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89730" w14:textId="04926A84" w:rsidR="00066FE2" w:rsidRPr="002A1442" w:rsidRDefault="00066FE2" w:rsidP="00066FE2">
      <w:pPr>
        <w:spacing w:after="0" w:line="276" w:lineRule="auto"/>
        <w:jc w:val="center"/>
        <w:rPr>
          <w:rFonts w:ascii="Garamond" w:eastAsia="Times New Roman" w:hAnsi="Garamond" w:cstheme="minorHAnsi"/>
          <w:b/>
          <w:color w:val="000000"/>
          <w:sz w:val="28"/>
          <w:szCs w:val="27"/>
        </w:rPr>
      </w:pPr>
      <w:r w:rsidRPr="002A1442">
        <w:rPr>
          <w:rFonts w:ascii="Garamond" w:eastAsia="Times New Roman" w:hAnsi="Garamond" w:cstheme="minorHAnsi"/>
          <w:b/>
          <w:color w:val="000000"/>
          <w:sz w:val="28"/>
          <w:szCs w:val="27"/>
        </w:rPr>
        <w:t>CS</w:t>
      </w:r>
      <w:r>
        <w:rPr>
          <w:rFonts w:ascii="Garamond" w:eastAsia="Times New Roman" w:hAnsi="Garamond" w:cstheme="minorHAnsi"/>
          <w:b/>
          <w:color w:val="000000"/>
          <w:sz w:val="28"/>
          <w:szCs w:val="27"/>
        </w:rPr>
        <w:t>7330</w:t>
      </w:r>
      <w:r>
        <w:rPr>
          <w:rFonts w:ascii="Garamond" w:eastAsia="Times New Roman" w:hAnsi="Garamond" w:cstheme="minorHAnsi"/>
          <w:b/>
          <w:color w:val="000000"/>
          <w:sz w:val="28"/>
          <w:szCs w:val="27"/>
        </w:rPr>
        <w:t xml:space="preserve"> </w:t>
      </w:r>
      <w:r>
        <w:rPr>
          <w:rFonts w:ascii="Garamond" w:eastAsia="Times New Roman" w:hAnsi="Garamond" w:cstheme="minorHAnsi"/>
          <w:b/>
          <w:color w:val="000000"/>
          <w:sz w:val="28"/>
          <w:szCs w:val="27"/>
        </w:rPr>
        <w:t>Object Oriented Design I</w:t>
      </w:r>
    </w:p>
    <w:p w14:paraId="662CE946" w14:textId="20C78ED8" w:rsidR="00066FE2" w:rsidRPr="002A1442" w:rsidRDefault="00066FE2" w:rsidP="00066FE2">
      <w:pPr>
        <w:spacing w:after="0" w:line="276" w:lineRule="auto"/>
        <w:jc w:val="center"/>
        <w:rPr>
          <w:rFonts w:ascii="Garamond" w:eastAsia="Times New Roman" w:hAnsi="Garamond" w:cstheme="minorHAnsi"/>
          <w:color w:val="000000"/>
          <w:sz w:val="28"/>
          <w:szCs w:val="24"/>
        </w:rPr>
      </w:pPr>
      <w:r w:rsidRPr="002A1442">
        <w:rPr>
          <w:rFonts w:ascii="Garamond" w:eastAsia="Times New Roman" w:hAnsi="Garamond" w:cstheme="minorHAnsi"/>
          <w:color w:val="000000"/>
          <w:sz w:val="28"/>
          <w:szCs w:val="24"/>
        </w:rPr>
        <w:t>Assignment</w:t>
      </w:r>
      <w:r>
        <w:rPr>
          <w:rFonts w:ascii="Garamond" w:eastAsia="Times New Roman" w:hAnsi="Garamond" w:cstheme="minorHAnsi"/>
          <w:color w:val="000000"/>
          <w:sz w:val="28"/>
          <w:szCs w:val="24"/>
        </w:rPr>
        <w:t xml:space="preserve"> #</w:t>
      </w:r>
      <w:r w:rsidR="00FF6BB2">
        <w:rPr>
          <w:rFonts w:ascii="Garamond" w:eastAsia="Times New Roman" w:hAnsi="Garamond" w:cstheme="minorHAnsi"/>
          <w:color w:val="000000"/>
          <w:sz w:val="28"/>
          <w:szCs w:val="24"/>
        </w:rPr>
        <w:t>3</w:t>
      </w:r>
      <w:r w:rsidRPr="002A1442">
        <w:rPr>
          <w:rFonts w:ascii="Garamond" w:eastAsia="Times New Roman" w:hAnsi="Garamond" w:cstheme="minorHAnsi"/>
          <w:color w:val="000000"/>
          <w:sz w:val="28"/>
          <w:szCs w:val="24"/>
        </w:rPr>
        <w:t xml:space="preserve"> </w:t>
      </w:r>
      <w:r w:rsidR="00FF6BB2">
        <w:rPr>
          <w:rFonts w:ascii="Garamond" w:eastAsia="Times New Roman" w:hAnsi="Garamond" w:cstheme="minorHAnsi"/>
          <w:color w:val="000000"/>
          <w:sz w:val="28"/>
          <w:szCs w:val="24"/>
        </w:rPr>
        <w:t>Checkers Game Data Model Concept</w:t>
      </w:r>
    </w:p>
    <w:p w14:paraId="63FDFE4A" w14:textId="049F1CED" w:rsidR="00066FE2" w:rsidRPr="002A1442" w:rsidRDefault="00066FE2" w:rsidP="00066FE2">
      <w:pPr>
        <w:spacing w:after="0" w:line="276" w:lineRule="auto"/>
        <w:jc w:val="center"/>
        <w:rPr>
          <w:rFonts w:ascii="Garamond" w:eastAsia="Times New Roman" w:hAnsi="Garamond" w:cstheme="minorHAnsi"/>
          <w:color w:val="000000"/>
          <w:szCs w:val="24"/>
        </w:rPr>
      </w:pPr>
      <w:r w:rsidRPr="002A1442">
        <w:rPr>
          <w:rFonts w:ascii="Garamond" w:eastAsia="Times New Roman" w:hAnsi="Garamond" w:cstheme="minorHAnsi"/>
          <w:color w:val="000000"/>
          <w:szCs w:val="24"/>
        </w:rPr>
        <w:t xml:space="preserve">Huanhuan Xia, </w:t>
      </w:r>
      <w:r>
        <w:rPr>
          <w:rFonts w:ascii="Garamond" w:eastAsia="Times New Roman" w:hAnsi="Garamond" w:cstheme="minorHAnsi"/>
          <w:color w:val="000000"/>
          <w:szCs w:val="24"/>
        </w:rPr>
        <w:t>02</w:t>
      </w:r>
      <w:r w:rsidRPr="002A1442">
        <w:rPr>
          <w:rFonts w:ascii="Garamond" w:eastAsia="Times New Roman" w:hAnsi="Garamond" w:cstheme="minorHAnsi"/>
          <w:color w:val="000000"/>
          <w:szCs w:val="24"/>
        </w:rPr>
        <w:t>/</w:t>
      </w:r>
      <w:r w:rsidR="00A044EC">
        <w:rPr>
          <w:rFonts w:ascii="Garamond" w:eastAsia="Times New Roman" w:hAnsi="Garamond" w:cstheme="minorHAnsi"/>
          <w:color w:val="000000"/>
          <w:szCs w:val="24"/>
        </w:rPr>
        <w:t>12</w:t>
      </w:r>
      <w:r w:rsidRPr="002A1442">
        <w:rPr>
          <w:rFonts w:ascii="Garamond" w:eastAsia="Times New Roman" w:hAnsi="Garamond" w:cstheme="minorHAnsi"/>
          <w:color w:val="000000"/>
          <w:szCs w:val="24"/>
        </w:rPr>
        <w:t>/201</w:t>
      </w:r>
      <w:r>
        <w:rPr>
          <w:rFonts w:ascii="Garamond" w:eastAsia="Times New Roman" w:hAnsi="Garamond" w:cstheme="minorHAnsi"/>
          <w:color w:val="000000"/>
          <w:szCs w:val="24"/>
        </w:rPr>
        <w:t>8</w:t>
      </w:r>
      <w:r w:rsidRPr="002A1442">
        <w:rPr>
          <w:rFonts w:ascii="Garamond" w:eastAsia="Times New Roman" w:hAnsi="Garamond" w:cstheme="minorHAnsi"/>
          <w:color w:val="000000"/>
          <w:szCs w:val="24"/>
        </w:rPr>
        <w:t>, 14283803</w:t>
      </w:r>
    </w:p>
    <w:p w14:paraId="22115140" w14:textId="715BD99D" w:rsidR="00066FE2" w:rsidRDefault="00066FE2" w:rsidP="00066FE2">
      <w:pPr>
        <w:pStyle w:val="ListParagraph"/>
        <w:numPr>
          <w:ilvl w:val="0"/>
          <w:numId w:val="1"/>
        </w:numPr>
        <w:spacing w:before="240" w:line="276" w:lineRule="auto"/>
        <w:rPr>
          <w:rFonts w:ascii="Garamond" w:hAnsi="Garamond"/>
          <w:b/>
          <w:sz w:val="24"/>
        </w:rPr>
      </w:pPr>
      <w:r w:rsidRPr="00991CDE">
        <w:rPr>
          <w:rFonts w:ascii="Garamond" w:hAnsi="Garamond"/>
          <w:b/>
          <w:sz w:val="24"/>
        </w:rPr>
        <w:t>Description</w:t>
      </w:r>
    </w:p>
    <w:p w14:paraId="6BB848D4" w14:textId="03D3CD08" w:rsidR="00D61748" w:rsidRPr="00D61748" w:rsidRDefault="00D61748" w:rsidP="00D61748">
      <w:pPr>
        <w:pStyle w:val="ListParagraph"/>
        <w:spacing w:before="240" w:line="276" w:lineRule="au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This assignment is to create a data model concept for the game of Checkers, called Draughts game. The data model is a representation of this game as data and methods, without any reference to UI elements. Aiming at gaining experience with creating data models.</w:t>
      </w:r>
    </w:p>
    <w:p w14:paraId="73227199" w14:textId="01AA4ED5" w:rsidR="0042441E" w:rsidRDefault="0042441E" w:rsidP="00066FE2">
      <w:pPr>
        <w:pStyle w:val="ListParagraph"/>
        <w:numPr>
          <w:ilvl w:val="0"/>
          <w:numId w:val="1"/>
        </w:numPr>
        <w:spacing w:before="240" w:line="276" w:lineRule="auto"/>
        <w:rPr>
          <w:rFonts w:ascii="Garamond" w:hAnsi="Garamond"/>
          <w:b/>
          <w:sz w:val="24"/>
        </w:rPr>
      </w:pPr>
      <w:r w:rsidRPr="0042441E">
        <w:rPr>
          <w:rFonts w:ascii="Garamond" w:hAnsi="Garamond"/>
          <w:b/>
          <w:sz w:val="24"/>
        </w:rPr>
        <w:t>Design</w:t>
      </w:r>
    </w:p>
    <w:p w14:paraId="7D9F00C4" w14:textId="49CF1849" w:rsidR="0042441E" w:rsidRDefault="0042441E" w:rsidP="0042441E">
      <w:pPr>
        <w:pStyle w:val="ListParagraph"/>
        <w:numPr>
          <w:ilvl w:val="1"/>
          <w:numId w:val="1"/>
        </w:numPr>
        <w:spacing w:before="24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User Movements</w:t>
      </w:r>
    </w:p>
    <w:p w14:paraId="28E374A6" w14:textId="26300FC9" w:rsidR="0042441E" w:rsidRDefault="0042441E" w:rsidP="0042441E">
      <w:pPr>
        <w:pStyle w:val="ListParagraph"/>
        <w:numPr>
          <w:ilvl w:val="2"/>
          <w:numId w:val="1"/>
        </w:numPr>
        <w:spacing w:before="24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Users are asked to enter the players’ name.</w:t>
      </w:r>
    </w:p>
    <w:p w14:paraId="48C45D84" w14:textId="57740555" w:rsidR="0042441E" w:rsidRDefault="0042441E" w:rsidP="0042441E">
      <w:pPr>
        <w:pStyle w:val="ListParagraph"/>
        <w:numPr>
          <w:ilvl w:val="2"/>
          <w:numId w:val="1"/>
        </w:numPr>
        <w:spacing w:before="24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Users are asked to select game modes. There are three types of game modes, automatic, single player or two players. </w:t>
      </w:r>
    </w:p>
    <w:p w14:paraId="314EBECD" w14:textId="195D9544" w:rsidR="001F76F6" w:rsidRDefault="001F76F6" w:rsidP="0042441E">
      <w:pPr>
        <w:pStyle w:val="ListParagraph"/>
        <w:numPr>
          <w:ilvl w:val="2"/>
          <w:numId w:val="1"/>
        </w:numPr>
        <w:spacing w:before="24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Users are asked to select colors of pieces. </w:t>
      </w:r>
      <w:r w:rsidR="00844B45">
        <w:rPr>
          <w:rFonts w:ascii="Garamond" w:hAnsi="Garamond"/>
          <w:sz w:val="24"/>
        </w:rPr>
        <w:t>The side with darker piece should make the move first.</w:t>
      </w:r>
    </w:p>
    <w:p w14:paraId="363404F4" w14:textId="2FD55FC3" w:rsidR="00844B45" w:rsidRDefault="00844B45" w:rsidP="00844B45">
      <w:pPr>
        <w:pStyle w:val="ListParagraph"/>
        <w:numPr>
          <w:ilvl w:val="1"/>
          <w:numId w:val="1"/>
        </w:numPr>
        <w:spacing w:before="24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Game Board Design</w:t>
      </w:r>
    </w:p>
    <w:p w14:paraId="27C7887E" w14:textId="3615EFB7" w:rsidR="00844B45" w:rsidRDefault="00844B45" w:rsidP="00844B45">
      <w:pPr>
        <w:pStyle w:val="ListParagraph"/>
        <w:numPr>
          <w:ilvl w:val="2"/>
          <w:numId w:val="1"/>
        </w:numPr>
        <w:spacing w:before="24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The game board is designed as a 2-D array, with 8 columns and 8 rows. </w:t>
      </w:r>
    </w:p>
    <w:p w14:paraId="1A49AB84" w14:textId="040C5E89" w:rsidR="00844B45" w:rsidRDefault="00844B45" w:rsidP="00844B45">
      <w:pPr>
        <w:pStyle w:val="ListParagraph"/>
        <w:numPr>
          <w:ilvl w:val="2"/>
          <w:numId w:val="1"/>
        </w:numPr>
        <w:spacing w:before="24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Each element is the array represents a grid. Each grid has a 2D coordinate </w:t>
      </w:r>
      <m:oMath>
        <m:r>
          <m:rPr>
            <m:sty m:val="p"/>
          </m:rPr>
          <w:rPr>
            <w:rFonts w:ascii="Cambria Math" w:hAnsi="Cambria Math"/>
            <w:sz w:val="24"/>
          </w:rPr>
          <m:t>(x, y)</m:t>
        </m:r>
      </m:oMath>
      <w:r w:rsidR="00E91961">
        <w:rPr>
          <w:rFonts w:ascii="Garamond" w:hAnsi="Garamond"/>
          <w:sz w:val="24"/>
        </w:rPr>
        <w:t>,</w:t>
      </w:r>
      <w:r w:rsidR="007F6EF0">
        <w:rPr>
          <w:rFonts w:ascii="Garamond" w:hAnsi="Garamond"/>
          <w:sz w:val="24"/>
        </w:rPr>
        <w:t xml:space="preserve"> where </w:t>
      </w:r>
      <m:oMath>
        <m:r>
          <m:rPr>
            <m:sty m:val="p"/>
          </m:rPr>
          <w:rPr>
            <w:rFonts w:ascii="Cambria Math" w:hAnsi="Cambria Math"/>
            <w:sz w:val="24"/>
          </w:rPr>
          <m:t>0≤x≤7, 0≤y≤7</m:t>
        </m:r>
      </m:oMath>
      <w:r w:rsidR="007F6EF0">
        <w:rPr>
          <w:rFonts w:ascii="Garamond" w:hAnsi="Garamond"/>
          <w:sz w:val="24"/>
        </w:rPr>
        <w:t>.</w:t>
      </w:r>
    </w:p>
    <w:p w14:paraId="2470C551" w14:textId="21E27B9D" w:rsidR="007F6EF0" w:rsidRDefault="007F6EF0" w:rsidP="00C46ED0">
      <w:pPr>
        <w:pStyle w:val="ListParagraph"/>
        <w:numPr>
          <w:ilvl w:val="2"/>
          <w:numId w:val="1"/>
        </w:numPr>
        <w:spacing w:before="24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To prevent illegal moves</w:t>
      </w:r>
      <w:r w:rsidR="00C46ED0">
        <w:rPr>
          <w:rFonts w:ascii="Garamond" w:hAnsi="Garamond"/>
          <w:sz w:val="24"/>
        </w:rPr>
        <w:t xml:space="preserve"> on one specific grid</w:t>
      </w:r>
      <w:r>
        <w:rPr>
          <w:rFonts w:ascii="Garamond" w:hAnsi="Garamond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(x0, y0)</m:t>
        </m:r>
        <m:r>
          <m:rPr>
            <m:sty m:val="p"/>
          </m:rPr>
          <w:rPr>
            <w:rFonts w:ascii="Cambria Math" w:hAnsi="Cambria Math"/>
            <w:sz w:val="24"/>
          </w:rPr>
          <m:t xml:space="preserve">, </m:t>
        </m:r>
      </m:oMath>
      <w:r w:rsidR="00C46ED0">
        <w:rPr>
          <w:rFonts w:ascii="Garamond" w:hAnsi="Garamond"/>
          <w:sz w:val="24"/>
        </w:rPr>
        <w:t>if</w:t>
      </w:r>
      <w:r w:rsidRPr="00C46ED0">
        <w:rPr>
          <w:rFonts w:ascii="Garamond" w:hAnsi="Garamond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(x0+y0)%2</m:t>
        </m:r>
        <m:r>
          <m:rPr>
            <m:sty m:val="p"/>
          </m:rPr>
          <w:rPr>
            <w:rFonts w:ascii="Cambria Math" w:hAnsi="Cambria Math"/>
            <w:sz w:val="24"/>
          </w:rPr>
          <m:t>==0</m:t>
        </m:r>
      </m:oMath>
      <w:r w:rsidR="00C46ED0">
        <w:rPr>
          <w:rFonts w:ascii="Garamond" w:hAnsi="Garamond"/>
          <w:sz w:val="24"/>
        </w:rPr>
        <w:t>, this grid is in red color, it should never be reached or initially put pieces on.</w:t>
      </w:r>
    </w:p>
    <w:p w14:paraId="26332B64" w14:textId="4DA79CAF" w:rsidR="004F3FDF" w:rsidRDefault="004F3FDF" w:rsidP="00C46ED0">
      <w:pPr>
        <w:pStyle w:val="ListParagraph"/>
        <w:numPr>
          <w:ilvl w:val="2"/>
          <w:numId w:val="1"/>
        </w:numPr>
        <w:spacing w:before="24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Each side begins the game with</w:t>
      </w:r>
      <w:r w:rsidR="005720A5">
        <w:rPr>
          <w:rFonts w:ascii="Garamond" w:hAnsi="Garamond"/>
          <w:sz w:val="24"/>
        </w:rPr>
        <w:t xml:space="preserve"> 12 pieces, within the area of three rows that are closer to him/her.</w:t>
      </w:r>
    </w:p>
    <w:p w14:paraId="3232B167" w14:textId="55124CB2" w:rsidR="00E91961" w:rsidRDefault="00660AC7" w:rsidP="00E91961">
      <w:pPr>
        <w:pStyle w:val="ListParagraph"/>
        <w:numPr>
          <w:ilvl w:val="1"/>
          <w:numId w:val="1"/>
        </w:numPr>
        <w:spacing w:before="24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Coordination of </w:t>
      </w:r>
      <w:r w:rsidR="005C5E5F">
        <w:rPr>
          <w:rFonts w:ascii="Garamond" w:hAnsi="Garamond"/>
          <w:sz w:val="24"/>
        </w:rPr>
        <w:t>Move and Jump</w:t>
      </w:r>
    </w:p>
    <w:p w14:paraId="54AFBE25" w14:textId="64DDF6E8" w:rsidR="005C5E5F" w:rsidRDefault="005C5E5F" w:rsidP="005C5E5F">
      <w:pPr>
        <w:pStyle w:val="ListParagraph"/>
        <w:numPr>
          <w:ilvl w:val="2"/>
          <w:numId w:val="1"/>
        </w:numPr>
        <w:spacing w:before="24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If </w:t>
      </w:r>
      <w:r w:rsidR="0055070F">
        <w:rPr>
          <w:rFonts w:ascii="Garamond" w:hAnsi="Garamond"/>
          <w:sz w:val="24"/>
        </w:rPr>
        <w:t>a</w:t>
      </w:r>
      <w:r>
        <w:rPr>
          <w:rFonts w:ascii="Garamond" w:hAnsi="Garamond"/>
          <w:sz w:val="24"/>
        </w:rPr>
        <w:t xml:space="preserve"> lighter piece reach</w:t>
      </w:r>
      <w:r w:rsidR="001A7510">
        <w:rPr>
          <w:rFonts w:ascii="Garamond" w:hAnsi="Garamond"/>
          <w:sz w:val="24"/>
        </w:rPr>
        <w:t>es</w:t>
      </w:r>
      <w:r>
        <w:rPr>
          <w:rFonts w:ascii="Garamond" w:hAnsi="Garamond"/>
          <w:sz w:val="24"/>
        </w:rPr>
        <w:t xml:space="preserve"> a grid</w:t>
      </w:r>
      <w:r w:rsidR="001A7510">
        <w:rPr>
          <w:rFonts w:ascii="Garamond" w:hAnsi="Garamond"/>
          <w:sz w:val="24"/>
        </w:rPr>
        <w:t xml:space="preserve"> on the top of the game board, it will be a red king.</w:t>
      </w:r>
    </w:p>
    <w:p w14:paraId="5820BC24" w14:textId="5C880426" w:rsidR="001A7510" w:rsidRDefault="001A7510" w:rsidP="005C5E5F">
      <w:pPr>
        <w:pStyle w:val="ListParagraph"/>
        <w:numPr>
          <w:ilvl w:val="2"/>
          <w:numId w:val="1"/>
        </w:numPr>
        <w:spacing w:before="24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Vice versa, if</w:t>
      </w:r>
      <w:r w:rsidRPr="001A7510">
        <w:rPr>
          <w:rFonts w:ascii="Garamond" w:hAnsi="Garamond"/>
          <w:sz w:val="24"/>
        </w:rPr>
        <w:t xml:space="preserve"> </w:t>
      </w:r>
      <w:r w:rsidR="0055070F">
        <w:rPr>
          <w:rFonts w:ascii="Garamond" w:hAnsi="Garamond"/>
          <w:sz w:val="24"/>
        </w:rPr>
        <w:t>a</w:t>
      </w:r>
      <w:r>
        <w:rPr>
          <w:rFonts w:ascii="Garamond" w:hAnsi="Garamond"/>
          <w:sz w:val="24"/>
        </w:rPr>
        <w:t xml:space="preserve"> </w:t>
      </w:r>
      <w:r>
        <w:rPr>
          <w:rFonts w:ascii="Garamond" w:hAnsi="Garamond"/>
          <w:sz w:val="24"/>
        </w:rPr>
        <w:t>darker</w:t>
      </w:r>
      <w:r>
        <w:rPr>
          <w:rFonts w:ascii="Garamond" w:hAnsi="Garamond"/>
          <w:sz w:val="24"/>
        </w:rPr>
        <w:t xml:space="preserve"> piece reaches a grid on the </w:t>
      </w:r>
      <w:r>
        <w:rPr>
          <w:rFonts w:ascii="Garamond" w:hAnsi="Garamond"/>
          <w:sz w:val="24"/>
        </w:rPr>
        <w:t>bottom</w:t>
      </w:r>
      <w:r>
        <w:rPr>
          <w:rFonts w:ascii="Garamond" w:hAnsi="Garamond"/>
          <w:sz w:val="24"/>
        </w:rPr>
        <w:t xml:space="preserve"> of the game board, it will be a </w:t>
      </w:r>
      <w:r>
        <w:rPr>
          <w:rFonts w:ascii="Garamond" w:hAnsi="Garamond"/>
          <w:sz w:val="24"/>
        </w:rPr>
        <w:t>black</w:t>
      </w:r>
      <w:r>
        <w:rPr>
          <w:rFonts w:ascii="Garamond" w:hAnsi="Garamond"/>
          <w:sz w:val="24"/>
        </w:rPr>
        <w:t xml:space="preserve"> king.</w:t>
      </w:r>
    </w:p>
    <w:p w14:paraId="26896C3C" w14:textId="5B2B1F64" w:rsidR="00B032DB" w:rsidRDefault="00B032DB" w:rsidP="005C5E5F">
      <w:pPr>
        <w:pStyle w:val="ListParagraph"/>
        <w:numPr>
          <w:ilvl w:val="2"/>
          <w:numId w:val="1"/>
        </w:numPr>
        <w:spacing w:before="24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The table below shows the conditions of moves and jumps: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942"/>
        <w:gridCol w:w="1653"/>
        <w:gridCol w:w="1620"/>
        <w:gridCol w:w="2335"/>
      </w:tblGrid>
      <w:tr w:rsidR="00B032DB" w:rsidRPr="007417B8" w14:paraId="3EA4167E" w14:textId="77777777" w:rsidTr="00B2737F">
        <w:tc>
          <w:tcPr>
            <w:tcW w:w="1942" w:type="dxa"/>
            <w:vAlign w:val="center"/>
          </w:tcPr>
          <w:p w14:paraId="3DBA2860" w14:textId="5659AAB2" w:rsidR="00B032DB" w:rsidRPr="007417B8" w:rsidRDefault="00B032DB" w:rsidP="00A64415">
            <w:pPr>
              <w:pStyle w:val="ListParagraph"/>
              <w:spacing w:before="240" w:line="276" w:lineRule="auto"/>
              <w:ind w:left="0"/>
              <w:jc w:val="center"/>
              <w:rPr>
                <w:rFonts w:ascii="Garamond" w:hAnsi="Garamond"/>
              </w:rPr>
            </w:pPr>
            <w:r w:rsidRPr="007417B8">
              <w:rPr>
                <w:rFonts w:ascii="Garamond" w:hAnsi="Garamond"/>
              </w:rPr>
              <w:t>Possible Moves</w:t>
            </w:r>
          </w:p>
        </w:tc>
        <w:tc>
          <w:tcPr>
            <w:tcW w:w="1653" w:type="dxa"/>
            <w:vAlign w:val="center"/>
          </w:tcPr>
          <w:p w14:paraId="29ABBD13" w14:textId="40B8BCB7" w:rsidR="00B032DB" w:rsidRPr="007417B8" w:rsidRDefault="00B032DB" w:rsidP="00A64415">
            <w:pPr>
              <w:pStyle w:val="ListParagraph"/>
              <w:spacing w:before="240" w:line="276" w:lineRule="auto"/>
              <w:ind w:left="0"/>
              <w:jc w:val="center"/>
              <w:rPr>
                <w:rFonts w:ascii="Garamond" w:hAnsi="Garamond"/>
              </w:rPr>
            </w:pPr>
            <w:r w:rsidRPr="007417B8">
              <w:rPr>
                <w:rFonts w:ascii="Garamond" w:hAnsi="Garamond"/>
              </w:rPr>
              <w:t>Lighter Piece</w:t>
            </w:r>
          </w:p>
        </w:tc>
        <w:tc>
          <w:tcPr>
            <w:tcW w:w="1620" w:type="dxa"/>
            <w:vAlign w:val="center"/>
          </w:tcPr>
          <w:p w14:paraId="3C813F58" w14:textId="44F82EEA" w:rsidR="00B032DB" w:rsidRPr="007417B8" w:rsidRDefault="00B032DB" w:rsidP="00A64415">
            <w:pPr>
              <w:pStyle w:val="ListParagraph"/>
              <w:spacing w:before="240" w:line="276" w:lineRule="auto"/>
              <w:ind w:left="0"/>
              <w:jc w:val="center"/>
              <w:rPr>
                <w:rFonts w:ascii="Garamond" w:hAnsi="Garamond"/>
              </w:rPr>
            </w:pPr>
            <w:r w:rsidRPr="007417B8">
              <w:rPr>
                <w:rFonts w:ascii="Garamond" w:hAnsi="Garamond"/>
              </w:rPr>
              <w:t>Darker Piece</w:t>
            </w:r>
          </w:p>
        </w:tc>
        <w:tc>
          <w:tcPr>
            <w:tcW w:w="2335" w:type="dxa"/>
            <w:vAlign w:val="center"/>
          </w:tcPr>
          <w:p w14:paraId="4567EAB6" w14:textId="526A9B88" w:rsidR="00B032DB" w:rsidRPr="007417B8" w:rsidRDefault="00B032DB" w:rsidP="00A64415">
            <w:pPr>
              <w:pStyle w:val="ListParagraph"/>
              <w:spacing w:before="240" w:line="276" w:lineRule="auto"/>
              <w:ind w:left="0"/>
              <w:jc w:val="center"/>
              <w:rPr>
                <w:rFonts w:ascii="Garamond" w:hAnsi="Garamond"/>
              </w:rPr>
            </w:pPr>
            <w:r w:rsidRPr="007417B8">
              <w:rPr>
                <w:rFonts w:ascii="Garamond" w:hAnsi="Garamond"/>
              </w:rPr>
              <w:t>King</w:t>
            </w:r>
          </w:p>
        </w:tc>
      </w:tr>
      <w:tr w:rsidR="006C3F44" w:rsidRPr="007417B8" w14:paraId="68A75422" w14:textId="77777777" w:rsidTr="00B2737F">
        <w:tc>
          <w:tcPr>
            <w:tcW w:w="1942" w:type="dxa"/>
            <w:vAlign w:val="center"/>
          </w:tcPr>
          <w:p w14:paraId="37FFB977" w14:textId="237E286E" w:rsidR="006C3F44" w:rsidRPr="007417B8" w:rsidRDefault="006C3F44" w:rsidP="00A64415">
            <w:pPr>
              <w:pStyle w:val="ListParagraph"/>
              <w:spacing w:before="240" w:line="276" w:lineRule="auto"/>
              <w:ind w:left="0"/>
              <w:jc w:val="center"/>
              <w:rPr>
                <w:rFonts w:ascii="Garamond" w:hAnsi="Garamond"/>
              </w:rPr>
            </w:pPr>
            <w:r w:rsidRPr="007417B8">
              <w:rPr>
                <w:rFonts w:ascii="Garamond" w:hAnsi="Garamond"/>
              </w:rPr>
              <w:t>Move</w:t>
            </w:r>
          </w:p>
        </w:tc>
        <w:tc>
          <w:tcPr>
            <w:tcW w:w="1653" w:type="dxa"/>
            <w:vAlign w:val="center"/>
          </w:tcPr>
          <w:p w14:paraId="7CEECC8F" w14:textId="77777777" w:rsidR="006C3F44" w:rsidRPr="007417B8" w:rsidRDefault="006C3F44" w:rsidP="00A64415">
            <w:pPr>
              <w:pStyle w:val="ListParagraph"/>
              <w:spacing w:before="240" w:line="276" w:lineRule="auto"/>
              <w:ind w:left="0"/>
              <w:jc w:val="center"/>
              <w:rPr>
                <w:rFonts w:ascii="Garamond" w:hAnsi="Garamon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(x-1, y-1)</m:t>
                </m:r>
              </m:oMath>
            </m:oMathPara>
          </w:p>
          <w:p w14:paraId="687ACDF7" w14:textId="00781497" w:rsidR="006C3F44" w:rsidRPr="007417B8" w:rsidRDefault="006C3F44" w:rsidP="00A64415">
            <w:pPr>
              <w:pStyle w:val="ListParagraph"/>
              <w:spacing w:before="240" w:line="276" w:lineRule="auto"/>
              <w:ind w:left="0"/>
              <w:jc w:val="center"/>
              <w:rPr>
                <w:rFonts w:ascii="Garamond" w:hAnsi="Garamon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(x-1, 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1)</m:t>
                </m:r>
              </m:oMath>
            </m:oMathPara>
          </w:p>
        </w:tc>
        <w:tc>
          <w:tcPr>
            <w:tcW w:w="1620" w:type="dxa"/>
            <w:vAlign w:val="center"/>
          </w:tcPr>
          <w:p w14:paraId="6226529D" w14:textId="1E7A7F62" w:rsidR="006C3F44" w:rsidRPr="007417B8" w:rsidRDefault="006C3F44" w:rsidP="00A64415">
            <w:pPr>
              <w:pStyle w:val="ListParagraph"/>
              <w:spacing w:before="240" w:line="276" w:lineRule="auto"/>
              <w:ind w:left="0"/>
              <w:jc w:val="center"/>
              <w:rPr>
                <w:rFonts w:ascii="Garamond" w:hAnsi="Garamon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(x+1, 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1)</m:t>
                </m:r>
              </m:oMath>
            </m:oMathPara>
          </w:p>
          <w:p w14:paraId="4A3C5E5D" w14:textId="5195E711" w:rsidR="006C3F44" w:rsidRPr="007417B8" w:rsidRDefault="006C3F44" w:rsidP="00A64415">
            <w:pPr>
              <w:pStyle w:val="ListParagraph"/>
              <w:spacing w:before="240" w:line="276" w:lineRule="auto"/>
              <w:ind w:left="0"/>
              <w:jc w:val="center"/>
              <w:rPr>
                <w:rFonts w:ascii="Garamond" w:hAnsi="Garamon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1, y+1)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5CB70E5A" w14:textId="3EC03E5E" w:rsidR="00293E40" w:rsidRPr="007417B8" w:rsidRDefault="006C3F44" w:rsidP="00A64415">
            <w:pPr>
              <w:pStyle w:val="ListParagraph"/>
              <w:spacing w:before="240" w:line="276" w:lineRule="auto"/>
              <w:ind w:left="0"/>
              <w:jc w:val="center"/>
              <w:rPr>
                <w:rFonts w:ascii="Garamond" w:hAnsi="Garamon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1, 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5B66AC70" w14:textId="6A6CCF38" w:rsidR="006C3F44" w:rsidRPr="007417B8" w:rsidRDefault="00B2737F" w:rsidP="00A64415">
            <w:pPr>
              <w:pStyle w:val="ListParagraph"/>
              <w:spacing w:before="240" w:line="276" w:lineRule="auto"/>
              <w:ind w:left="0"/>
              <w:jc w:val="center"/>
              <w:rPr>
                <w:rFonts w:ascii="Garamond" w:hAnsi="Garamond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(x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1, 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1)</m:t>
              </m:r>
            </m:oMath>
            <w:r w:rsidRPr="007417B8">
              <w:rPr>
                <w:rFonts w:ascii="Garamond" w:hAnsi="Garamond"/>
              </w:rPr>
              <w:t xml:space="preserve"> </w:t>
            </w:r>
          </w:p>
          <w:p w14:paraId="041C70F3" w14:textId="7456E3A6" w:rsidR="00BE2A80" w:rsidRPr="007417B8" w:rsidRDefault="00BE2A80" w:rsidP="00BE2A80">
            <w:pPr>
              <w:pStyle w:val="ListParagraph"/>
              <w:spacing w:before="240" w:line="276" w:lineRule="auto"/>
              <w:ind w:left="0"/>
              <w:jc w:val="center"/>
              <w:rPr>
                <w:rFonts w:ascii="Garamond" w:hAnsi="Garamond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(x-1, 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1)</m:t>
              </m:r>
            </m:oMath>
            <w:r w:rsidRPr="007417B8">
              <w:rPr>
                <w:rFonts w:ascii="Garamond" w:hAnsi="Garamond"/>
              </w:rPr>
              <w:t xml:space="preserve"> </w:t>
            </w:r>
          </w:p>
          <w:p w14:paraId="08FCE344" w14:textId="47917C11" w:rsidR="00BE2A80" w:rsidRPr="007417B8" w:rsidRDefault="00BE2A80" w:rsidP="00BE2A80">
            <w:pPr>
              <w:pStyle w:val="ListParagraph"/>
              <w:spacing w:before="240" w:line="276" w:lineRule="auto"/>
              <w:ind w:left="0"/>
              <w:jc w:val="center"/>
              <w:rPr>
                <w:rFonts w:ascii="Garamond" w:hAnsi="Garamond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(x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1, y+1)</m:t>
              </m:r>
            </m:oMath>
            <w:r w:rsidRPr="007417B8">
              <w:rPr>
                <w:rFonts w:ascii="Garamond" w:hAnsi="Garamond"/>
              </w:rPr>
              <w:t xml:space="preserve"> </w:t>
            </w:r>
          </w:p>
        </w:tc>
      </w:tr>
      <w:tr w:rsidR="006C3F44" w:rsidRPr="007417B8" w14:paraId="2741DF26" w14:textId="77777777" w:rsidTr="00B2737F">
        <w:tc>
          <w:tcPr>
            <w:tcW w:w="1942" w:type="dxa"/>
            <w:vAlign w:val="center"/>
          </w:tcPr>
          <w:p w14:paraId="76539189" w14:textId="65DA6AC6" w:rsidR="006C3F44" w:rsidRPr="007417B8" w:rsidRDefault="006C3F44" w:rsidP="00A64415">
            <w:pPr>
              <w:pStyle w:val="ListParagraph"/>
              <w:spacing w:before="240" w:line="276" w:lineRule="auto"/>
              <w:ind w:left="0"/>
              <w:jc w:val="center"/>
              <w:rPr>
                <w:rFonts w:ascii="Garamond" w:hAnsi="Garamond"/>
              </w:rPr>
            </w:pPr>
            <w:r w:rsidRPr="007417B8">
              <w:rPr>
                <w:rFonts w:ascii="Garamond" w:hAnsi="Garamond"/>
              </w:rPr>
              <w:t>Jump</w:t>
            </w:r>
            <w:r w:rsidR="008B58AF" w:rsidRPr="007417B8">
              <w:rPr>
                <w:rFonts w:ascii="Garamond" w:hAnsi="Garamond"/>
              </w:rPr>
              <w:t xml:space="preserve"> (if enemy pieces are on the neighbor diagonal grids)</w:t>
            </w:r>
          </w:p>
        </w:tc>
        <w:tc>
          <w:tcPr>
            <w:tcW w:w="1653" w:type="dxa"/>
            <w:vAlign w:val="center"/>
          </w:tcPr>
          <w:p w14:paraId="6866D358" w14:textId="0D38A0AB" w:rsidR="00927B45" w:rsidRPr="007417B8" w:rsidRDefault="00927B45" w:rsidP="00927B45">
            <w:pPr>
              <w:pStyle w:val="ListParagraph"/>
              <w:spacing w:before="240" w:line="276" w:lineRule="auto"/>
              <w:ind w:left="0"/>
              <w:jc w:val="center"/>
              <w:rPr>
                <w:rFonts w:ascii="Garamond" w:hAnsi="Garamon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(x-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y-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7F033844" w14:textId="6F2E2C84" w:rsidR="006C3F44" w:rsidRPr="007417B8" w:rsidRDefault="00927B45" w:rsidP="00927B45">
            <w:pPr>
              <w:pStyle w:val="ListParagraph"/>
              <w:spacing w:before="240" w:line="276" w:lineRule="auto"/>
              <w:ind w:left="0"/>
              <w:jc w:val="center"/>
              <w:rPr>
                <w:rFonts w:ascii="Garamond" w:hAnsi="Garamon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(x-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y+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620" w:type="dxa"/>
            <w:vAlign w:val="center"/>
          </w:tcPr>
          <w:p w14:paraId="392FF3E9" w14:textId="48B24D19" w:rsidR="007D245E" w:rsidRPr="007417B8" w:rsidRDefault="007D245E" w:rsidP="007D245E">
            <w:pPr>
              <w:pStyle w:val="ListParagraph"/>
              <w:spacing w:before="240" w:line="276" w:lineRule="auto"/>
              <w:ind w:left="0"/>
              <w:jc w:val="center"/>
              <w:rPr>
                <w:rFonts w:ascii="Garamond" w:hAnsi="Garamon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(x+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y-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39928084" w14:textId="0FFB03C8" w:rsidR="006C3F44" w:rsidRPr="007417B8" w:rsidRDefault="007D245E" w:rsidP="007D245E">
            <w:pPr>
              <w:pStyle w:val="ListParagraph"/>
              <w:spacing w:before="240" w:line="276" w:lineRule="auto"/>
              <w:ind w:left="0"/>
              <w:jc w:val="center"/>
              <w:rPr>
                <w:rFonts w:ascii="Garamond" w:hAnsi="Garamon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(x+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y+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11E55860" w14:textId="4B387B1E" w:rsidR="00E541D2" w:rsidRPr="007417B8" w:rsidRDefault="00E541D2" w:rsidP="00E541D2">
            <w:pPr>
              <w:pStyle w:val="ListParagraph"/>
              <w:spacing w:before="240" w:line="276" w:lineRule="auto"/>
              <w:ind w:left="0"/>
              <w:jc w:val="center"/>
              <w:rPr>
                <w:rFonts w:ascii="Garamond" w:hAnsi="Garamon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(x-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y+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267C19E4" w14:textId="363BEDFF" w:rsidR="00E541D2" w:rsidRPr="007417B8" w:rsidRDefault="00E541D2" w:rsidP="00E541D2">
            <w:pPr>
              <w:pStyle w:val="ListParagraph"/>
              <w:spacing w:before="240" w:line="276" w:lineRule="auto"/>
              <w:ind w:left="0"/>
              <w:jc w:val="center"/>
              <w:rPr>
                <w:rFonts w:ascii="Garamond" w:hAnsi="Garamond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(x+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y-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Pr="007417B8">
              <w:rPr>
                <w:rFonts w:ascii="Garamond" w:hAnsi="Garamond"/>
              </w:rPr>
              <w:t xml:space="preserve"> </w:t>
            </w:r>
          </w:p>
          <w:p w14:paraId="01FA1075" w14:textId="0E29624E" w:rsidR="00E541D2" w:rsidRPr="007417B8" w:rsidRDefault="00E541D2" w:rsidP="00E541D2">
            <w:pPr>
              <w:pStyle w:val="ListParagraph"/>
              <w:spacing w:before="240" w:line="276" w:lineRule="auto"/>
              <w:ind w:left="0"/>
              <w:jc w:val="center"/>
              <w:rPr>
                <w:rFonts w:ascii="Garamond" w:hAnsi="Garamond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(x-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y-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Pr="007417B8">
              <w:rPr>
                <w:rFonts w:ascii="Garamond" w:hAnsi="Garamond"/>
              </w:rPr>
              <w:t xml:space="preserve"> </w:t>
            </w:r>
          </w:p>
          <w:p w14:paraId="44590C83" w14:textId="66E8E892" w:rsidR="006C3F44" w:rsidRPr="007417B8" w:rsidRDefault="00E541D2" w:rsidP="00E541D2">
            <w:pPr>
              <w:pStyle w:val="ListParagraph"/>
              <w:spacing w:before="240" w:line="276" w:lineRule="auto"/>
              <w:ind w:left="0"/>
              <w:jc w:val="center"/>
              <w:rPr>
                <w:rFonts w:ascii="Garamond" w:hAnsi="Garamond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(x+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y+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Pr="007417B8">
              <w:rPr>
                <w:rFonts w:ascii="Garamond" w:hAnsi="Garamond"/>
              </w:rPr>
              <w:t xml:space="preserve"> </w:t>
            </w:r>
          </w:p>
        </w:tc>
      </w:tr>
      <w:tr w:rsidR="006C3F44" w:rsidRPr="007417B8" w14:paraId="0B6E1935" w14:textId="77777777" w:rsidTr="00A64415">
        <w:tc>
          <w:tcPr>
            <w:tcW w:w="1942" w:type="dxa"/>
            <w:vAlign w:val="center"/>
          </w:tcPr>
          <w:p w14:paraId="251A7B50" w14:textId="5B0A3177" w:rsidR="006C3F44" w:rsidRPr="007417B8" w:rsidRDefault="006C3F44" w:rsidP="00A64415">
            <w:pPr>
              <w:pStyle w:val="ListParagraph"/>
              <w:spacing w:before="240" w:line="276" w:lineRule="auto"/>
              <w:ind w:left="0"/>
              <w:jc w:val="center"/>
              <w:rPr>
                <w:rFonts w:ascii="Garamond" w:hAnsi="Garamond"/>
              </w:rPr>
            </w:pPr>
            <w:r w:rsidRPr="007417B8">
              <w:rPr>
                <w:rFonts w:ascii="Garamond" w:hAnsi="Garamond"/>
              </w:rPr>
              <w:t>Else</w:t>
            </w:r>
          </w:p>
        </w:tc>
        <w:tc>
          <w:tcPr>
            <w:tcW w:w="5608" w:type="dxa"/>
            <w:gridSpan w:val="3"/>
            <w:vAlign w:val="center"/>
          </w:tcPr>
          <w:p w14:paraId="4A391882" w14:textId="4C626207" w:rsidR="006C3F44" w:rsidRPr="007417B8" w:rsidRDefault="009A53A9" w:rsidP="00A64415">
            <w:pPr>
              <w:pStyle w:val="ListParagraph"/>
              <w:spacing w:before="240" w:line="276" w:lineRule="auto"/>
              <w:ind w:left="0"/>
              <w:jc w:val="center"/>
              <w:rPr>
                <w:rFonts w:ascii="Garamond" w:hAnsi="Garamond"/>
              </w:rPr>
            </w:pPr>
            <w:r w:rsidRPr="007417B8">
              <w:rPr>
                <w:rFonts w:ascii="Garamond" w:hAnsi="Garamond"/>
              </w:rPr>
              <w:t>Cannot</w:t>
            </w:r>
            <w:r w:rsidR="006C3F44" w:rsidRPr="007417B8">
              <w:rPr>
                <w:rFonts w:ascii="Garamond" w:hAnsi="Garamond"/>
              </w:rPr>
              <w:t xml:space="preserve"> move or jump</w:t>
            </w:r>
          </w:p>
        </w:tc>
      </w:tr>
    </w:tbl>
    <w:p w14:paraId="4BF4994F" w14:textId="5BF0E0EE" w:rsidR="0042441E" w:rsidRDefault="009A0967" w:rsidP="00660AC7">
      <w:pPr>
        <w:pStyle w:val="ListParagraph"/>
        <w:numPr>
          <w:ilvl w:val="1"/>
          <w:numId w:val="1"/>
        </w:numPr>
        <w:spacing w:before="24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lastRenderedPageBreak/>
        <w:t>Regulations of</w:t>
      </w:r>
      <w:r w:rsidR="00660AC7">
        <w:rPr>
          <w:rFonts w:ascii="Garamond" w:hAnsi="Garamond"/>
          <w:sz w:val="24"/>
        </w:rPr>
        <w:t xml:space="preserve"> Moves or Jumps</w:t>
      </w:r>
    </w:p>
    <w:p w14:paraId="33D5737C" w14:textId="68FD63F7" w:rsidR="00660AC7" w:rsidRDefault="00660AC7" w:rsidP="00660AC7">
      <w:pPr>
        <w:pStyle w:val="ListParagraph"/>
        <w:numPr>
          <w:ilvl w:val="2"/>
          <w:numId w:val="1"/>
        </w:numPr>
        <w:spacing w:before="24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All the possible moves </w:t>
      </w:r>
      <w:r w:rsidR="00593C99">
        <w:rPr>
          <w:rFonts w:ascii="Garamond" w:hAnsi="Garamond"/>
          <w:sz w:val="24"/>
        </w:rPr>
        <w:t xml:space="preserve">and jumps </w:t>
      </w:r>
      <w:r>
        <w:rPr>
          <w:rFonts w:ascii="Garamond" w:hAnsi="Garamond"/>
          <w:sz w:val="24"/>
        </w:rPr>
        <w:t>should locate with the game board.</w:t>
      </w:r>
    </w:p>
    <w:p w14:paraId="07649585" w14:textId="7BD5DFE1" w:rsidR="00660AC7" w:rsidRDefault="00660AC7" w:rsidP="00660AC7">
      <w:pPr>
        <w:pStyle w:val="ListParagraph"/>
        <w:numPr>
          <w:ilvl w:val="2"/>
          <w:numId w:val="1"/>
        </w:numPr>
        <w:spacing w:before="24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If the grid that one side wants to move to or jump to already has a piece on it, it is an illegal move or jump.</w:t>
      </w:r>
    </w:p>
    <w:p w14:paraId="65F5FF8F" w14:textId="307C1EA3" w:rsidR="0058406E" w:rsidRDefault="00660AC7" w:rsidP="0058406E">
      <w:pPr>
        <w:pStyle w:val="ListParagraph"/>
        <w:numPr>
          <w:ilvl w:val="2"/>
          <w:numId w:val="1"/>
        </w:numPr>
        <w:spacing w:before="24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If another jump is available for one of the pieces, that jump must be taken. If more jumps are available for the same piece, continue jumping </w:t>
      </w:r>
      <w:r w:rsidR="00906F47">
        <w:rPr>
          <w:rFonts w:ascii="Garamond" w:hAnsi="Garamond"/>
          <w:sz w:val="24"/>
        </w:rPr>
        <w:t xml:space="preserve">until </w:t>
      </w:r>
      <w:r w:rsidR="000537CA">
        <w:rPr>
          <w:rFonts w:ascii="Garamond" w:hAnsi="Garamond"/>
          <w:sz w:val="24"/>
        </w:rPr>
        <w:t xml:space="preserve">no available jumping </w:t>
      </w:r>
      <w:r w:rsidR="00302EA3">
        <w:rPr>
          <w:rFonts w:ascii="Garamond" w:hAnsi="Garamond"/>
          <w:sz w:val="24"/>
        </w:rPr>
        <w:t>is</w:t>
      </w:r>
      <w:r w:rsidR="000537CA">
        <w:rPr>
          <w:rFonts w:ascii="Garamond" w:hAnsi="Garamond"/>
          <w:sz w:val="24"/>
        </w:rPr>
        <w:t xml:space="preserve"> detected.</w:t>
      </w:r>
      <w:r w:rsidR="0058406E">
        <w:rPr>
          <w:rFonts w:ascii="Garamond" w:hAnsi="Garamond"/>
          <w:sz w:val="24"/>
        </w:rPr>
        <w:t xml:space="preserve"> To </w:t>
      </w:r>
      <w:r w:rsidR="001A7236">
        <w:rPr>
          <w:rFonts w:ascii="Garamond" w:hAnsi="Garamond"/>
          <w:sz w:val="24"/>
        </w:rPr>
        <w:t>satisfy</w:t>
      </w:r>
      <w:r w:rsidR="0058406E">
        <w:rPr>
          <w:rFonts w:ascii="Garamond" w:hAnsi="Garamond"/>
          <w:sz w:val="24"/>
        </w:rPr>
        <w:t xml:space="preserve"> this regulation,</w:t>
      </w:r>
      <w:r w:rsidR="0058406E" w:rsidRPr="0058406E">
        <w:rPr>
          <w:rFonts w:ascii="Garamond" w:hAnsi="Garamond"/>
          <w:sz w:val="24"/>
        </w:rPr>
        <w:t xml:space="preserve"> </w:t>
      </w:r>
      <w:r w:rsidR="0058406E">
        <w:rPr>
          <w:rFonts w:ascii="Garamond" w:hAnsi="Garamond"/>
          <w:sz w:val="24"/>
        </w:rPr>
        <w:t>c</w:t>
      </w:r>
      <w:r w:rsidR="0058406E">
        <w:rPr>
          <w:rFonts w:ascii="Garamond" w:hAnsi="Garamond"/>
          <w:sz w:val="24"/>
        </w:rPr>
        <w:t>heck recursively if there is another jump after this jump.</w:t>
      </w:r>
    </w:p>
    <w:p w14:paraId="68191145" w14:textId="445B23D0" w:rsidR="00660AC7" w:rsidRDefault="001A7236" w:rsidP="001A7236">
      <w:pPr>
        <w:pStyle w:val="ListParagraph"/>
        <w:numPr>
          <w:ilvl w:val="1"/>
          <w:numId w:val="1"/>
        </w:numPr>
        <w:spacing w:before="24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Decisions of Winner</w:t>
      </w:r>
    </w:p>
    <w:p w14:paraId="7779CB3C" w14:textId="3A046A59" w:rsidR="001A7236" w:rsidRDefault="001A7236" w:rsidP="001A7236">
      <w:pPr>
        <w:pStyle w:val="ListParagraph"/>
        <w:numPr>
          <w:ilvl w:val="2"/>
          <w:numId w:val="1"/>
        </w:numPr>
        <w:spacing w:before="24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When there is no lighter piece exists, the darker side wins.</w:t>
      </w:r>
    </w:p>
    <w:p w14:paraId="5670AE46" w14:textId="176500D1" w:rsidR="001A7236" w:rsidRDefault="001A7236" w:rsidP="001A7236">
      <w:pPr>
        <w:pStyle w:val="ListParagraph"/>
        <w:numPr>
          <w:ilvl w:val="2"/>
          <w:numId w:val="1"/>
        </w:numPr>
        <w:spacing w:before="24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When there is no darker piece exists, the lighter side wins.</w:t>
      </w:r>
    </w:p>
    <w:p w14:paraId="18DD0E65" w14:textId="4A831B51" w:rsidR="001A7236" w:rsidRPr="00660AC7" w:rsidRDefault="001A7236" w:rsidP="001A7236">
      <w:pPr>
        <w:pStyle w:val="ListParagraph"/>
        <w:numPr>
          <w:ilvl w:val="2"/>
          <w:numId w:val="1"/>
        </w:numPr>
        <w:spacing w:before="24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If there is no winner after 50 rounds, there is a draw.</w:t>
      </w:r>
    </w:p>
    <w:p w14:paraId="68FDD2DC" w14:textId="7625FE29" w:rsidR="0042441E" w:rsidRDefault="00FA7B04" w:rsidP="00066FE2">
      <w:pPr>
        <w:pStyle w:val="ListParagraph"/>
        <w:numPr>
          <w:ilvl w:val="0"/>
          <w:numId w:val="1"/>
        </w:numPr>
        <w:spacing w:before="240" w:line="276" w:lineRule="auto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UML Figure</w:t>
      </w:r>
    </w:p>
    <w:p w14:paraId="2982A958" w14:textId="1319B6D9" w:rsidR="0042441E" w:rsidRPr="002A141C" w:rsidRDefault="00E90648" w:rsidP="002A141C">
      <w:pPr>
        <w:pStyle w:val="ListParagraph"/>
        <w:spacing w:before="240" w:line="276" w:lineRule="auto"/>
        <w:ind w:left="360"/>
        <w:jc w:val="center"/>
        <w:rPr>
          <w:rFonts w:ascii="Garamond" w:hAnsi="Garamond"/>
          <w:b/>
          <w:sz w:val="24"/>
        </w:rPr>
      </w:pPr>
      <w:r>
        <w:rPr>
          <w:noProof/>
        </w:rPr>
        <w:drawing>
          <wp:inline distT="0" distB="0" distL="0" distR="0" wp14:anchorId="74BB980E" wp14:editId="449FD297">
            <wp:extent cx="4251960" cy="4325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43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DF0FE0" w14:textId="77777777" w:rsidR="000F293C" w:rsidRDefault="002A141C"/>
    <w:sectPr w:rsidR="000F2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2170F"/>
    <w:multiLevelType w:val="hybridMultilevel"/>
    <w:tmpl w:val="F5544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11">
      <w:start w:val="1"/>
      <w:numFmt w:val="decimal"/>
      <w:lvlText w:val="%4)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AB"/>
    <w:rsid w:val="000005C1"/>
    <w:rsid w:val="000537CA"/>
    <w:rsid w:val="00060D1A"/>
    <w:rsid w:val="00066FE2"/>
    <w:rsid w:val="001A7236"/>
    <w:rsid w:val="001A7510"/>
    <w:rsid w:val="001C41AF"/>
    <w:rsid w:val="001F76F6"/>
    <w:rsid w:val="00293E40"/>
    <w:rsid w:val="002A141C"/>
    <w:rsid w:val="00302EA3"/>
    <w:rsid w:val="0042441E"/>
    <w:rsid w:val="00436611"/>
    <w:rsid w:val="004C6157"/>
    <w:rsid w:val="004F3FDF"/>
    <w:rsid w:val="0055070F"/>
    <w:rsid w:val="005720A5"/>
    <w:rsid w:val="0058406E"/>
    <w:rsid w:val="00593C99"/>
    <w:rsid w:val="005C5E5F"/>
    <w:rsid w:val="00660AC7"/>
    <w:rsid w:val="006C3F44"/>
    <w:rsid w:val="006D0E63"/>
    <w:rsid w:val="00702DAB"/>
    <w:rsid w:val="007417B8"/>
    <w:rsid w:val="007B2702"/>
    <w:rsid w:val="007D245E"/>
    <w:rsid w:val="007F6EF0"/>
    <w:rsid w:val="00844B45"/>
    <w:rsid w:val="00895CF5"/>
    <w:rsid w:val="008B58AF"/>
    <w:rsid w:val="00906F47"/>
    <w:rsid w:val="00927B45"/>
    <w:rsid w:val="00944912"/>
    <w:rsid w:val="00982269"/>
    <w:rsid w:val="009A0967"/>
    <w:rsid w:val="009A19B5"/>
    <w:rsid w:val="009A53A9"/>
    <w:rsid w:val="009B5336"/>
    <w:rsid w:val="00A008C0"/>
    <w:rsid w:val="00A044EC"/>
    <w:rsid w:val="00A64415"/>
    <w:rsid w:val="00B032DB"/>
    <w:rsid w:val="00B2737F"/>
    <w:rsid w:val="00B77654"/>
    <w:rsid w:val="00BC2225"/>
    <w:rsid w:val="00BD202E"/>
    <w:rsid w:val="00BE2A80"/>
    <w:rsid w:val="00C46ED0"/>
    <w:rsid w:val="00C84597"/>
    <w:rsid w:val="00C952DA"/>
    <w:rsid w:val="00D54060"/>
    <w:rsid w:val="00D61748"/>
    <w:rsid w:val="00E025CA"/>
    <w:rsid w:val="00E060CF"/>
    <w:rsid w:val="00E541D2"/>
    <w:rsid w:val="00E90648"/>
    <w:rsid w:val="00E91961"/>
    <w:rsid w:val="00F62186"/>
    <w:rsid w:val="00FA7B04"/>
    <w:rsid w:val="00FB5DD9"/>
    <w:rsid w:val="00FF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BB1A"/>
  <w15:chartTrackingRefBased/>
  <w15:docId w15:val="{E85EE494-63A7-4A97-B878-AB466892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6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6EF0"/>
    <w:rPr>
      <w:color w:val="808080"/>
    </w:rPr>
  </w:style>
  <w:style w:type="table" w:styleId="TableGrid">
    <w:name w:val="Table Grid"/>
    <w:basedOn w:val="TableNormal"/>
    <w:uiPriority w:val="39"/>
    <w:rsid w:val="00B0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1A8A6-463C-4881-892A-F2CD18374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Huanhuan Xia</dc:creator>
  <cp:keywords/>
  <dc:description/>
  <cp:lastModifiedBy>Huanhuan Xia</cp:lastModifiedBy>
  <cp:revision>44</cp:revision>
  <dcterms:created xsi:type="dcterms:W3CDTF">2018-02-12T18:56:00Z</dcterms:created>
  <dcterms:modified xsi:type="dcterms:W3CDTF">2018-02-12T20:34:00Z</dcterms:modified>
</cp:coreProperties>
</file>