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r>
        <w:t>Q1.</w:t>
      </w:r>
    </w:p>
    <w:p>
      <w:r>
        <w:t xml:space="preserve">(1) </w:t>
      </w:r>
    </w:p>
    <w:p>
      <w:r>
        <w:t>Euclidean = ((1-4)^2+0+(3-2)^2)^(1/2) = 3.16</w:t>
      </w:r>
    </w:p>
    <w:p>
      <w:r>
        <w:t>Minkowski = 3.04</w:t>
      </w:r>
    </w:p>
    <w:p>
      <w:r>
        <w:t>(2)</w:t>
      </w:r>
    </w:p>
    <w:p>
      <w:r>
        <w:t>A</w:t>
      </w:r>
    </w:p>
    <w:p>
      <w:r>
        <w:t xml:space="preserve">(3) </w:t>
      </w:r>
    </w:p>
    <w:p>
      <w:r>
        <w:t>N</w:t>
      </w:r>
    </w:p>
    <w:p>
      <w:r>
        <w:t>(4)</w:t>
      </w:r>
    </w:p>
    <w:p>
      <w:r>
        <w:t>when K&gt;min(count(A),count(B))</w:t>
      </w:r>
    </w:p>
    <w:p/>
    <w:p>
      <w:r>
        <w:t>Q2.</w:t>
      </w:r>
    </w:p>
    <w:p>
      <w:r>
        <w:t xml:space="preserve">(1) </w:t>
      </w:r>
    </w:p>
    <w:p>
      <w:r>
        <w:t>K = 3</w:t>
      </w:r>
    </w:p>
    <w:p>
      <w:r>
        <w:t>(2)</w:t>
      </w:r>
    </w:p>
    <w:p>
      <w:r>
        <w:t>K = 3</w:t>
      </w:r>
    </w:p>
    <w:p>
      <w:r>
        <w:t>2/11</w:t>
      </w:r>
    </w:p>
    <w:p>
      <w:r>
        <w:t>(3)</w:t>
      </w:r>
    </w:p>
    <w:p>
      <w:r>
        <w:t>all</w:t>
      </w:r>
    </w:p>
    <w:p/>
    <w:p>
      <w:r>
        <w:t>Q3.</w:t>
      </w:r>
    </w:p>
    <w:p>
      <w:r>
        <w:t>(1)</w:t>
      </w:r>
    </w:p>
    <w:p>
      <w:r>
        <w:t>Kernel projects the data to a high dimension and make it linear seperable, then return it to the lower dimension and get the decision boundary.</w:t>
      </w:r>
    </w:p>
    <w:p>
      <w:r>
        <w:t>(2)</w:t>
      </w:r>
    </w:p>
    <w:p>
      <w:r>
        <w:t xml:space="preserve">(3) </w:t>
      </w:r>
    </w:p>
    <w:p>
      <w:r>
        <w:t>b</w:t>
      </w:r>
    </w:p>
    <w:p>
      <w:r>
        <w:t>(4)</w:t>
      </w:r>
    </w:p>
    <w:p/>
    <w:p>
      <w:pPr>
        <w:keepNext w:val="0"/>
        <w:keepLines w:val="0"/>
        <w:widowControl/>
        <w:suppressLineNumbers w:val="0"/>
        <w:jc w:val="left"/>
      </w:pPr>
      <w:r>
        <w:t>2. Week4</w:t>
      </w:r>
    </w:p>
    <w:p>
      <w:pPr>
        <w:keepNext w:val="0"/>
        <w:keepLines w:val="0"/>
        <w:widowControl/>
        <w:suppressLineNumbers w:val="0"/>
        <w:jc w:val="left"/>
      </w:pPr>
      <w:r>
        <w:t>Q1</w:t>
      </w:r>
    </w:p>
    <w:p>
      <w:pPr>
        <w:keepNext w:val="0"/>
        <w:keepLines w:val="0"/>
        <w:widowControl/>
        <w:suppressLineNumbers w:val="0"/>
        <w:jc w:val="left"/>
      </w:pPr>
      <w:r>
        <w:t xml:space="preserve">(1) 0.667 </w:t>
      </w:r>
    </w:p>
    <w:p>
      <w:pPr>
        <w:keepNext w:val="0"/>
        <w:keepLines w:val="0"/>
        <w:widowControl/>
        <w:suppressLineNumbers w:val="0"/>
        <w:jc w:val="left"/>
      </w:pPr>
      <w:r>
        <w:t>H(High|car_type) = 1/3*(1)+1/3*(1) = 2/3</w:t>
      </w:r>
    </w:p>
    <w:p>
      <w:pPr>
        <w:keepNext w:val="0"/>
        <w:keepLines w:val="0"/>
        <w:widowControl/>
        <w:suppressLineNumbers w:val="0"/>
        <w:jc w:val="left"/>
      </w:pPr>
      <w:r>
        <w:t>(2)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64610" cy="3157855"/>
            <wp:effectExtent l="0" t="0" r="21590" b="17145"/>
            <wp:docPr id="1" name="Picture 1" descr="184161218443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84161218443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Q2.</w:t>
      </w:r>
    </w:p>
    <w:p>
      <w:pPr>
        <w:keepNext w:val="0"/>
        <w:keepLines w:val="0"/>
        <w:widowControl/>
        <w:suppressLineNumbers w:val="0"/>
        <w:jc w:val="left"/>
      </w:pPr>
      <w:r>
        <w:t>(1)</w:t>
      </w:r>
    </w:p>
    <w:p>
      <w:pPr>
        <w:keepNext w:val="0"/>
        <w:keepLines w:val="0"/>
        <w:widowControl/>
        <w:suppressLineNumbers w:val="0"/>
        <w:jc w:val="left"/>
      </w:pPr>
      <w:r>
        <w:t>No, because in different situation, you need to get different accuracy.</w:t>
      </w:r>
    </w:p>
    <w:p>
      <w:pPr>
        <w:keepNext w:val="0"/>
        <w:keepLines w:val="0"/>
        <w:widowControl/>
        <w:suppressLineNumbers w:val="0"/>
        <w:jc w:val="left"/>
      </w:pPr>
      <w:r>
        <w:t>(2)</w:t>
      </w:r>
    </w:p>
    <w:p>
      <w:pPr>
        <w:keepNext w:val="0"/>
        <w:keepLines w:val="0"/>
        <w:widowControl/>
        <w:suppressLineNumbers w:val="0"/>
        <w:jc w:val="left"/>
      </w:pPr>
      <w:r>
        <w:t>sensitivity = TP/P = 450/450 = 1</w:t>
      </w:r>
    </w:p>
    <w:p>
      <w:pPr>
        <w:keepNext w:val="0"/>
        <w:keepLines w:val="0"/>
        <w:widowControl/>
        <w:suppressLineNumbers w:val="0"/>
        <w:jc w:val="left"/>
      </w:pPr>
      <w:r>
        <w:t>specificity = TN/(FP+TN) = 0/50 =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5020" cy="2758440"/>
            <wp:effectExtent l="0" t="0" r="17780" b="10160"/>
            <wp:docPr id="2" name="Picture 2" descr="185161218574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851612185749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(3)B classifier is better because A always predict everyone to positive.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3 Week 5</w:t>
      </w:r>
    </w:p>
    <w:p>
      <w:pPr>
        <w:keepNext w:val="0"/>
        <w:keepLines w:val="0"/>
        <w:widowControl/>
        <w:suppressLineNumbers w:val="0"/>
        <w:jc w:val="left"/>
      </w:pPr>
      <w:r>
        <w:t>Q1.</w:t>
      </w:r>
    </w:p>
    <w:p>
      <w:pPr>
        <w:keepNext w:val="0"/>
        <w:keepLines w:val="0"/>
        <w:widowControl/>
        <w:suppressLineNumbers w:val="0"/>
        <w:jc w:val="left"/>
      </w:pPr>
      <w:r>
        <w:t>(1)</w:t>
      </w:r>
    </w:p>
    <w:p>
      <w:pPr>
        <w:keepNext w:val="0"/>
        <w:keepLines w:val="0"/>
        <w:widowControl/>
        <w:suppressLineNumbers w:val="0"/>
        <w:jc w:val="left"/>
      </w:pPr>
      <w:r>
        <w:t>The fundamental difference between bagging and random forest is that in Random forests, only a subset of features are selected at random out of the toal and the best split feature from the subset is used to split each node in a tree, unlike in bagging where all features are considered for splitting a node."</w:t>
      </w:r>
    </w:p>
    <w:p>
      <w:pPr>
        <w:keepNext w:val="0"/>
        <w:keepLines w:val="0"/>
        <w:widowControl/>
        <w:suppressLineNumbers w:val="0"/>
        <w:jc w:val="left"/>
      </w:pPr>
      <w:r>
        <w:t>(2)</w:t>
      </w:r>
    </w:p>
    <w:p>
      <w:pPr>
        <w:keepNext w:val="0"/>
        <w:keepLines w:val="0"/>
        <w:widowControl/>
        <w:suppressLineNumbers w:val="0"/>
        <w:jc w:val="left"/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</w:pPr>
      <w:r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  <w:t>Random forest choose feature randomly</w:t>
      </w:r>
    </w:p>
    <w:p>
      <w:pPr>
        <w:keepNext w:val="0"/>
        <w:keepLines w:val="0"/>
        <w:widowControl/>
        <w:suppressLineNumbers w:val="0"/>
        <w:jc w:val="left"/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</w:pPr>
      <w:r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  <w:t>boosting improves the weight of the last iteration.</w:t>
      </w:r>
    </w:p>
    <w:p>
      <w:pPr>
        <w:keepNext w:val="0"/>
        <w:keepLines w:val="0"/>
        <w:widowControl/>
        <w:suppressLineNumbers w:val="0"/>
        <w:jc w:val="left"/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</w:pPr>
      <w:r>
        <w:rPr>
          <w:rFonts w:ascii="CMR10" w:hAnsi="CMR10" w:eastAsia="CMR10" w:cs="CMR10"/>
          <w:color w:val="000000"/>
          <w:kern w:val="0"/>
          <w:sz w:val="19"/>
          <w:szCs w:val="19"/>
          <w:lang w:eastAsia="zh-CN" w:bidi="ar"/>
        </w:rPr>
        <w:t>Q2</w:t>
      </w:r>
    </w:p>
    <w:p>
      <w:pPr>
        <w:keepNext w:val="0"/>
        <w:keepLines w:val="0"/>
        <w:widowControl/>
        <w:suppressLineNumbers w:val="0"/>
        <w:jc w:val="left"/>
      </w:pPr>
      <w:r>
        <w:t>(1)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52595" cy="2280285"/>
            <wp:effectExtent l="0" t="0" r="14605" b="5715"/>
            <wp:docPr id="3" name="Picture 3" descr="186161219726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861612197262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(2)</w:t>
      </w:r>
    </w:p>
    <w:p>
      <w:pPr>
        <w:keepNext w:val="0"/>
        <w:keepLines w:val="0"/>
        <w:widowControl/>
        <w:suppressLineNumbers w:val="0"/>
        <w:jc w:val="left"/>
      </w:pPr>
      <w:r>
        <w:t>E1  0.12</w:t>
      </w:r>
    </w:p>
    <w:p>
      <w:pPr>
        <w:keepNext w:val="0"/>
        <w:keepLines w:val="0"/>
        <w:widowControl/>
        <w:suppressLineNumbers w:val="0"/>
        <w:jc w:val="left"/>
      </w:pPr>
      <w:r>
        <w:t xml:space="preserve">E2 </w:t>
      </w:r>
      <w:r>
        <w:tab/>
        <w:t>0.48</w:t>
      </w:r>
    </w:p>
    <w:p>
      <w:pPr>
        <w:keepNext w:val="0"/>
        <w:keepLines w:val="0"/>
        <w:widowControl/>
        <w:suppressLineNumbers w:val="0"/>
        <w:jc w:val="left"/>
      </w:pPr>
      <w:r>
        <w:t>E3</w:t>
      </w:r>
      <w:r>
        <w:tab/>
        <w:t xml:space="preserve"> 0.16</w:t>
      </w:r>
    </w:p>
    <w:p>
      <w:pPr>
        <w:keepNext w:val="0"/>
        <w:keepLines w:val="0"/>
        <w:widowControl/>
        <w:suppressLineNumbers w:val="0"/>
        <w:jc w:val="left"/>
      </w:pPr>
      <w:r>
        <w:t>E4   0.24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Q3.</w:t>
      </w:r>
    </w:p>
    <w:p>
      <w:pPr>
        <w:keepNext w:val="0"/>
        <w:keepLines w:val="0"/>
        <w:widowControl/>
        <w:suppressLineNumbers w:val="0"/>
        <w:jc w:val="left"/>
      </w:pPr>
      <w:r>
        <w:t>(1)</w:t>
      </w:r>
    </w:p>
    <w:p>
      <w:pPr>
        <w:keepNext w:val="0"/>
        <w:keepLines w:val="0"/>
        <w:widowControl/>
        <w:suppressLineNumbers w:val="0"/>
        <w:jc w:val="left"/>
      </w:pPr>
      <w:r>
        <w:t>sometime there are thousands of feature, and if you use them all, it is so hard to compute.</w:t>
      </w:r>
    </w:p>
    <w:p>
      <w:pPr>
        <w:keepNext w:val="0"/>
        <w:keepLines w:val="0"/>
        <w:widowControl/>
        <w:suppressLineNumbers w:val="0"/>
        <w:jc w:val="left"/>
      </w:pPr>
      <w:r>
        <w:t>(2)</w:t>
      </w:r>
    </w:p>
    <w:p>
      <w:pPr>
        <w:keepNext w:val="0"/>
        <w:keepLines w:val="0"/>
        <w:widowControl/>
        <w:suppressLineNumbers w:val="0"/>
        <w:jc w:val="left"/>
      </w:pPr>
      <w:r>
        <w:t>Pearson's correlation coefficient is the test statistics that measures the statistical relationship, or association, between two continuous variables.</w:t>
      </w:r>
    </w:p>
    <w:p>
      <w:pPr>
        <w:keepNext w:val="0"/>
        <w:keepLines w:val="0"/>
        <w:widowControl/>
        <w:suppressLineNumbers w:val="0"/>
        <w:jc w:val="left"/>
      </w:pPr>
      <w:r>
        <w:t>use pearson's correlation coefficient to measure the relationship between label and feature.</w:t>
      </w:r>
    </w:p>
    <w:p>
      <w:pPr>
        <w:keepNext w:val="0"/>
        <w:keepLines w:val="0"/>
        <w:widowControl/>
        <w:suppressLineNumbers w:val="0"/>
        <w:jc w:val="left"/>
      </w:pPr>
      <w:r>
        <w:t>(3)</w:t>
      </w:r>
    </w:p>
    <w:p>
      <w:pPr>
        <w:keepNext w:val="0"/>
        <w:keepLines w:val="0"/>
        <w:widowControl/>
        <w:suppressLineNumbers w:val="0"/>
        <w:jc w:val="left"/>
      </w:pPr>
      <w:r>
        <w:t>cc = sum((X-X_)(Y-Y_))/(sqrt(sum(X-X_)^2)*sqrt(sum(Y-Y_)^2))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0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5259B"/>
    <w:rsid w:val="0F77863D"/>
    <w:rsid w:val="13FF258C"/>
    <w:rsid w:val="18DCF8C4"/>
    <w:rsid w:val="1D5FD755"/>
    <w:rsid w:val="1D7E312F"/>
    <w:rsid w:val="1DEEC9AF"/>
    <w:rsid w:val="2FFDC51D"/>
    <w:rsid w:val="32763FC7"/>
    <w:rsid w:val="37F26648"/>
    <w:rsid w:val="3B9FBBBC"/>
    <w:rsid w:val="3E7B3C04"/>
    <w:rsid w:val="3EBCE803"/>
    <w:rsid w:val="3EC6FA2B"/>
    <w:rsid w:val="3F7BC114"/>
    <w:rsid w:val="3F7FFF2A"/>
    <w:rsid w:val="3FAF55BA"/>
    <w:rsid w:val="3FDDCE2A"/>
    <w:rsid w:val="3FE833C2"/>
    <w:rsid w:val="47EF6A26"/>
    <w:rsid w:val="4BF5259B"/>
    <w:rsid w:val="4CFF91CD"/>
    <w:rsid w:val="4F797F2F"/>
    <w:rsid w:val="51792C50"/>
    <w:rsid w:val="53DB03D6"/>
    <w:rsid w:val="5BEFFE19"/>
    <w:rsid w:val="5DE50884"/>
    <w:rsid w:val="5E7DAEC2"/>
    <w:rsid w:val="5ED584A0"/>
    <w:rsid w:val="5FB6CDD0"/>
    <w:rsid w:val="617D8B93"/>
    <w:rsid w:val="669F93A1"/>
    <w:rsid w:val="68DF6E81"/>
    <w:rsid w:val="6C3873ED"/>
    <w:rsid w:val="6EBF7C29"/>
    <w:rsid w:val="6FF7D87A"/>
    <w:rsid w:val="6FFF9D1D"/>
    <w:rsid w:val="72BEF1A4"/>
    <w:rsid w:val="76B3AE61"/>
    <w:rsid w:val="76FF7580"/>
    <w:rsid w:val="7767FC21"/>
    <w:rsid w:val="77FBF2D8"/>
    <w:rsid w:val="78DE4579"/>
    <w:rsid w:val="7B4FE86C"/>
    <w:rsid w:val="7DB71717"/>
    <w:rsid w:val="7E3F3AA5"/>
    <w:rsid w:val="7EE108A0"/>
    <w:rsid w:val="7EEE24F1"/>
    <w:rsid w:val="7F1FF43F"/>
    <w:rsid w:val="7F6FF825"/>
    <w:rsid w:val="7F7DC6A8"/>
    <w:rsid w:val="7F7E1096"/>
    <w:rsid w:val="7FDC4635"/>
    <w:rsid w:val="7FFD6021"/>
    <w:rsid w:val="7FFF643E"/>
    <w:rsid w:val="7FFFE734"/>
    <w:rsid w:val="8B5F80BF"/>
    <w:rsid w:val="997BE6C5"/>
    <w:rsid w:val="9FDEA399"/>
    <w:rsid w:val="9FFBCE43"/>
    <w:rsid w:val="A093D371"/>
    <w:rsid w:val="AFFB7188"/>
    <w:rsid w:val="B9EF6C00"/>
    <w:rsid w:val="BD7F9B63"/>
    <w:rsid w:val="BDBFCBEB"/>
    <w:rsid w:val="BDDF5E20"/>
    <w:rsid w:val="BFCF1D64"/>
    <w:rsid w:val="CCEF66F9"/>
    <w:rsid w:val="CDF991CB"/>
    <w:rsid w:val="D5DFAE3E"/>
    <w:rsid w:val="D7F9E2B3"/>
    <w:rsid w:val="DE5E07B0"/>
    <w:rsid w:val="DEDDA6B9"/>
    <w:rsid w:val="DF8D1B9B"/>
    <w:rsid w:val="DFDEFDA2"/>
    <w:rsid w:val="E1FD3727"/>
    <w:rsid w:val="E6FDA9C5"/>
    <w:rsid w:val="EB7749DA"/>
    <w:rsid w:val="EBA32FF9"/>
    <w:rsid w:val="ED4FF101"/>
    <w:rsid w:val="EFDBD7E4"/>
    <w:rsid w:val="EFFCBF30"/>
    <w:rsid w:val="F0FF4F69"/>
    <w:rsid w:val="F33F38DF"/>
    <w:rsid w:val="F6E62075"/>
    <w:rsid w:val="F737B4EF"/>
    <w:rsid w:val="F77FD0C0"/>
    <w:rsid w:val="F7F681BC"/>
    <w:rsid w:val="F7FFC321"/>
    <w:rsid w:val="F9FF9CC6"/>
    <w:rsid w:val="FACB7F5A"/>
    <w:rsid w:val="FAD6077D"/>
    <w:rsid w:val="FAEE363B"/>
    <w:rsid w:val="FB938186"/>
    <w:rsid w:val="FBD746F9"/>
    <w:rsid w:val="FBEDA50B"/>
    <w:rsid w:val="FBFF11E5"/>
    <w:rsid w:val="FBFFBB9A"/>
    <w:rsid w:val="FDCFF8C5"/>
    <w:rsid w:val="FF3DDBEE"/>
    <w:rsid w:val="FF3F6278"/>
    <w:rsid w:val="FF6C0B41"/>
    <w:rsid w:val="FF7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2021-02-01T11:50:00Z</dcterms:created>
  <dc:creator>guohuanjie</dc:creator>
  <cp:lastModifiedBy>guohuanjie</cp:lastModifiedBy>
  <dcterms:modified xsi:type="dcterms:W3CDTF">2021-02-01T16:55:27Z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