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79D" w:rsidRPr="00B0279D" w:rsidRDefault="00700C0B" w:rsidP="00700C0B">
      <w:r>
        <w:t>P</w:t>
      </w:r>
      <w:r>
        <w:t>robability</w:t>
      </w:r>
      <w:r>
        <w:t xml:space="preserve"> </w:t>
      </w:r>
      <w:r>
        <w:t xml:space="preserve">of a set of observed </w:t>
      </w:r>
      <w:proofErr w:type="gramStart"/>
      <w:r>
        <w:t>words</w:t>
      </w:r>
      <w: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∈V</m:t>
        </m:r>
      </m:oMath>
      <w:r>
        <w:t xml:space="preserve">: </w:t>
      </w:r>
    </w:p>
    <w:p w:rsidR="00700C0B" w:rsidRDefault="00B0279D" w:rsidP="00700C0B"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bSup>
            </m:e>
          </m:nary>
        </m:oMath>
      </m:oMathPara>
    </w:p>
    <w:p w:rsidR="0056775F" w:rsidRDefault="00B0279D" w:rsidP="00700C0B">
      <w:r>
        <w:t xml:space="preserve">To make things more tractable, </w:t>
      </w:r>
      <w:r w:rsidR="00D22103">
        <w:t>take</w:t>
      </w:r>
      <w:r>
        <w:t xml:space="preserve"> the log probability</w:t>
      </w:r>
    </w:p>
    <w:p w:rsidR="00700C0B" w:rsidRPr="00B0279D" w:rsidRDefault="00B0279D" w:rsidP="00700C0B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func>
            </m:e>
          </m:nary>
        </m:oMath>
      </m:oMathPara>
    </w:p>
    <w:p w:rsidR="00B0279D" w:rsidRPr="00B0279D" w:rsidRDefault="00D22103" w:rsidP="00700C0B">
      <w:pPr>
        <w:rPr>
          <w:rFonts w:hint="eastAsia"/>
        </w:rPr>
      </w:pPr>
      <w:proofErr w:type="gramStart"/>
      <w:r>
        <w:t>maximize</w:t>
      </w:r>
      <w:proofErr w:type="gramEnd"/>
      <w:r>
        <w:t xml:space="preserve"> </w:t>
      </w:r>
      <w:r w:rsidR="00E152B9">
        <w:t xml:space="preserve">it </w:t>
      </w:r>
      <w:r>
        <w:t>with constraint</w:t>
      </w:r>
      <w: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hint="eastAsia"/>
        </w:rPr>
        <w:t>,</w:t>
      </w:r>
      <w:r>
        <w:t xml:space="preserve"> use </w:t>
      </w:r>
      <w:r>
        <w:t>method of Lagrange multipliers</w:t>
      </w:r>
      <w:r>
        <w:t xml:space="preserve"> to </w:t>
      </w:r>
      <w:r>
        <w:t xml:space="preserve">set up the </w:t>
      </w:r>
      <w:proofErr w:type="spellStart"/>
      <w:r>
        <w:t>Lagrangian</w:t>
      </w:r>
      <w:proofErr w:type="spellEnd"/>
      <w:r w:rsidR="00E152B9">
        <w:t xml:space="preserve"> </w:t>
      </w:r>
      <m:oMath>
        <m:r>
          <w:rPr>
            <w:rFonts w:ascii="Cambria Math" w:hAnsi="Cambria Math"/>
          </w:rPr>
          <m:t>L</m:t>
        </m:r>
      </m:oMath>
      <w:r>
        <w:t>:</w:t>
      </w:r>
    </w:p>
    <w:p w:rsidR="00D22103" w:rsidRPr="00B0279D" w:rsidRDefault="00D22103" w:rsidP="00D22103">
      <m:oMathPara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func>
            </m:e>
          </m:nary>
          <m:r>
            <w:rPr>
              <w:rFonts w:ascii="Cambria Math" w:hAnsi="Cambria Math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/>
            </w:rPr>
            <m:t>(1</m:t>
          </m:r>
          <m:r>
            <m:rPr>
              <m:sty m:val="p"/>
            </m:rPr>
            <w:rPr>
              <w:rFonts w:asci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/>
            </w:rPr>
            <m:t>)</m:t>
          </m:r>
        </m:oMath>
      </m:oMathPara>
    </w:p>
    <w:p w:rsidR="00B0279D" w:rsidRDefault="00E152B9" w:rsidP="00700C0B">
      <w:r>
        <w:t xml:space="preserve">Differentiating </w:t>
      </w:r>
      <m:oMath>
        <m:r>
          <w:rPr>
            <w:rFonts w:ascii="Cambria Math" w:hAnsi="Cambria Math"/>
          </w:rPr>
          <m:t>L</m:t>
        </m:r>
      </m:oMath>
      <w:r>
        <w:t xml:space="preserve"> with respect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Style w:val="vlist-s"/>
        </w:rPr>
        <w:t>​</w:t>
      </w:r>
      <w:r>
        <w:t xml:space="preserve"> and setting it to zero gives:</w:t>
      </w:r>
    </w:p>
    <w:p w:rsidR="008C73D8" w:rsidRPr="008C73D8" w:rsidRDefault="008C73D8" w:rsidP="00700C0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 xml:space="preserve">=0⟹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den>
          </m:f>
        </m:oMath>
      </m:oMathPara>
    </w:p>
    <w:p w:rsidR="008C73D8" w:rsidRDefault="008C73D8" w:rsidP="00700C0B">
      <w:r>
        <w:t>Summing both sides</w:t>
      </w:r>
      <w:r w:rsidR="0032513E">
        <w:t xml:space="preserve">, </w:t>
      </w:r>
      <w:r w:rsidR="0032513E">
        <w:t xml:space="preserve">and using the </w:t>
      </w:r>
      <w:proofErr w:type="gramStart"/>
      <w:r w:rsidR="0032513E">
        <w:t>constraint</w:t>
      </w:r>
      <w:r w:rsidR="0032513E">
        <w:t xml:space="preserve"> </w:t>
      </w:r>
      <w:proofErr w:type="gramEnd"/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>
        <w:t>:</w:t>
      </w:r>
    </w:p>
    <w:p w:rsidR="008C73D8" w:rsidRPr="0032513E" w:rsidRDefault="008C73D8" w:rsidP="00700C0B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=1 </m:t>
          </m:r>
          <m:r>
            <m:rPr>
              <m:sty m:val="p"/>
            </m:rPr>
            <w:rPr>
              <w:rFonts w:ascii="Cambria Math" w:hAnsi="Cambria Math"/>
            </w:rPr>
            <m:t xml:space="preserve">⟹ 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</m:oMath>
      </m:oMathPara>
    </w:p>
    <w:p w:rsidR="0032513E" w:rsidRDefault="0032513E" w:rsidP="00700C0B">
      <w:r>
        <w:t xml:space="preserve">Plugging in this value </w:t>
      </w:r>
      <w:proofErr w:type="gramStart"/>
      <w:r>
        <w:t>for</w:t>
      </w:r>
      <w:r>
        <w:rPr>
          <w:rFonts w:hint="eastAsia"/>
        </w:rPr>
        <w:t xml:space="preserve"> </w:t>
      </w:r>
      <w:proofErr w:type="gramEnd"/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rPr>
          <w:rFonts w:hint="eastAsia"/>
        </w:rPr>
        <w:t>:</w:t>
      </w:r>
    </w:p>
    <w:p w:rsidR="0032513E" w:rsidRPr="0032513E" w:rsidRDefault="0032513E" w:rsidP="00700C0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</m:den>
          </m:f>
        </m:oMath>
      </m:oMathPara>
    </w:p>
    <w:p w:rsidR="0032513E" w:rsidRPr="00700C0B" w:rsidRDefault="0032513E" w:rsidP="00700C0B">
      <w:pPr>
        <w:rPr>
          <w:rFonts w:hint="eastAsia"/>
        </w:rPr>
      </w:pPr>
      <w:r>
        <w:t xml:space="preserve">this </w:t>
      </w:r>
      <w:r>
        <w:t xml:space="preserve">p </w:t>
      </w:r>
      <w:r>
        <w:t>is optimal</w:t>
      </w:r>
      <w:bookmarkStart w:id="0" w:name="_GoBack"/>
      <w:bookmarkEnd w:id="0"/>
    </w:p>
    <w:sectPr w:rsidR="0032513E" w:rsidRPr="00700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127"/>
    <w:rsid w:val="0032513E"/>
    <w:rsid w:val="0056775F"/>
    <w:rsid w:val="005C065E"/>
    <w:rsid w:val="00700C0B"/>
    <w:rsid w:val="008C73D8"/>
    <w:rsid w:val="00B0279D"/>
    <w:rsid w:val="00D22103"/>
    <w:rsid w:val="00E152B9"/>
    <w:rsid w:val="00F5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4D988B-ACC6-45CD-AF5F-6898A39D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210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0C0B"/>
    <w:rPr>
      <w:color w:val="808080"/>
    </w:rPr>
  </w:style>
  <w:style w:type="character" w:customStyle="1" w:styleId="katex-mathml">
    <w:name w:val="katex-mathml"/>
    <w:basedOn w:val="a0"/>
    <w:rsid w:val="00D22103"/>
  </w:style>
  <w:style w:type="character" w:customStyle="1" w:styleId="mop">
    <w:name w:val="mop"/>
    <w:basedOn w:val="a0"/>
    <w:rsid w:val="00D22103"/>
  </w:style>
  <w:style w:type="character" w:customStyle="1" w:styleId="mord">
    <w:name w:val="mord"/>
    <w:basedOn w:val="a0"/>
    <w:rsid w:val="00D22103"/>
  </w:style>
  <w:style w:type="character" w:customStyle="1" w:styleId="vlist-s">
    <w:name w:val="vlist-s"/>
    <w:basedOn w:val="a0"/>
    <w:rsid w:val="00D22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2024-09-01T16:33:00Z</dcterms:created>
  <dcterms:modified xsi:type="dcterms:W3CDTF">2024-09-01T22:18:00Z</dcterms:modified>
</cp:coreProperties>
</file>