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284C7"/>
          <w:sz w:val="22"/>
        </w:rPr>
        <w:t>CÔNG TY CỔ PHẦN NƯỚC KHOÁNG KHÁNH HÒA — VIKODA 1979</w:t>
        <w:br/>
      </w:r>
      <w:r>
        <w:rPr>
          <w:b/>
          <w:color w:val="102A43"/>
          <w:sz w:val="36"/>
        </w:rPr>
        <w:t>SƠ ĐỒ QUY TRÌNH TỰ ĐỘNG HÓA BÁO CÁO SELL-IN</w:t>
        <w:br/>
        <w:t>VÀ HỆ THỐNG WEB DASHBOARD ĐIỀU HÀNH 24/7</w:t>
      </w:r>
    </w:p>
    <w:p>
      <w:pPr>
        <w:spacing w:after="320"/>
      </w:pPr>
      <w:r>
        <w:rPr>
          <w:i/>
          <w:color w:val="64748B"/>
          <w:sz w:val="19"/>
        </w:rPr>
        <w:t>Tác giả: Ban Điều Hành &amp; Dự Án Tự Động Hóa Dữ Liệu | Phiên bản: Cloud Pro 2026 | Ngày: 15/08/2026</w:t>
      </w:r>
    </w:p>
    <w:p>
      <w:pPr>
        <w:spacing w:after="320"/>
      </w:pPr>
      <w:r>
        <w:rPr>
          <w:color w:val="CBD5E1"/>
        </w:rPr>
        <w:t>――――――――――――――――――――――――――――――――――――――――――――――――――――――――――――</w:t>
      </w:r>
    </w:p>
    <w:p>
      <w:pPr>
        <w:pStyle w:val="Heading1"/>
        <w:spacing w:before="240" w:after="120"/>
      </w:pPr>
      <w:r>
        <w:rPr>
          <w:b/>
          <w:color w:val="102A43"/>
          <w:sz w:val="26"/>
        </w:rPr>
        <w:t>1. TỔNG QUAN HỆ THỐNG TỰ ĐỘNG HÓA CLOUD 24/7</w:t>
      </w:r>
    </w:p>
    <w:p>
      <w:pPr>
        <w:spacing w:line="300" w:lineRule="auto" w:after="240"/>
      </w:pPr>
      <w:r>
        <w:t>Hệ thống báo cáo điều hành Sell In Vikoda được xây dựng theo kiến trúc Đám mây (Cloud) khép kín, hoạt động 24/7 hoàn toàn tự động mà không cần duy trì máy chủ cục bộ hay cắm máy tính. Ngay khi kế toán tải file Excel từ phần mềm ERP lên thư mục SharePoint, chuỗi xử lý ETL sẽ tự động kích hoạt, làm sạch dữ liệu, tách báo cáo tháng và cập nhật tức thì lên Web Dashboard riêng của công ty.</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60" w:type="dxa"/>
              <w:bottom w:w="60" w:type="dxa"/>
              <w:left w:w="100" w:type="dxa"/>
              <w:right w:w="100" w:type="dxa"/>
            </w:tcMar>
          </w:tcPr>
          <w:p>
            <w:r>
              <w:rPr>
                <w:b/>
                <w:color w:val="1E293B"/>
                <w:sz w:val="19"/>
              </w:rPr>
              <w:t>Nguồn dữ liệu đầu vào</w:t>
            </w:r>
          </w:p>
        </w:tc>
        <w:tc>
          <w:tcPr>
            <w:tcW w:type="dxa" w:w="6480"/>
            <w:shd w:fill="F8FAFC"/>
            <w:tcMar>
              <w:top w:w="60" w:type="dxa"/>
              <w:bottom w:w="60" w:type="dxa"/>
              <w:left w:w="100" w:type="dxa"/>
              <w:right w:w="100" w:type="dxa"/>
            </w:tcMar>
          </w:tcPr>
          <w:p>
            <w:r>
              <w:rPr>
                <w:color w:val="0F172A"/>
                <w:sz w:val="19"/>
              </w:rPr>
              <w:t>SharePoint Online / Thư mục 'Data ERP' (File .xlsm thô từ ERP VKD &amp; Vikoda)</w:t>
            </w:r>
          </w:p>
        </w:tc>
      </w:tr>
      <w:tr>
        <w:tc>
          <w:tcPr>
            <w:tcW w:type="dxa" w:w="3168"/>
            <w:shd w:fill="FFFFFF"/>
            <w:tcMar>
              <w:top w:w="60" w:type="dxa"/>
              <w:bottom w:w="60" w:type="dxa"/>
              <w:left w:w="100" w:type="dxa"/>
              <w:right w:w="100" w:type="dxa"/>
            </w:tcMar>
          </w:tcPr>
          <w:p>
            <w:r>
              <w:rPr>
                <w:b/>
                <w:color w:val="1E293B"/>
                <w:sz w:val="19"/>
              </w:rPr>
              <w:t>Cơ chế kích hoạt tự động</w:t>
            </w:r>
          </w:p>
        </w:tc>
        <w:tc>
          <w:tcPr>
            <w:tcW w:type="dxa" w:w="6480"/>
            <w:shd w:fill="FFFFFF"/>
            <w:tcMar>
              <w:top w:w="60" w:type="dxa"/>
              <w:bottom w:w="60" w:type="dxa"/>
              <w:left w:w="100" w:type="dxa"/>
              <w:right w:w="100" w:type="dxa"/>
            </w:tcMar>
          </w:tcPr>
          <w:p>
            <w:r>
              <w:rPr>
                <w:color w:val="0F172A"/>
                <w:sz w:val="19"/>
              </w:rPr>
              <w:t>Power Automate Cloud Flow (Phát hiện file mới qua Webhook)</w:t>
            </w:r>
          </w:p>
        </w:tc>
      </w:tr>
      <w:tr>
        <w:tc>
          <w:tcPr>
            <w:tcW w:type="dxa" w:w="3168"/>
            <w:shd w:fill="F8FAFC"/>
            <w:tcMar>
              <w:top w:w="60" w:type="dxa"/>
              <w:bottom w:w="60" w:type="dxa"/>
              <w:left w:w="100" w:type="dxa"/>
              <w:right w:w="100" w:type="dxa"/>
            </w:tcMar>
          </w:tcPr>
          <w:p>
            <w:r>
              <w:rPr>
                <w:b/>
                <w:color w:val="1E293B"/>
                <w:sz w:val="19"/>
              </w:rPr>
              <w:t>Máy chủ tính toán ETL</w:t>
            </w:r>
          </w:p>
        </w:tc>
        <w:tc>
          <w:tcPr>
            <w:tcW w:type="dxa" w:w="6480"/>
            <w:shd w:fill="F8FAFC"/>
            <w:tcMar>
              <w:top w:w="60" w:type="dxa"/>
              <w:bottom w:w="60" w:type="dxa"/>
              <w:left w:w="100" w:type="dxa"/>
              <w:right w:w="100" w:type="dxa"/>
            </w:tcMar>
          </w:tcPr>
          <w:p>
            <w:r>
              <w:rPr>
                <w:color w:val="0F172A"/>
                <w:sz w:val="19"/>
              </w:rPr>
              <w:t>GitHub Actions Cloud Server (Chạy ngầm Python 3.11 trong 30-45 giây)</w:t>
            </w:r>
          </w:p>
        </w:tc>
      </w:tr>
      <w:tr>
        <w:tc>
          <w:tcPr>
            <w:tcW w:type="dxa" w:w="3168"/>
            <w:shd w:fill="FFFFFF"/>
            <w:tcMar>
              <w:top w:w="60" w:type="dxa"/>
              <w:bottom w:w="60" w:type="dxa"/>
              <w:left w:w="100" w:type="dxa"/>
              <w:right w:w="100" w:type="dxa"/>
            </w:tcMar>
          </w:tcPr>
          <w:p>
            <w:r>
              <w:rPr>
                <w:b/>
                <w:color w:val="1E293B"/>
                <w:sz w:val="19"/>
              </w:rPr>
              <w:t>Giao diện người dùng (Web)</w:t>
            </w:r>
          </w:p>
        </w:tc>
        <w:tc>
          <w:tcPr>
            <w:tcW w:type="dxa" w:w="6480"/>
            <w:shd w:fill="FFFFFF"/>
            <w:tcMar>
              <w:top w:w="60" w:type="dxa"/>
              <w:bottom w:w="60" w:type="dxa"/>
              <w:left w:w="100" w:type="dxa"/>
              <w:right w:w="100" w:type="dxa"/>
            </w:tcMar>
          </w:tcPr>
          <w:p>
            <w:r>
              <w:rPr>
                <w:color w:val="0F172A"/>
                <w:sz w:val="19"/>
              </w:rPr>
              <w:t>Web Dashboard tương tác đa chiều (ECharts, Mobile-First, Tự động phân trang)</w:t>
            </w:r>
          </w:p>
        </w:tc>
      </w:tr>
      <w:tr>
        <w:tc>
          <w:tcPr>
            <w:tcW w:type="dxa" w:w="3168"/>
            <w:shd w:fill="F8FAFC"/>
            <w:tcMar>
              <w:top w:w="60" w:type="dxa"/>
              <w:bottom w:w="60" w:type="dxa"/>
              <w:left w:w="100" w:type="dxa"/>
              <w:right w:w="100" w:type="dxa"/>
            </w:tcMar>
          </w:tcPr>
          <w:p>
            <w:r>
              <w:rPr>
                <w:b/>
                <w:color w:val="1E293B"/>
                <w:sz w:val="19"/>
              </w:rPr>
              <w:t>Địa chỉ truy cập &amp; Bảo mật</w:t>
            </w:r>
          </w:p>
        </w:tc>
        <w:tc>
          <w:tcPr>
            <w:tcW w:type="dxa" w:w="6480"/>
            <w:shd w:fill="F8FAFC"/>
            <w:tcMar>
              <w:top w:w="60" w:type="dxa"/>
              <w:bottom w:w="60" w:type="dxa"/>
              <w:left w:w="100" w:type="dxa"/>
              <w:right w:w="100" w:type="dxa"/>
            </w:tcMar>
          </w:tcPr>
          <w:p>
            <w:r>
              <w:rPr>
                <w:color w:val="0F172A"/>
                <w:sz w:val="19"/>
              </w:rPr>
              <w:t>https://huanpro1239.github.io/vikoda-sellin-dashboard/ (Mật khẩu: vikoda1979)</w:t>
            </w:r>
          </w:p>
        </w:tc>
      </w:tr>
    </w:tbl>
    <w:p>
      <w:pPr>
        <w:spacing w:after="240"/>
      </w:pPr>
    </w:p>
    <w:p>
      <w:pPr>
        <w:pStyle w:val="Heading1"/>
        <w:spacing w:before="280" w:after="120"/>
      </w:pPr>
      <w:r>
        <w:rPr>
          <w:b/>
          <w:color w:val="102A43"/>
          <w:sz w:val="26"/>
        </w:rPr>
        <w:t>2. SƠ ĐỒ QUY TRÌNH 4 BƯỚC KHÉP KÍN</w:t>
      </w:r>
    </w:p>
    <w:tbl>
      <w:tblPr>
        <w:tblW w:type="auto" w:w="0"/>
        <w:jc w:val="center"/>
        <w:tblLayout w:type="fixed"/>
        <w:tblLook w:firstColumn="1" w:firstRow="1" w:lastColumn="0" w:lastRow="0" w:noHBand="0" w:noVBand="1" w:val="04A0"/>
      </w:tblPr>
      <w:tblGrid>
        <w:gridCol w:w="3216"/>
        <w:gridCol w:w="3216"/>
        <w:gridCol w:w="3216"/>
      </w:tblGrid>
      <w:tr>
        <w:tc>
          <w:tcPr>
            <w:tcW w:type="dxa" w:w="1440"/>
            <w:shd w:fill="102A43"/>
            <w:tcMar>
              <w:top w:w="80" w:type="dxa"/>
              <w:bottom w:w="80" w:type="dxa"/>
              <w:left w:w="100" w:type="dxa"/>
              <w:right w:w="100" w:type="dxa"/>
            </w:tcMar>
          </w:tcPr>
          <w:p>
            <w:pPr>
              <w:jc w:val="center"/>
            </w:pPr>
            <w:r>
              <w:rPr>
                <w:b/>
                <w:color w:val="FFFFFF"/>
                <w:sz w:val="20"/>
              </w:rPr>
              <w:t>Bước</w:t>
            </w:r>
          </w:p>
        </w:tc>
        <w:tc>
          <w:tcPr>
            <w:tcW w:type="dxa" w:w="3168"/>
            <w:shd w:fill="102A43"/>
            <w:tcMar>
              <w:top w:w="80" w:type="dxa"/>
              <w:bottom w:w="80" w:type="dxa"/>
              <w:left w:w="100" w:type="dxa"/>
              <w:right w:w="100" w:type="dxa"/>
            </w:tcMar>
          </w:tcPr>
          <w:p>
            <w:pPr>
              <w:jc w:val="center"/>
            </w:pPr>
            <w:r>
              <w:rPr>
                <w:b/>
                <w:color w:val="FFFFFF"/>
                <w:sz w:val="20"/>
              </w:rPr>
              <w:t>Thành phần &amp; Trách nhiệm</w:t>
            </w:r>
          </w:p>
        </w:tc>
        <w:tc>
          <w:tcPr>
            <w:tcW w:type="dxa" w:w="5040"/>
            <w:shd w:fill="102A43"/>
            <w:tcMar>
              <w:top w:w="80" w:type="dxa"/>
              <w:bottom w:w="80" w:type="dxa"/>
              <w:left w:w="100" w:type="dxa"/>
              <w:right w:w="100" w:type="dxa"/>
            </w:tcMar>
          </w:tcPr>
          <w:p>
            <w:pPr>
              <w:jc w:val="center"/>
            </w:pPr>
            <w:r>
              <w:rPr>
                <w:b/>
                <w:color w:val="FFFFFF"/>
                <w:sz w:val="20"/>
              </w:rPr>
              <w:t>Nội dung &amp; Hành động tự động</w:t>
            </w:r>
          </w:p>
        </w:tc>
      </w:tr>
      <w:tr>
        <w:tc>
          <w:tcPr>
            <w:tcW w:type="dxa" w:w="1440"/>
            <w:shd w:fill="F1F5F9"/>
            <w:tcMar>
              <w:top w:w="80" w:type="dxa"/>
              <w:bottom w:w="80" w:type="dxa"/>
              <w:left w:w="100" w:type="dxa"/>
              <w:right w:w="100" w:type="dxa"/>
            </w:tcMar>
          </w:tcPr>
          <w:p>
            <w:pPr>
              <w:jc w:val="center"/>
            </w:pPr>
            <w:r>
              <w:rPr>
                <w:b/>
                <w:color w:val="0284C7"/>
                <w:sz w:val="19"/>
              </w:rPr>
              <w:t>BƯỚC 1</w:t>
            </w:r>
          </w:p>
        </w:tc>
        <w:tc>
          <w:tcPr>
            <w:tcW w:type="dxa" w:w="3168"/>
            <w:shd w:fill="F1F5F9"/>
            <w:tcMar>
              <w:top w:w="80" w:type="dxa"/>
              <w:bottom w:w="80" w:type="dxa"/>
              <w:left w:w="100" w:type="dxa"/>
              <w:right w:w="100" w:type="dxa"/>
            </w:tcMar>
          </w:tcPr>
          <w:p>
            <w:r>
              <w:rPr>
                <w:b/>
                <w:color w:val="1E293B"/>
                <w:sz w:val="19"/>
              </w:rPr>
              <w:t>Kế toán / Sales Admin</w:t>
              <w:br/>
              <w:t>(Nguồn dữ liệu)</w:t>
            </w:r>
          </w:p>
        </w:tc>
        <w:tc>
          <w:tcPr>
            <w:tcW w:type="dxa" w:w="5040"/>
            <w:shd w:fill="F1F5F9"/>
            <w:tcMar>
              <w:top w:w="80" w:type="dxa"/>
              <w:bottom w:w="80" w:type="dxa"/>
              <w:left w:w="100" w:type="dxa"/>
              <w:right w:w="100" w:type="dxa"/>
            </w:tcMar>
          </w:tcPr>
          <w:p>
            <w:r>
              <w:rPr>
                <w:color w:val="334155"/>
                <w:sz w:val="19"/>
              </w:rPr>
              <w:t>Xuất file báo cáo đơn hàng bán trong kỳ từ phần mềm ERP (.xlsm) và thả vào thư mục 'Data ERP' trên SharePoint công ty.</w:t>
            </w:r>
          </w:p>
        </w:tc>
      </w:tr>
      <w:tr>
        <w:tc>
          <w:tcPr>
            <w:tcW w:type="dxa" w:w="1440"/>
            <w:shd w:fill="FFFFFF"/>
            <w:tcMar>
              <w:top w:w="80" w:type="dxa"/>
              <w:bottom w:w="80" w:type="dxa"/>
              <w:left w:w="100" w:type="dxa"/>
              <w:right w:w="100" w:type="dxa"/>
            </w:tcMar>
          </w:tcPr>
          <w:p>
            <w:pPr>
              <w:jc w:val="center"/>
            </w:pPr>
            <w:r>
              <w:rPr>
                <w:b/>
                <w:color w:val="0284C7"/>
                <w:sz w:val="19"/>
              </w:rPr>
              <w:t>BƯỚC 2</w:t>
            </w:r>
          </w:p>
        </w:tc>
        <w:tc>
          <w:tcPr>
            <w:tcW w:type="dxa" w:w="3168"/>
            <w:shd w:fill="FFFFFF"/>
            <w:tcMar>
              <w:top w:w="80" w:type="dxa"/>
              <w:bottom w:w="80" w:type="dxa"/>
              <w:left w:w="100" w:type="dxa"/>
              <w:right w:w="100" w:type="dxa"/>
            </w:tcMar>
          </w:tcPr>
          <w:p>
            <w:r>
              <w:rPr>
                <w:b/>
                <w:color w:val="1E293B"/>
                <w:sz w:val="19"/>
              </w:rPr>
              <w:t>Power Automate Cloud</w:t>
              <w:br/>
              <w:t>(Kích hoạt thời gian thực)</w:t>
            </w:r>
          </w:p>
        </w:tc>
        <w:tc>
          <w:tcPr>
            <w:tcW w:type="dxa" w:w="5040"/>
            <w:shd w:fill="FFFFFF"/>
            <w:tcMar>
              <w:top w:w="80" w:type="dxa"/>
              <w:bottom w:w="80" w:type="dxa"/>
              <w:left w:w="100" w:type="dxa"/>
              <w:right w:w="100" w:type="dxa"/>
            </w:tcMar>
          </w:tcPr>
          <w:p>
            <w:r>
              <w:rPr>
                <w:color w:val="334155"/>
                <w:sz w:val="19"/>
              </w:rPr>
              <w:t>Phát hiện có file .xlsm mới tải lên hoặc chỉnh sửa trong thư mục SharePoint. Ngay lập tức gửi HTTP Webhook POST sang GitHub Actions.</w:t>
            </w:r>
          </w:p>
        </w:tc>
      </w:tr>
      <w:tr>
        <w:tc>
          <w:tcPr>
            <w:tcW w:type="dxa" w:w="1440"/>
            <w:shd w:fill="F1F5F9"/>
            <w:tcMar>
              <w:top w:w="80" w:type="dxa"/>
              <w:bottom w:w="80" w:type="dxa"/>
              <w:left w:w="100" w:type="dxa"/>
              <w:right w:w="100" w:type="dxa"/>
            </w:tcMar>
          </w:tcPr>
          <w:p>
            <w:pPr>
              <w:jc w:val="center"/>
            </w:pPr>
            <w:r>
              <w:rPr>
                <w:b/>
                <w:color w:val="0284C7"/>
                <w:sz w:val="19"/>
              </w:rPr>
              <w:t>BƯỚC 3</w:t>
            </w:r>
          </w:p>
        </w:tc>
        <w:tc>
          <w:tcPr>
            <w:tcW w:type="dxa" w:w="3168"/>
            <w:shd w:fill="F1F5F9"/>
            <w:tcMar>
              <w:top w:w="80" w:type="dxa"/>
              <w:bottom w:w="80" w:type="dxa"/>
              <w:left w:w="100" w:type="dxa"/>
              <w:right w:w="100" w:type="dxa"/>
            </w:tcMar>
          </w:tcPr>
          <w:p>
            <w:r>
              <w:rPr>
                <w:b/>
                <w:color w:val="1E293B"/>
                <w:sz w:val="19"/>
              </w:rPr>
              <w:t>GitHub Actions Cloud</w:t>
              <w:br/>
              <w:t>(ETL Python tự động)</w:t>
            </w:r>
          </w:p>
        </w:tc>
        <w:tc>
          <w:tcPr>
            <w:tcW w:type="dxa" w:w="5040"/>
            <w:shd w:fill="F1F5F9"/>
            <w:tcMar>
              <w:top w:w="80" w:type="dxa"/>
              <w:bottom w:w="80" w:type="dxa"/>
              <w:left w:w="100" w:type="dxa"/>
              <w:right w:w="100" w:type="dxa"/>
            </w:tcMar>
          </w:tcPr>
          <w:p>
            <w:r>
              <w:rPr>
                <w:color w:val="334155"/>
                <w:sz w:val="19"/>
              </w:rPr>
              <w:t>Khởi động máy chủ ảo: Chạy chuỗi 'Tách data', đọc dữ liệu thô, làm sạch, quy đổi két/thùng/bình, đối chiếu Target, và nén dữ liệu cho Web Dashboard.</w:t>
            </w:r>
          </w:p>
        </w:tc>
      </w:tr>
      <w:tr>
        <w:tc>
          <w:tcPr>
            <w:tcW w:type="dxa" w:w="1440"/>
            <w:shd w:fill="FFFFFF"/>
            <w:tcMar>
              <w:top w:w="80" w:type="dxa"/>
              <w:bottom w:w="80" w:type="dxa"/>
              <w:left w:w="100" w:type="dxa"/>
              <w:right w:w="100" w:type="dxa"/>
            </w:tcMar>
          </w:tcPr>
          <w:p>
            <w:pPr>
              <w:jc w:val="center"/>
            </w:pPr>
            <w:r>
              <w:rPr>
                <w:b/>
                <w:color w:val="0284C7"/>
                <w:sz w:val="19"/>
              </w:rPr>
              <w:t>BƯỚC 4</w:t>
            </w:r>
          </w:p>
        </w:tc>
        <w:tc>
          <w:tcPr>
            <w:tcW w:type="dxa" w:w="3168"/>
            <w:shd w:fill="FFFFFF"/>
            <w:tcMar>
              <w:top w:w="80" w:type="dxa"/>
              <w:bottom w:w="80" w:type="dxa"/>
              <w:left w:w="100" w:type="dxa"/>
              <w:right w:w="100" w:type="dxa"/>
            </w:tcMar>
          </w:tcPr>
          <w:p>
            <w:r>
              <w:rPr>
                <w:b/>
                <w:color w:val="1E293B"/>
                <w:sz w:val="19"/>
              </w:rPr>
              <w:t>Web Dashboard 24/7</w:t>
              <w:br/>
              <w:t>(Xuất bản &amp; Điều hành)</w:t>
            </w:r>
          </w:p>
        </w:tc>
        <w:tc>
          <w:tcPr>
            <w:tcW w:type="dxa" w:w="5040"/>
            <w:shd w:fill="FFFFFF"/>
            <w:tcMar>
              <w:top w:w="80" w:type="dxa"/>
              <w:bottom w:w="80" w:type="dxa"/>
              <w:left w:w="100" w:type="dxa"/>
              <w:right w:w="100" w:type="dxa"/>
            </w:tcMar>
          </w:tcPr>
          <w:p>
            <w:r>
              <w:rPr>
                <w:color w:val="334155"/>
                <w:sz w:val="19"/>
              </w:rPr>
              <w:t>Tự động xuất bản phiên bản mới lên GitHub Pages. Ban Giám Đốc và Quản lý vùng mở link web xem báo cáo ngay trên điện thoại hoặc máy tính.</w:t>
            </w:r>
          </w:p>
        </w:tc>
      </w:tr>
    </w:tbl>
    <w:p>
      <w:pPr>
        <w:spacing w:after="240"/>
      </w:pPr>
    </w:p>
    <w:p>
      <w:pPr>
        <w:pStyle w:val="Heading1"/>
        <w:spacing w:before="280" w:after="120"/>
      </w:pPr>
      <w:r>
        <w:rPr>
          <w:b/>
          <w:color w:val="102A43"/>
          <w:sz w:val="26"/>
        </w:rPr>
        <w:t>3. CHI TIẾT XỬ LÝ DỮ LIỆU TRONG THƯ MỤC 'DATA ERP'</w:t>
      </w:r>
    </w:p>
    <w:p>
      <w:pPr>
        <w:spacing w:after="120"/>
      </w:pPr>
      <w:r>
        <w:t>Kịch bản tự động hóa đám mây (run_cloud_pipeline.py) được trang bị các thuật toán thông minh để chuẩn hóa hoàn toàn dữ liệu thô từ hệ thống ERP:</w:t>
      </w:r>
    </w:p>
    <w:p>
      <w:pPr>
        <w:pStyle w:val="ListBullet"/>
        <w:spacing w:after="80" w:line="276" w:lineRule="auto"/>
      </w:pPr>
      <w:r>
        <w:rPr>
          <w:b/>
          <w:color w:val="0F172A"/>
        </w:rPr>
        <w:t xml:space="preserve">Xử lý đa nguồn pháp nhân: </w:t>
      </w:r>
      <w:r>
        <w:rPr>
          <w:color w:val="334155"/>
        </w:rPr>
        <w:t>Tự động phân biệt và gộp chung dữ liệu từ 2 nguồn: VKD (NPP) và Vikoda (Trực tiếp), loại bỏ hoàn toàn trùng lặp.</w:t>
      </w:r>
    </w:p>
    <w:p>
      <w:pPr>
        <w:pStyle w:val="ListBullet"/>
        <w:spacing w:after="80" w:line="276" w:lineRule="auto"/>
      </w:pPr>
      <w:r>
        <w:rPr>
          <w:b/>
          <w:color w:val="0F172A"/>
        </w:rPr>
        <w:t xml:space="preserve">Phân loại nghiệp vụ hóa đơn: </w:t>
      </w:r>
      <w:r>
        <w:rPr>
          <w:color w:val="334155"/>
        </w:rPr>
        <w:t>Tự động nhận diện Đơn hàng bán và Đơn hàng trả lại (ghi nhận doanh thu âm chính xác). Loại bỏ các chứng từ điều chuyển kho nội bộ hoặc mẫu thử.</w:t>
      </w:r>
    </w:p>
    <w:p>
      <w:pPr>
        <w:pStyle w:val="ListBullet"/>
        <w:spacing w:after="80" w:line="276" w:lineRule="auto"/>
      </w:pPr>
      <w:r>
        <w:rPr>
          <w:b/>
          <w:color w:val="0F172A"/>
        </w:rPr>
        <w:t xml:space="preserve">Chuẩn hóa Danh mục &amp; Vùng miền: </w:t>
      </w:r>
      <w:r>
        <w:rPr>
          <w:color w:val="334155"/>
        </w:rPr>
        <w:t>Ánh xạ mã khách hàng về đúng 20 Vùng bán hàng và 5 Miền (Bắc, Trung 1, Trung 2, Nam, KA, B2C). Tách riêng kênh KA khỏi kênh NPP.</w:t>
      </w:r>
    </w:p>
    <w:p>
      <w:pPr>
        <w:pStyle w:val="ListBullet"/>
        <w:spacing w:after="80" w:line="276" w:lineRule="auto"/>
      </w:pPr>
      <w:r>
        <w:rPr>
          <w:b/>
          <w:color w:val="0F172A"/>
        </w:rPr>
        <w:t xml:space="preserve">Quy đổi sản lượng bao bì: </w:t>
      </w:r>
      <w:r>
        <w:rPr>
          <w:color w:val="334155"/>
        </w:rPr>
        <w:t>Tự động tổng hợp chính xác số lượng theo 3 nhóm quy cách: Két, Thùng và Bình 19L dựa trên danh mục sản phẩm chuẩn.</w:t>
      </w:r>
    </w:p>
    <w:p>
      <w:pPr>
        <w:pStyle w:val="ListBullet"/>
        <w:spacing w:after="80" w:line="276" w:lineRule="auto"/>
      </w:pPr>
      <w:r>
        <w:rPr>
          <w:b/>
          <w:color w:val="0F172A"/>
        </w:rPr>
        <w:t xml:space="preserve">So sánh Target &amp; Nhịp độ Run-rate: </w:t>
      </w:r>
      <w:r>
        <w:rPr>
          <w:color w:val="334155"/>
        </w:rPr>
        <w:t>Tự động tính tỷ lệ đạt kế hoạch (% Target), chênh lệch Gap còn thiếu, và tốc độ bán hàng cần đạt mỗi ngày để về đích.</w:t>
      </w:r>
    </w:p>
    <w:p>
      <w:pPr>
        <w:spacing w:after="200"/>
      </w:pPr>
    </w:p>
    <w:p>
      <w:pPr>
        <w:pStyle w:val="Heading1"/>
        <w:spacing w:before="280" w:after="120"/>
      </w:pPr>
      <w:r>
        <w:rPr>
          <w:b/>
          <w:color w:val="102A43"/>
          <w:sz w:val="26"/>
        </w:rPr>
        <w:t>4. TÍNH NĂNG WEB DASHBOARD &amp; TRẢI NGHIỆM DI ĐỘNG</w:t>
      </w:r>
    </w:p>
    <w:p>
      <w:pPr>
        <w:spacing w:after="120"/>
      </w:pPr>
      <w:r>
        <w:t>Giao diện Web Dashboard được thiết kế theo tiêu chuẩn Executive Dashboard chuyên nghiệp, hỗ trợ 100% các thiết bị Điện thoại (iPhone/Android) và Máy tính bảng/Laptop:</w:t>
      </w:r>
    </w:p>
    <w:p>
      <w:pPr>
        <w:pStyle w:val="ListBullet"/>
        <w:spacing w:after="80" w:line="276" w:lineRule="auto"/>
      </w:pPr>
      <w:r>
        <w:rPr>
          <w:b/>
          <w:color w:val="0F172A"/>
        </w:rPr>
        <w:t xml:space="preserve">Màn hình bảo mật (Security Gate): </w:t>
      </w:r>
      <w:r>
        <w:rPr>
          <w:color w:val="334155"/>
        </w:rPr>
        <w:t>Bảo vệ báo cáo bằng mã hóa SHA-256 (Mật khẩu mặc định: vikoda1979), có tùy chọn 'Ghi nhớ đăng nhập trên thiết bị này'.</w:t>
      </w:r>
    </w:p>
    <w:p>
      <w:pPr>
        <w:pStyle w:val="ListBullet"/>
        <w:spacing w:after="80" w:line="276" w:lineRule="auto"/>
      </w:pPr>
      <w:r>
        <w:rPr>
          <w:b/>
          <w:color w:val="0F172A"/>
        </w:rPr>
        <w:t xml:space="preserve">Thanh điều hướng di động (Bottom Navigation Bar): </w:t>
      </w:r>
      <w:r>
        <w:rPr>
          <w:color w:val="334155"/>
        </w:rPr>
        <w:t>6 nút bấm nhanh ở đáy màn hình điện thoại giúp chuyển đổi giữa 6 trang chỉ bằng một tay.</w:t>
      </w:r>
    </w:p>
    <w:p>
      <w:pPr>
        <w:pStyle w:val="ListBullet"/>
        <w:spacing w:after="80" w:line="276" w:lineRule="auto"/>
      </w:pPr>
      <w:r>
        <w:rPr>
          <w:b/>
          <w:color w:val="0F172A"/>
        </w:rPr>
        <w:t xml:space="preserve">Ngăn kéo bộ lọc (Filter Drawer): </w:t>
      </w:r>
      <w:r>
        <w:rPr>
          <w:color w:val="334155"/>
        </w:rPr>
        <w:t>Nút 'Bộ lọc' thông minh cho phép chỉnh khoảng ngày tháng và lọc Miền/Kênh mà không chiếm diện tích màn hình điện thoại.</w:t>
      </w:r>
    </w:p>
    <w:p>
      <w:pPr>
        <w:pStyle w:val="ListBullet"/>
        <w:spacing w:after="80" w:line="276" w:lineRule="auto"/>
      </w:pPr>
      <w:r>
        <w:rPr>
          <w:b/>
          <w:color w:val="0F172A"/>
        </w:rPr>
        <w:t xml:space="preserve">Lọc chéo đa chiều (Cross-Filtering): </w:t>
      </w:r>
      <w:r>
        <w:rPr>
          <w:color w:val="334155"/>
        </w:rPr>
        <w:t>Nhấp vào bất kỳ cột biểu đồ hoặc thanh kênh nào, toàn bộ số liệu và các trang khác sẽ tự động lọc theo.</w:t>
      </w:r>
    </w:p>
    <w:p>
      <w:pPr>
        <w:pStyle w:val="ListBullet"/>
        <w:spacing w:after="80" w:line="276" w:lineRule="auto"/>
      </w:pPr>
      <w:r>
        <w:rPr>
          <w:b/>
          <w:color w:val="0F172A"/>
        </w:rPr>
        <w:t xml:space="preserve">Xuất báo cáo Excel phẳng (Trang 05): </w:t>
      </w:r>
      <w:r>
        <w:rPr>
          <w:color w:val="334155"/>
        </w:rPr>
        <w:t>Tải bảng chi tiết khách hàng &amp; sản phẩm về máy tính hoặc điện thoại chỉ với 1 cú nhấp chuột.</w:t>
      </w:r>
    </w:p>
    <w:p>
      <w:pPr>
        <w:spacing w:after="200"/>
      </w:pPr>
    </w:p>
    <w:p>
      <w:pPr>
        <w:pStyle w:val="Heading1"/>
        <w:spacing w:before="280" w:after="120"/>
      </w:pPr>
      <w:r>
        <w:rPr>
          <w:b/>
          <w:color w:val="102A43"/>
          <w:sz w:val="26"/>
        </w:rPr>
        <w:t>5. HIỆU QUẢ VẬN HÀNH SAU KHI TỰ ĐỘNG HÓA</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369A1"/>
            <w:tcMar>
              <w:top w:w="80" w:type="dxa"/>
              <w:bottom w:w="80" w:type="dxa"/>
              <w:left w:w="100" w:type="dxa"/>
              <w:right w:w="100" w:type="dxa"/>
            </w:tcMar>
          </w:tcPr>
          <w:p>
            <w:pPr>
              <w:jc w:val="center"/>
            </w:pPr>
            <w:r>
              <w:rPr>
                <w:b/>
                <w:color w:val="FFFFFF"/>
                <w:sz w:val="20"/>
              </w:rPr>
              <w:t>Tiêu chí đánh giá</w:t>
            </w:r>
          </w:p>
        </w:tc>
        <w:tc>
          <w:tcPr>
            <w:tcW w:type="dxa" w:w="3456"/>
            <w:shd w:fill="0369A1"/>
            <w:tcMar>
              <w:top w:w="80" w:type="dxa"/>
              <w:bottom w:w="80" w:type="dxa"/>
              <w:left w:w="100" w:type="dxa"/>
              <w:right w:w="100" w:type="dxa"/>
            </w:tcMar>
          </w:tcPr>
          <w:p>
            <w:pPr>
              <w:jc w:val="center"/>
            </w:pPr>
            <w:r>
              <w:rPr>
                <w:b/>
                <w:color w:val="FFFFFF"/>
                <w:sz w:val="20"/>
              </w:rPr>
              <w:t>Quy trình thủ công trước đây</w:t>
            </w:r>
          </w:p>
        </w:tc>
        <w:tc>
          <w:tcPr>
            <w:tcW w:type="dxa" w:w="3600"/>
            <w:shd w:fill="0369A1"/>
            <w:tcMar>
              <w:top w:w="80" w:type="dxa"/>
              <w:bottom w:w="80" w:type="dxa"/>
              <w:left w:w="100" w:type="dxa"/>
              <w:right w:w="100" w:type="dxa"/>
            </w:tcMar>
          </w:tcPr>
          <w:p>
            <w:pPr>
              <w:jc w:val="center"/>
            </w:pPr>
            <w:r>
              <w:rPr>
                <w:b/>
                <w:color w:val="FFFFFF"/>
                <w:sz w:val="20"/>
              </w:rPr>
              <w:t>Hệ thống tự động hóa Cloud hiện tại</w:t>
            </w:r>
          </w:p>
        </w:tc>
      </w:tr>
      <w:tr>
        <w:tc>
          <w:tcPr>
            <w:tcW w:type="dxa" w:w="2592"/>
            <w:shd w:fill="F8FAFC"/>
            <w:tcMar>
              <w:top w:w="70" w:type="dxa"/>
              <w:bottom w:w="70" w:type="dxa"/>
              <w:left w:w="90" w:type="dxa"/>
              <w:right w:w="90" w:type="dxa"/>
            </w:tcMar>
          </w:tcPr>
          <w:p>
            <w:r>
              <w:rPr>
                <w:b/>
                <w:color w:val="1E293B"/>
                <w:sz w:val="19"/>
              </w:rPr>
              <w:t>Thời gian xử lý báo cáo</w:t>
            </w:r>
          </w:p>
        </w:tc>
        <w:tc>
          <w:tcPr>
            <w:tcW w:type="dxa" w:w="3456"/>
            <w:shd w:fill="F8FAFC"/>
            <w:tcMar>
              <w:top w:w="70" w:type="dxa"/>
              <w:bottom w:w="70" w:type="dxa"/>
              <w:left w:w="90" w:type="dxa"/>
              <w:right w:w="90" w:type="dxa"/>
            </w:tcMar>
          </w:tcPr>
          <w:p>
            <w:r>
              <w:rPr>
                <w:color w:val="64748B"/>
                <w:sz w:val="19"/>
              </w:rPr>
              <w:t>Mất 1 - 2 ngày kế toán xử lý Excel thủ công</w:t>
            </w:r>
          </w:p>
        </w:tc>
        <w:tc>
          <w:tcPr>
            <w:tcW w:type="dxa" w:w="3600"/>
            <w:shd w:fill="F8FAFC"/>
            <w:tcMar>
              <w:top w:w="70" w:type="dxa"/>
              <w:bottom w:w="70" w:type="dxa"/>
              <w:left w:w="90" w:type="dxa"/>
              <w:right w:w="90" w:type="dxa"/>
            </w:tcMar>
          </w:tcPr>
          <w:p>
            <w:r>
              <w:rPr>
                <w:b/>
                <w:color w:val="16A34A"/>
                <w:sz w:val="19"/>
              </w:rPr>
              <w:t>Tự động 100% trong vòng 30 - 45 giây</w:t>
            </w:r>
          </w:p>
        </w:tc>
      </w:tr>
      <w:tr>
        <w:tc>
          <w:tcPr>
            <w:tcW w:type="dxa" w:w="2592"/>
            <w:shd w:fill="FFFFFF"/>
            <w:tcMar>
              <w:top w:w="70" w:type="dxa"/>
              <w:bottom w:w="70" w:type="dxa"/>
              <w:left w:w="90" w:type="dxa"/>
              <w:right w:w="90" w:type="dxa"/>
            </w:tcMar>
          </w:tcPr>
          <w:p>
            <w:r>
              <w:rPr>
                <w:b/>
                <w:color w:val="1E293B"/>
                <w:sz w:val="19"/>
              </w:rPr>
              <w:t>Tần suất cập nhật số liệu</w:t>
            </w:r>
          </w:p>
        </w:tc>
        <w:tc>
          <w:tcPr>
            <w:tcW w:type="dxa" w:w="3456"/>
            <w:shd w:fill="FFFFFF"/>
            <w:tcMar>
              <w:top w:w="70" w:type="dxa"/>
              <w:bottom w:w="70" w:type="dxa"/>
              <w:left w:w="90" w:type="dxa"/>
              <w:right w:w="90" w:type="dxa"/>
            </w:tcMar>
          </w:tcPr>
          <w:p>
            <w:r>
              <w:rPr>
                <w:color w:val="64748B"/>
                <w:sz w:val="19"/>
              </w:rPr>
              <w:t>Mỗi tháng chỉ xem được 1 lần khi đóng sổ</w:t>
            </w:r>
          </w:p>
        </w:tc>
        <w:tc>
          <w:tcPr>
            <w:tcW w:type="dxa" w:w="3600"/>
            <w:shd w:fill="FFFFFF"/>
            <w:tcMar>
              <w:top w:w="70" w:type="dxa"/>
              <w:bottom w:w="70" w:type="dxa"/>
              <w:left w:w="90" w:type="dxa"/>
              <w:right w:w="90" w:type="dxa"/>
            </w:tcMar>
          </w:tcPr>
          <w:p>
            <w:r>
              <w:rPr>
                <w:b/>
                <w:color w:val="16A34A"/>
                <w:sz w:val="19"/>
              </w:rPr>
              <w:t>Cập nhật liên tục bất cứ khi nào có file mới</w:t>
            </w:r>
          </w:p>
        </w:tc>
      </w:tr>
      <w:tr>
        <w:tc>
          <w:tcPr>
            <w:tcW w:type="dxa" w:w="2592"/>
            <w:shd w:fill="F8FAFC"/>
            <w:tcMar>
              <w:top w:w="70" w:type="dxa"/>
              <w:bottom w:w="70" w:type="dxa"/>
              <w:left w:w="90" w:type="dxa"/>
              <w:right w:w="90" w:type="dxa"/>
            </w:tcMar>
          </w:tcPr>
          <w:p>
            <w:r>
              <w:rPr>
                <w:b/>
                <w:color w:val="1E293B"/>
                <w:sz w:val="19"/>
              </w:rPr>
              <w:t>Thiết bị truy cập</w:t>
            </w:r>
          </w:p>
        </w:tc>
        <w:tc>
          <w:tcPr>
            <w:tcW w:type="dxa" w:w="3456"/>
            <w:shd w:fill="F8FAFC"/>
            <w:tcMar>
              <w:top w:w="70" w:type="dxa"/>
              <w:bottom w:w="70" w:type="dxa"/>
              <w:left w:w="90" w:type="dxa"/>
              <w:right w:w="90" w:type="dxa"/>
            </w:tcMar>
          </w:tcPr>
          <w:p>
            <w:r>
              <w:rPr>
                <w:color w:val="64748B"/>
                <w:sz w:val="19"/>
              </w:rPr>
              <w:t>Phải mở máy tính cá nhân cài Power BI/Excel</w:t>
            </w:r>
          </w:p>
        </w:tc>
        <w:tc>
          <w:tcPr>
            <w:tcW w:type="dxa" w:w="3600"/>
            <w:shd w:fill="F8FAFC"/>
            <w:tcMar>
              <w:top w:w="70" w:type="dxa"/>
              <w:bottom w:w="70" w:type="dxa"/>
              <w:left w:w="90" w:type="dxa"/>
              <w:right w:w="90" w:type="dxa"/>
            </w:tcMar>
          </w:tcPr>
          <w:p>
            <w:r>
              <w:rPr>
                <w:b/>
                <w:color w:val="16A34A"/>
                <w:sz w:val="19"/>
              </w:rPr>
              <w:t>Mở trên điện thoại di động, máy tính bảng, PC 24/7</w:t>
            </w:r>
          </w:p>
        </w:tc>
      </w:tr>
      <w:tr>
        <w:tc>
          <w:tcPr>
            <w:tcW w:type="dxa" w:w="2592"/>
            <w:shd w:fill="FFFFFF"/>
            <w:tcMar>
              <w:top w:w="70" w:type="dxa"/>
              <w:bottom w:w="70" w:type="dxa"/>
              <w:left w:w="90" w:type="dxa"/>
              <w:right w:w="90" w:type="dxa"/>
            </w:tcMar>
          </w:tcPr>
          <w:p>
            <w:r>
              <w:rPr>
                <w:b/>
                <w:color w:val="1E293B"/>
                <w:sz w:val="19"/>
              </w:rPr>
              <w:t>Chi phí bản quyền phần mềm</w:t>
            </w:r>
          </w:p>
        </w:tc>
        <w:tc>
          <w:tcPr>
            <w:tcW w:type="dxa" w:w="3456"/>
            <w:shd w:fill="FFFFFF"/>
            <w:tcMar>
              <w:top w:w="70" w:type="dxa"/>
              <w:bottom w:w="70" w:type="dxa"/>
              <w:left w:w="90" w:type="dxa"/>
              <w:right w:w="90" w:type="dxa"/>
            </w:tcMar>
          </w:tcPr>
          <w:p>
            <w:r>
              <w:rPr>
                <w:color w:val="64748B"/>
                <w:sz w:val="19"/>
              </w:rPr>
              <w:t>Tốn phí mua Power BI Pro ($10/người/tháng)</w:t>
            </w:r>
          </w:p>
        </w:tc>
        <w:tc>
          <w:tcPr>
            <w:tcW w:type="dxa" w:w="3600"/>
            <w:shd w:fill="FFFFFF"/>
            <w:tcMar>
              <w:top w:w="70" w:type="dxa"/>
              <w:bottom w:w="70" w:type="dxa"/>
              <w:left w:w="90" w:type="dxa"/>
              <w:right w:w="90" w:type="dxa"/>
            </w:tcMar>
          </w:tcPr>
          <w:p>
            <w:r>
              <w:rPr>
                <w:b/>
                <w:color w:val="16A34A"/>
                <w:sz w:val="19"/>
              </w:rPr>
              <w:t>0đ chi phí (GitHub Pages &amp; Power Automate sẵn có)</w:t>
            </w:r>
          </w:p>
        </w:tc>
      </w:tr>
      <w:tr>
        <w:tc>
          <w:tcPr>
            <w:tcW w:type="dxa" w:w="2592"/>
            <w:shd w:fill="F8FAFC"/>
            <w:tcMar>
              <w:top w:w="70" w:type="dxa"/>
              <w:bottom w:w="70" w:type="dxa"/>
              <w:left w:w="90" w:type="dxa"/>
              <w:right w:w="90" w:type="dxa"/>
            </w:tcMar>
          </w:tcPr>
          <w:p>
            <w:r>
              <w:rPr>
                <w:b/>
                <w:color w:val="1E293B"/>
                <w:sz w:val="19"/>
              </w:rPr>
              <w:t>Độ chính xác dữ liệu</w:t>
            </w:r>
          </w:p>
        </w:tc>
        <w:tc>
          <w:tcPr>
            <w:tcW w:type="dxa" w:w="3456"/>
            <w:shd w:fill="F8FAFC"/>
            <w:tcMar>
              <w:top w:w="70" w:type="dxa"/>
              <w:bottom w:w="70" w:type="dxa"/>
              <w:left w:w="90" w:type="dxa"/>
              <w:right w:w="90" w:type="dxa"/>
            </w:tcMar>
          </w:tcPr>
          <w:p>
            <w:r>
              <w:rPr>
                <w:color w:val="64748B"/>
                <w:sz w:val="19"/>
              </w:rPr>
              <w:t>Dễ nhầm lẫn khi copy-paste thủ công</w:t>
            </w:r>
          </w:p>
        </w:tc>
        <w:tc>
          <w:tcPr>
            <w:tcW w:type="dxa" w:w="3600"/>
            <w:shd w:fill="F8FAFC"/>
            <w:tcMar>
              <w:top w:w="70" w:type="dxa"/>
              <w:bottom w:w="70" w:type="dxa"/>
              <w:left w:w="90" w:type="dxa"/>
              <w:right w:w="90" w:type="dxa"/>
            </w:tcMar>
          </w:tcPr>
          <w:p>
            <w:r>
              <w:rPr>
                <w:b/>
                <w:color w:val="16A34A"/>
                <w:sz w:val="19"/>
              </w:rPr>
              <w:t>Chuẩn hóa thuật toán Python, kiểm thử tự động 174 test</w:t>
            </w:r>
          </w:p>
        </w:tc>
      </w:tr>
    </w:tbl>
    <w:p>
      <w:pPr>
        <w:spacing w:before="400"/>
        <w:jc w:val="center"/>
      </w:pPr>
      <w:r>
        <w:rPr>
          <w:i/>
          <w:sz w:val="18"/>
        </w:rPr>
        <w:t>― Hết tài liệu quy trình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