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E41" w:rsidRPr="00D10E41" w:rsidRDefault="00D10E41" w:rsidP="00D10E41">
      <w:pPr>
        <w:jc w:val="center"/>
        <w:rPr>
          <w:b/>
        </w:rPr>
      </w:pPr>
      <w:bookmarkStart w:id="0" w:name="_GoBack"/>
      <w:r w:rsidRPr="00D10E41">
        <w:rPr>
          <w:b/>
        </w:rPr>
        <w:t>Case 7 COC</w:t>
      </w:r>
    </w:p>
    <w:bookmarkEnd w:id="0"/>
    <w:p w:rsidR="00F74CA5" w:rsidRDefault="00D10E41" w:rsidP="00D10E41">
      <w:r>
        <w:t xml:space="preserve">Please calculate Ethan Allen COC using both the CAPM and the three factor model (please use CRSP, ticker is ETH).  </w:t>
      </w:r>
    </w:p>
    <w:sectPr w:rsidR="00F74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55"/>
    <w:rsid w:val="0001030B"/>
    <w:rsid w:val="0023412C"/>
    <w:rsid w:val="00B177B2"/>
    <w:rsid w:val="00D10E41"/>
    <w:rsid w:val="00D8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AB17A-9535-43E9-8E31-3B26E377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3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daboody</dc:creator>
  <cp:keywords/>
  <dc:description/>
  <cp:lastModifiedBy>daboody</cp:lastModifiedBy>
  <cp:revision>2</cp:revision>
  <dcterms:created xsi:type="dcterms:W3CDTF">2018-07-08T19:24:00Z</dcterms:created>
  <dcterms:modified xsi:type="dcterms:W3CDTF">2018-07-08T19:24:00Z</dcterms:modified>
</cp:coreProperties>
</file>