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08A85AC2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>TRABAJO PARCIAL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90794EC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Cs/>
          <w:sz w:val="24"/>
          <w:szCs w:val="24"/>
          <w:lang w:val="es-PE"/>
        </w:rPr>
        <w:t>Ricardo Martín Dulanto Ramírez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3905B0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77777777" w:rsidR="00F51EEE" w:rsidRDefault="00F51EEE" w:rsidP="006C20BB">
      <w:pPr>
        <w:spacing w:after="0"/>
        <w:jc w:val="center"/>
      </w:pPr>
      <w:hyperlink r:id="rId8" w:tgtFrame="_blank" w:history="1">
        <w:r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134E85F2" w:rsidR="00B71EFF" w:rsidRPr="006C20BB" w:rsidRDefault="00A06536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5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5A96AC99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F51EEE">
        <w:rPr>
          <w:rFonts w:ascii="Times New Roman" w:hAnsi="Times New Roman" w:cs="Times New Roman"/>
          <w:b/>
          <w:sz w:val="24"/>
          <w:szCs w:val="24"/>
          <w:lang w:val="es-PE"/>
        </w:rPr>
        <w:t>mayo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53791B81" w14:textId="77777777" w:rsidR="006C20BB" w:rsidRPr="00736065" w:rsidRDefault="006C20BB" w:rsidP="006C20B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 w:rsidRPr="0073606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682100FF" w14:textId="77777777" w:rsidR="006C20BB" w:rsidRPr="00736065" w:rsidRDefault="006C20BB" w:rsidP="00736065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PE"/>
            </w:rPr>
          </w:pPr>
        </w:p>
        <w:p w14:paraId="346FD664" w14:textId="1810DC12" w:rsidR="006C20BB" w:rsidRPr="00736065" w:rsidRDefault="006C20BB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10F7FE7D" w:rsidR="006C20BB" w:rsidRPr="00736065" w:rsidRDefault="009275E6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776C3" w14:textId="360D42A2" w:rsidR="006C20BB" w:rsidRPr="00736065" w:rsidRDefault="009275E6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Diseño de clases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4DC7E0A" w14:textId="7061C2AC" w:rsidR="006C20BB" w:rsidRPr="00736065" w:rsidRDefault="009275E6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5E9FCA0B" w14:textId="5DC5327A" w:rsidR="00A82877" w:rsidRPr="00736065" w:rsidRDefault="009275E6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0EF8DAE5" w14:textId="6EA00EEF" w:rsidR="006C20BB" w:rsidRPr="00736065" w:rsidRDefault="009275E6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  <w:r w:rsidR="006C20BB" w:rsidRPr="00736065">
            <w:rPr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4BBA2E37" w14:textId="408BDF6E" w:rsidR="00A82877" w:rsidRDefault="00A82877" w:rsidP="006C20BB">
      <w:pPr>
        <w:rPr>
          <w:lang w:val="es-PE"/>
        </w:rPr>
      </w:pPr>
    </w:p>
    <w:p w14:paraId="51074492" w14:textId="1EDE6511" w:rsidR="00A82877" w:rsidRDefault="00A82877" w:rsidP="006C20BB">
      <w:pPr>
        <w:rPr>
          <w:lang w:val="es-PE"/>
        </w:rPr>
      </w:pPr>
    </w:p>
    <w:p w14:paraId="54D7F05A" w14:textId="7B2C88DB" w:rsidR="00A82877" w:rsidRDefault="00A82877" w:rsidP="006C20BB">
      <w:pPr>
        <w:rPr>
          <w:lang w:val="es-PE"/>
        </w:rPr>
      </w:pPr>
    </w:p>
    <w:p w14:paraId="768B236E" w14:textId="22BA04AA" w:rsidR="00A82877" w:rsidRDefault="00A82877" w:rsidP="006C20BB">
      <w:pPr>
        <w:rPr>
          <w:lang w:val="es-PE"/>
        </w:rPr>
      </w:pPr>
    </w:p>
    <w:p w14:paraId="5551C187" w14:textId="77777777" w:rsidR="007001D7" w:rsidRDefault="007001D7" w:rsidP="006C20BB">
      <w:pPr>
        <w:rPr>
          <w:lang w:val="es-PE"/>
        </w:rPr>
      </w:pPr>
    </w:p>
    <w:p w14:paraId="3C527A82" w14:textId="4332A1BF" w:rsidR="00A82877" w:rsidRDefault="00A82877" w:rsidP="006C20BB">
      <w:pPr>
        <w:rPr>
          <w:lang w:val="es-PE"/>
        </w:rPr>
      </w:pPr>
    </w:p>
    <w:p w14:paraId="0873F209" w14:textId="6318E7FC" w:rsidR="00A82877" w:rsidRDefault="00A82877" w:rsidP="006C20BB">
      <w:pPr>
        <w:rPr>
          <w:lang w:val="es-PE"/>
        </w:rPr>
      </w:pPr>
    </w:p>
    <w:p w14:paraId="4D888889" w14:textId="09EACF62" w:rsidR="00A82877" w:rsidRDefault="00A82877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INTRODUCCIÓN</w:t>
      </w:r>
    </w:p>
    <w:p w14:paraId="4D9BF9D5" w14:textId="7109E5A4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trabajo busca evidenciar el aprendizaje adquirido por las/los estudiantes del curso de Algoritmos y Estructuras de datos durante las primeras semanas de la unidad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N°01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con el lenguaje de programación </w:t>
      </w:r>
      <w:proofErr w:type="spellStart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el programa Visual Studio 2019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8279B6" w14:textId="3D83FE0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1CFB9355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4193DB8" w14:textId="518CD9A4" w:rsidR="00A82877" w:rsidRDefault="00A82877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DISEÑO DE CLASES</w:t>
      </w:r>
    </w:p>
    <w:p w14:paraId="08A07B17" w14:textId="1F8F002E" w:rsidR="00DC0F5C" w:rsidRPr="00960605" w:rsidRDefault="00DC0F5C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0</w:t>
      </w: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1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Diagrama de clases de la implementación del código</w:t>
      </w:r>
    </w:p>
    <w:p w14:paraId="00F69739" w14:textId="7023A0A1" w:rsidR="000F649B" w:rsidRPr="00A82877" w:rsidRDefault="0024653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7578A65E" wp14:editId="36E4AB37">
            <wp:simplePos x="0" y="0"/>
            <wp:positionH relativeFrom="margin">
              <wp:posOffset>106072</wp:posOffset>
            </wp:positionH>
            <wp:positionV relativeFrom="page">
              <wp:posOffset>1663295</wp:posOffset>
            </wp:positionV>
            <wp:extent cx="5758775" cy="3054611"/>
            <wp:effectExtent l="19050" t="19050" r="13970" b="1270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75" cy="305461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D4F2" w14:textId="58AE792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7EDEF0F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1B5CE77D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D1D2A" w14:textId="2F3115CB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1F2725" w14:textId="52FB87A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0E397A" w14:textId="44F535F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23DF2F" w14:textId="3F91E74E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8A5F66" w14:textId="69AFACF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CEB254" w14:textId="2A2411AA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E6B56E" w14:textId="2976DEC7" w:rsidR="000F649B" w:rsidRPr="00A82877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8E989D3" w14:textId="2CB97048" w:rsidR="00A82877" w:rsidRPr="00960605" w:rsidRDefault="00960605" w:rsidP="00B1591D">
      <w:pPr>
        <w:ind w:left="142"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En el diagrama, se visualiza la cantidad de entidades, 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nombre,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Se resalta el tipo de variable genérico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”.</w:t>
      </w:r>
    </w:p>
    <w:p w14:paraId="60D77C4A" w14:textId="77777777" w:rsidR="00AA3E03" w:rsidRPr="00A82877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0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cancion,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0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proofErr w:type="gramStart"/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proofErr w:type="gramEnd"/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Microsoft </w:t>
      </w:r>
      <w:proofErr w:type="spellStart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To</w:t>
      </w:r>
      <w:proofErr w:type="spellEnd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726FE066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descripcion,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cancion,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entre otros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 xml:space="preserve">Gracias a ello, se </w:t>
      </w:r>
      <w:r w:rsidR="00960605" w:rsidRPr="003D7FC1">
        <w:rPr>
          <w:rFonts w:ascii="Times New Roman" w:hAnsi="Times New Roman" w:cs="Times New Roman"/>
          <w:sz w:val="24"/>
          <w:szCs w:val="24"/>
          <w:lang w:val="es-PE"/>
        </w:rPr>
        <w:t>facilitó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el ahorro de líneas de código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144AD6C6" w14:textId="1C6C0D3E" w:rsidR="00B1591D" w:rsidRPr="007001D7" w:rsidRDefault="007001D7" w:rsidP="007001D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visibilizar en la consola la información insertada por el usuario en dependencia del tipo de apunte seleccionado.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1F7B15A3" w14:textId="101667AC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306BB9A9" w:rsidR="0073773D" w:rsidRP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2D26D093" w14:textId="242B558B" w:rsidR="00026D25" w:rsidRPr="007C6A14" w:rsidRDefault="00026D25" w:rsidP="00026D25">
      <w:pPr>
        <w:spacing w:line="360" w:lineRule="auto"/>
        <w:ind w:left="426"/>
        <w:jc w:val="both"/>
        <w:rPr>
          <w:rFonts w:ascii="Times New Roman" w:hAnsi="Times New Roman" w:cs="Times New Roman"/>
          <w:lang w:val="es-PE"/>
        </w:rPr>
      </w:pPr>
      <w:r w:rsidRPr="00026D25">
        <w:rPr>
          <w:rFonts w:ascii="Times New Roman" w:hAnsi="Times New Roman" w:cs="Times New Roman"/>
          <w:lang w:val="es-PE"/>
        </w:rPr>
        <w:t xml:space="preserve">El ordenamiento </w:t>
      </w:r>
      <w:r w:rsidR="007C6A14">
        <w:rPr>
          <w:rFonts w:ascii="Times New Roman" w:hAnsi="Times New Roman" w:cs="Times New Roman"/>
          <w:lang w:val="es-PE"/>
        </w:rPr>
        <w:t>implementado</w:t>
      </w:r>
      <w:r w:rsidRPr="00026D25">
        <w:rPr>
          <w:rFonts w:ascii="Times New Roman" w:hAnsi="Times New Roman" w:cs="Times New Roman"/>
          <w:lang w:val="es-PE"/>
        </w:rPr>
        <w:t xml:space="preserve"> </w:t>
      </w:r>
      <w:r w:rsidR="007C6A14">
        <w:rPr>
          <w:rFonts w:ascii="Times New Roman" w:hAnsi="Times New Roman" w:cs="Times New Roman"/>
          <w:lang w:val="es-PE"/>
        </w:rPr>
        <w:t xml:space="preserve">es perteneciente al algoritmo </w:t>
      </w:r>
      <w:r w:rsidRPr="007C6A14">
        <w:rPr>
          <w:rFonts w:ascii="Times New Roman" w:hAnsi="Times New Roman" w:cs="Times New Roman"/>
          <w:i/>
          <w:iCs/>
          <w:lang w:val="es-PE"/>
        </w:rPr>
        <w:t xml:space="preserve">“Fisher-Yates </w:t>
      </w:r>
      <w:proofErr w:type="spellStart"/>
      <w:r w:rsidRPr="007C6A14">
        <w:rPr>
          <w:rFonts w:ascii="Times New Roman" w:hAnsi="Times New Roman" w:cs="Times New Roman"/>
          <w:i/>
          <w:iCs/>
          <w:lang w:val="es-PE"/>
        </w:rPr>
        <w:t>shuffle</w:t>
      </w:r>
      <w:proofErr w:type="spellEnd"/>
      <w:r w:rsidRPr="007C6A14">
        <w:rPr>
          <w:rFonts w:ascii="Times New Roman" w:hAnsi="Times New Roman" w:cs="Times New Roman"/>
          <w:i/>
          <w:iCs/>
          <w:lang w:val="es-PE"/>
        </w:rPr>
        <w:t>”</w:t>
      </w:r>
      <w:r w:rsidR="007C6A14">
        <w:rPr>
          <w:rFonts w:ascii="Times New Roman" w:hAnsi="Times New Roman" w:cs="Times New Roman"/>
          <w:i/>
          <w:iCs/>
          <w:lang w:val="es-PE"/>
        </w:rPr>
        <w:t>,</w:t>
      </w:r>
      <w:r w:rsidRPr="00026D25">
        <w:rPr>
          <w:rFonts w:ascii="Times New Roman" w:hAnsi="Times New Roman" w:cs="Times New Roman"/>
          <w:lang w:val="es-PE"/>
        </w:rPr>
        <w:t xml:space="preserve"> el cual consiste en recorrer una estructura y </w:t>
      </w:r>
      <w:r w:rsidR="007C6A14">
        <w:rPr>
          <w:rFonts w:ascii="Times New Roman" w:hAnsi="Times New Roman" w:cs="Times New Roman"/>
          <w:lang w:val="es-PE"/>
        </w:rPr>
        <w:t>obtener un desordenamiento</w:t>
      </w:r>
      <w:r w:rsidRPr="00026D25">
        <w:rPr>
          <w:rFonts w:ascii="Times New Roman" w:hAnsi="Times New Roman" w:cs="Times New Roman"/>
          <w:lang w:val="es-PE"/>
        </w:rPr>
        <w:t xml:space="preserve">. </w:t>
      </w:r>
      <w:r w:rsidR="007C6A14" w:rsidRPr="007C6A14">
        <w:rPr>
          <w:rFonts w:ascii="Times New Roman" w:hAnsi="Times New Roman" w:cs="Times New Roman"/>
          <w:lang w:val="es-PE"/>
        </w:rPr>
        <w:t>Se</w:t>
      </w:r>
      <w:r w:rsidR="007C6A14">
        <w:rPr>
          <w:rFonts w:ascii="Times New Roman" w:hAnsi="Times New Roman" w:cs="Times New Roman"/>
          <w:lang w:val="es-PE"/>
        </w:rPr>
        <w:t xml:space="preserve"> implementó</w:t>
      </w:r>
      <w:r w:rsidRPr="007C6A14">
        <w:rPr>
          <w:rFonts w:ascii="Times New Roman" w:hAnsi="Times New Roman" w:cs="Times New Roman"/>
          <w:lang w:val="es-PE"/>
        </w:rPr>
        <w:t xml:space="preserve"> </w:t>
      </w:r>
      <w:r w:rsidRPr="007C6A14">
        <w:rPr>
          <w:rFonts w:ascii="Times New Roman" w:hAnsi="Times New Roman" w:cs="Times New Roman"/>
          <w:i/>
          <w:iCs/>
          <w:lang w:val="es-PE"/>
        </w:rPr>
        <w:t>Fisher</w:t>
      </w:r>
      <w:r w:rsidRPr="007C6A14">
        <w:rPr>
          <w:rFonts w:ascii="Times New Roman" w:hAnsi="Times New Roman" w:cs="Times New Roman"/>
          <w:lang w:val="es-PE"/>
        </w:rPr>
        <w:t xml:space="preserve"> en la clase </w:t>
      </w:r>
      <w:proofErr w:type="spellStart"/>
      <w:r w:rsidR="007C6A14" w:rsidRPr="007C6A14">
        <w:rPr>
          <w:rFonts w:ascii="Times New Roman" w:hAnsi="Times New Roman" w:cs="Times New Roman"/>
          <w:i/>
          <w:iCs/>
          <w:lang w:val="es-PE"/>
        </w:rPr>
        <w:t>C</w:t>
      </w:r>
      <w:r w:rsidRPr="007C6A14">
        <w:rPr>
          <w:rFonts w:ascii="Times New Roman" w:hAnsi="Times New Roman" w:cs="Times New Roman"/>
          <w:i/>
          <w:iCs/>
          <w:lang w:val="es-PE"/>
        </w:rPr>
        <w:t>Quizz</w:t>
      </w:r>
      <w:proofErr w:type="spellEnd"/>
      <w:r w:rsidR="007C6A14">
        <w:rPr>
          <w:rFonts w:ascii="Times New Roman" w:hAnsi="Times New Roman" w:cs="Times New Roman"/>
          <w:i/>
          <w:iCs/>
          <w:lang w:val="es-PE"/>
        </w:rPr>
        <w:t>()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>entidad</w:t>
      </w:r>
      <w:r w:rsidRPr="007C6A14">
        <w:rPr>
          <w:rFonts w:ascii="Times New Roman" w:hAnsi="Times New Roman" w:cs="Times New Roman"/>
          <w:lang w:val="es-PE"/>
        </w:rPr>
        <w:t xml:space="preserve"> creada con </w:t>
      </w:r>
      <w:r w:rsidR="007C6A14">
        <w:rPr>
          <w:rFonts w:ascii="Times New Roman" w:hAnsi="Times New Roman" w:cs="Times New Roman"/>
          <w:lang w:val="es-PE"/>
        </w:rPr>
        <w:t>una</w:t>
      </w:r>
      <w:r w:rsidRPr="007C6A14">
        <w:rPr>
          <w:rFonts w:ascii="Times New Roman" w:hAnsi="Times New Roman" w:cs="Times New Roman"/>
          <w:lang w:val="es-PE"/>
        </w:rPr>
        <w:t xml:space="preserve"> estructura </w:t>
      </w:r>
      <w:r w:rsidR="007C6A14" w:rsidRPr="007C6A14">
        <w:rPr>
          <w:rFonts w:ascii="Times New Roman" w:hAnsi="Times New Roman" w:cs="Times New Roman"/>
          <w:i/>
          <w:iCs/>
          <w:lang w:val="es-PE"/>
        </w:rPr>
        <w:t>LIFO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 xml:space="preserve">con el objetivo de obtener, de forma aleatoria, </w:t>
      </w:r>
      <w:r w:rsidRPr="007C6A14">
        <w:rPr>
          <w:rFonts w:ascii="Times New Roman" w:hAnsi="Times New Roman" w:cs="Times New Roman"/>
          <w:lang w:val="es-PE"/>
        </w:rPr>
        <w:t>preguntas y respuestas ingresadas</w:t>
      </w:r>
      <w:r w:rsidR="007C6A14">
        <w:rPr>
          <w:rFonts w:ascii="Times New Roman" w:hAnsi="Times New Roman" w:cs="Times New Roman"/>
          <w:lang w:val="es-PE"/>
        </w:rPr>
        <w:t xml:space="preserve"> por el usuario.</w:t>
      </w:r>
    </w:p>
    <w:p w14:paraId="3DDB7A34" w14:textId="27EBE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49BC26" w14:textId="1E26F151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4"/>
        <w:tblW w:w="8931" w:type="dxa"/>
        <w:tblLook w:val="04A0" w:firstRow="1" w:lastRow="0" w:firstColumn="1" w:lastColumn="0" w:noHBand="0" w:noVBand="1"/>
      </w:tblPr>
      <w:tblGrid>
        <w:gridCol w:w="3261"/>
        <w:gridCol w:w="2401"/>
        <w:gridCol w:w="3269"/>
      </w:tblGrid>
      <w:tr w:rsidR="0024653C" w14:paraId="2ED56BE7" w14:textId="77777777" w:rsidTr="00246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2401" w:type="dxa"/>
          </w:tcPr>
          <w:p w14:paraId="2D3A0087" w14:textId="0880216F" w:rsidR="0024653C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 w:val="0"/>
                <w:bCs w:val="0"/>
              </w:rPr>
              <w:t>RESPONSABLE</w:t>
            </w:r>
          </w:p>
        </w:tc>
        <w:tc>
          <w:tcPr>
            <w:tcW w:w="3269" w:type="dxa"/>
          </w:tcPr>
          <w:p w14:paraId="2532F45D" w14:textId="75B0C5EC" w:rsidR="0024653C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AUTOVALORACIÓN</w:t>
            </w:r>
          </w:p>
        </w:tc>
      </w:tr>
      <w:tr w:rsidR="0024653C" w14:paraId="273AD4D6" w14:textId="77777777" w:rsidTr="0024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BE4DE2A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C943CA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469DA4D4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2F633C04" w14:textId="1CB8CCCC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3269" w:type="dxa"/>
            <w:vAlign w:val="center"/>
          </w:tcPr>
          <w:p w14:paraId="0D022B11" w14:textId="6A1EA1B2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24653C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841E490" w14:textId="77777777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7A3C85C1" w:rsidR="0024653C" w:rsidRPr="0024653C" w:rsidRDefault="0024653C" w:rsidP="0024653C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0CFF7952" w14:textId="4B71A88B" w:rsidR="0024653C" w:rsidRDefault="0024653C" w:rsidP="002465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3269" w:type="dxa"/>
            <w:vAlign w:val="center"/>
          </w:tcPr>
          <w:p w14:paraId="3FDE024D" w14:textId="56564568" w:rsidR="0024653C" w:rsidRDefault="0024653C" w:rsidP="002465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24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9C98C5B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4BEF04FE" w:rsidR="0024653C" w:rsidRPr="0024653C" w:rsidRDefault="0024653C" w:rsidP="0024653C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</w:p>
        </w:tc>
        <w:tc>
          <w:tcPr>
            <w:tcW w:w="2401" w:type="dxa"/>
            <w:vAlign w:val="center"/>
          </w:tcPr>
          <w:p w14:paraId="1A9F2253" w14:textId="108E51FD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 xml:space="preserve">Huarcaya </w:t>
            </w: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Chavez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>, Miguel Alejandro Daniel</w:t>
            </w:r>
          </w:p>
        </w:tc>
        <w:tc>
          <w:tcPr>
            <w:tcW w:w="3269" w:type="dxa"/>
            <w:vAlign w:val="center"/>
          </w:tcPr>
          <w:p w14:paraId="65F47D2D" w14:textId="633C62EB" w:rsidR="0024653C" w:rsidRDefault="0024653C" w:rsidP="002465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4EDAA6" w14:textId="0FAE7E3D" w:rsidR="00AA3E03" w:rsidRDefault="00AA3E03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7777777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ADBDA10" w:rsidR="007C6A14" w:rsidRPr="00B1591D" w:rsidRDefault="007C6A14" w:rsidP="007C6A14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B1591D">
        <w:rPr>
          <w:rFonts w:ascii="Times New Roman" w:hAnsi="Times New Roman" w:cs="Times New Roman"/>
          <w:sz w:val="24"/>
          <w:szCs w:val="24"/>
          <w:lang w:val="es-PE"/>
        </w:rPr>
        <w:t>Fig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0</w:t>
      </w:r>
      <w:r w:rsidRPr="00B1591D">
        <w:rPr>
          <w:rFonts w:ascii="Times New Roman" w:hAnsi="Times New Roman" w:cs="Times New Roman"/>
          <w:sz w:val="24"/>
          <w:szCs w:val="24"/>
          <w:lang w:val="es-PE"/>
        </w:rPr>
        <w:t>2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  <w:r w:rsidRPr="00B1591D">
        <w:rPr>
          <w:rFonts w:ascii="Times New Roman" w:hAnsi="Times New Roman" w:cs="Times New Roman"/>
          <w:sz w:val="24"/>
          <w:szCs w:val="24"/>
          <w:lang w:val="es-PE"/>
        </w:rPr>
        <w:t xml:space="preserve"> Diagrama de flujo inicial del código</w:t>
      </w:r>
    </w:p>
    <w:p w14:paraId="47035A1C" w14:textId="2528D8E1" w:rsidR="007C6A14" w:rsidRDefault="0024653C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2A277572" wp14:editId="2B1501B6">
            <wp:simplePos x="0" y="0"/>
            <wp:positionH relativeFrom="margin">
              <wp:align>left</wp:align>
            </wp:positionH>
            <wp:positionV relativeFrom="page">
              <wp:posOffset>1644056</wp:posOffset>
            </wp:positionV>
            <wp:extent cx="5728970" cy="3559810"/>
            <wp:effectExtent l="19050" t="19050" r="24130" b="2159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5A5378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0AB06C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6654008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54E318F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7C6A14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62C5C" w14:textId="77777777" w:rsidR="009275E6" w:rsidRDefault="009275E6" w:rsidP="00736065">
      <w:pPr>
        <w:spacing w:after="0" w:line="240" w:lineRule="auto"/>
      </w:pPr>
      <w:r>
        <w:separator/>
      </w:r>
    </w:p>
  </w:endnote>
  <w:endnote w:type="continuationSeparator" w:id="0">
    <w:p w14:paraId="489F3015" w14:textId="77777777" w:rsidR="009275E6" w:rsidRDefault="009275E6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6B272885" w:rsidR="00736065" w:rsidRDefault="007360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D4F627" w14:textId="77777777" w:rsidR="00736065" w:rsidRDefault="00736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BE41" w14:textId="77777777" w:rsidR="009275E6" w:rsidRDefault="009275E6" w:rsidP="00736065">
      <w:pPr>
        <w:spacing w:after="0" w:line="240" w:lineRule="auto"/>
      </w:pPr>
      <w:r>
        <w:separator/>
      </w:r>
    </w:p>
  </w:footnote>
  <w:footnote w:type="continuationSeparator" w:id="0">
    <w:p w14:paraId="49D4673B" w14:textId="77777777" w:rsidR="009275E6" w:rsidRDefault="009275E6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B3BC7"/>
    <w:multiLevelType w:val="hybridMultilevel"/>
    <w:tmpl w:val="5B3C8A62"/>
    <w:lvl w:ilvl="0" w:tplc="419A269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11B8"/>
    <w:multiLevelType w:val="hybridMultilevel"/>
    <w:tmpl w:val="64AA66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F"/>
    <w:rsid w:val="00021BE8"/>
    <w:rsid w:val="00026D25"/>
    <w:rsid w:val="000A773F"/>
    <w:rsid w:val="000F649B"/>
    <w:rsid w:val="000F665B"/>
    <w:rsid w:val="00121967"/>
    <w:rsid w:val="0024653C"/>
    <w:rsid w:val="00260BC5"/>
    <w:rsid w:val="003C5BA0"/>
    <w:rsid w:val="003D7FC1"/>
    <w:rsid w:val="00400F58"/>
    <w:rsid w:val="00451640"/>
    <w:rsid w:val="00466F29"/>
    <w:rsid w:val="00481FE7"/>
    <w:rsid w:val="004D5154"/>
    <w:rsid w:val="00572BE3"/>
    <w:rsid w:val="00600BF4"/>
    <w:rsid w:val="00697BEC"/>
    <w:rsid w:val="006A7456"/>
    <w:rsid w:val="006C20BB"/>
    <w:rsid w:val="007001D7"/>
    <w:rsid w:val="00736065"/>
    <w:rsid w:val="0073773D"/>
    <w:rsid w:val="007557AC"/>
    <w:rsid w:val="007C6A14"/>
    <w:rsid w:val="00811344"/>
    <w:rsid w:val="00860B04"/>
    <w:rsid w:val="00875550"/>
    <w:rsid w:val="00911510"/>
    <w:rsid w:val="009275E6"/>
    <w:rsid w:val="00935450"/>
    <w:rsid w:val="00950B87"/>
    <w:rsid w:val="00960605"/>
    <w:rsid w:val="00A06536"/>
    <w:rsid w:val="00A82877"/>
    <w:rsid w:val="00AA3E03"/>
    <w:rsid w:val="00AE039B"/>
    <w:rsid w:val="00AF5B8C"/>
    <w:rsid w:val="00B1591D"/>
    <w:rsid w:val="00B24F00"/>
    <w:rsid w:val="00B71EFF"/>
    <w:rsid w:val="00B73743"/>
    <w:rsid w:val="00BC3C3B"/>
    <w:rsid w:val="00C57478"/>
    <w:rsid w:val="00D04021"/>
    <w:rsid w:val="00D46B36"/>
    <w:rsid w:val="00DC0F5C"/>
    <w:rsid w:val="00DE07E8"/>
    <w:rsid w:val="00E33C35"/>
    <w:rsid w:val="00E36BC3"/>
    <w:rsid w:val="00E7267E"/>
    <w:rsid w:val="00F028D6"/>
    <w:rsid w:val="00F5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20B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u20211c009 (Comettant Rubiños, Jessica Elizabeth)</cp:lastModifiedBy>
  <cp:revision>19</cp:revision>
  <dcterms:created xsi:type="dcterms:W3CDTF">2022-04-16T17:47:00Z</dcterms:created>
  <dcterms:modified xsi:type="dcterms:W3CDTF">2022-05-04T02:11:00Z</dcterms:modified>
</cp:coreProperties>
</file>