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E99" w:rsidRPr="003700DF" w:rsidTr="00D9694F">
        <w:tc>
          <w:tcPr>
            <w:tcW w:w="9016" w:type="dxa"/>
          </w:tcPr>
          <w:p w:rsidR="00943E99" w:rsidRPr="003700DF" w:rsidRDefault="00943E9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943E99" w:rsidRPr="003700DF" w:rsidRDefault="00943E9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Exercises from old exams to chapters in B &amp; W</w:t>
            </w:r>
          </w:p>
          <w:p w:rsidR="00943E99" w:rsidRPr="003700DF" w:rsidRDefault="00943E99" w:rsidP="00D9694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9B1022" w:rsidRDefault="009B10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3E99" w:rsidRPr="003700DF" w:rsidTr="00D9694F">
        <w:tc>
          <w:tcPr>
            <w:tcW w:w="9016" w:type="dxa"/>
          </w:tcPr>
          <w:p w:rsidR="00943E99" w:rsidRPr="003700DF" w:rsidRDefault="00943E99" w:rsidP="00D9694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00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Chapter 4</w:t>
            </w:r>
          </w:p>
        </w:tc>
      </w:tr>
    </w:tbl>
    <w:p w:rsidR="00943E99" w:rsidRPr="003700DF" w:rsidRDefault="00943E99" w:rsidP="00943E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3E99" w:rsidRPr="003700DF" w:rsidRDefault="00943E99" w:rsidP="00943E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1</w:t>
      </w:r>
    </w:p>
    <w:p w:rsidR="00943E99" w:rsidRPr="003700DF" w:rsidRDefault="00943E99" w:rsidP="00943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Define indifference curves and the marginal rate of substitution (MRS) in a model showing the household’s </w:t>
      </w:r>
      <w:r w:rsidR="00EE5DBC" w:rsidRPr="003700DF">
        <w:rPr>
          <w:rFonts w:ascii="Times New Roman" w:hAnsi="Times New Roman" w:cs="Times New Roman"/>
          <w:sz w:val="24"/>
          <w:szCs w:val="24"/>
          <w:lang w:val="en-GB"/>
        </w:rPr>
        <w:t>trade-off</w:t>
      </w: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between consumption and leisure. </w:t>
      </w:r>
    </w:p>
    <w:p w:rsidR="00943E99" w:rsidRPr="003700DF" w:rsidRDefault="00943E99" w:rsidP="00943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Use the consumption – leisure trade off to explain the household’s optimal choice. </w:t>
      </w:r>
    </w:p>
    <w:p w:rsidR="00943E99" w:rsidRPr="003700DF" w:rsidRDefault="00943E99" w:rsidP="00943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how you can derive the labour supply curve from the consumption – leisure trade off model.</w:t>
      </w:r>
    </w:p>
    <w:p w:rsidR="00943E99" w:rsidRPr="003700DF" w:rsidRDefault="00943E99" w:rsidP="00943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In the model used in this exercise, explain the difference between the substitution effect and the income effect, if the wage increases.</w:t>
      </w:r>
    </w:p>
    <w:p w:rsidR="00943E99" w:rsidRPr="003700DF" w:rsidRDefault="00943E99" w:rsidP="00943E9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As a follow up to d): explain the slope of the labour supply curve if the substitution effect dominates. 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3E99" w:rsidRPr="003700DF" w:rsidRDefault="00943E99" w:rsidP="00943E99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43E99" w:rsidRPr="003700DF" w:rsidRDefault="00943E99" w:rsidP="00943E9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2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Consider a labour market model where household’s supply of labour is seen as a trade-off between consumption and leisure.  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43E99" w:rsidRPr="003700DF" w:rsidRDefault="00943E99" w:rsidP="00943E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Define terms and explain by using a figure, the household’s optimal choice. </w:t>
      </w:r>
    </w:p>
    <w:p w:rsidR="00943E99" w:rsidRPr="003700DF" w:rsidRDefault="00943E99" w:rsidP="00943E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>Use the model to discuss the reaction of the household to a real wage increase.</w:t>
      </w:r>
    </w:p>
    <w:p w:rsidR="00943E99" w:rsidRPr="003700DF" w:rsidRDefault="00943E99" w:rsidP="00943E9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700DF">
        <w:rPr>
          <w:rFonts w:ascii="Times New Roman" w:hAnsi="Times New Roman" w:cs="Times New Roman"/>
          <w:sz w:val="24"/>
          <w:szCs w:val="24"/>
        </w:rPr>
        <w:t xml:space="preserve">As a follow up to question b), describe the situation if the income effect dominates? 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3E99" w:rsidRPr="003700DF" w:rsidRDefault="00943E99" w:rsidP="00943E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3E99" w:rsidRPr="003700DF" w:rsidRDefault="00943E99" w:rsidP="00943E9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US"/>
        </w:rPr>
        <w:t>Exercise 3</w:t>
      </w:r>
    </w:p>
    <w:p w:rsidR="00943E99" w:rsidRPr="009A11B8" w:rsidRDefault="00943E99" w:rsidP="00943E99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3700D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The diagram below (fig a) represents a market characterized by perfect competition</w:t>
      </w:r>
      <w:r w:rsidRPr="009A11B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 Now, assume that the diagram is a representation of two different equilibria in the labour market, where p refers to the wage rate and x refers to units of labor.</w:t>
      </w:r>
    </w:p>
    <w:p w:rsidR="00943E99" w:rsidRPr="003700DF" w:rsidRDefault="00943E99" w:rsidP="00943E99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0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82B0C" wp14:editId="4EF83EAE">
            <wp:extent cx="3457143" cy="2523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99" w:rsidRPr="003700DF" w:rsidRDefault="00943E99" w:rsidP="00943E99">
      <w:pPr>
        <w:adjustRightInd w:val="0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3700DF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Assume that A is the old equilibrium and that B is the new equilibrium. What can explain the transition from the old to the new equilibrium?</w:t>
      </w:r>
    </w:p>
    <w:p w:rsidR="00943E99" w:rsidRPr="003700DF" w:rsidRDefault="00943E99" w:rsidP="00943E9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a) There has taken place a decrease in labour supply, for example due to trade unions demanding higher wages. </w:t>
      </w:r>
    </w:p>
    <w:p w:rsidR="00943E99" w:rsidRPr="003700DF" w:rsidRDefault="00943E99" w:rsidP="00943E9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>b) There has taken place a decrease in labour demand, for example due to a negative shock to labor productivity.</w:t>
      </w:r>
    </w:p>
    <w:p w:rsidR="00943E99" w:rsidRPr="003700DF" w:rsidRDefault="00943E99" w:rsidP="00943E9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c) There has taken place an increase in labour demand, for example due to a positive shock to labor productivity. </w:t>
      </w:r>
    </w:p>
    <w:p w:rsidR="00943E99" w:rsidRPr="003700DF" w:rsidRDefault="00943E99" w:rsidP="00943E9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700DF">
        <w:rPr>
          <w:rFonts w:ascii="Times New Roman" w:hAnsi="Times New Roman" w:cs="Times New Roman"/>
          <w:sz w:val="24"/>
          <w:szCs w:val="24"/>
          <w:lang w:val="en-US"/>
        </w:rPr>
        <w:t xml:space="preserve">d) There has taken place an increase in labour supply, for example because households assign a lower value to leisure relative to consumption. </w:t>
      </w:r>
    </w:p>
    <w:p w:rsidR="00943E99" w:rsidRDefault="00943E99" w:rsidP="00943E9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4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Define the unemployment rate.</w:t>
      </w: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how the unemployment rate can go down without more people have found jobs.</w:t>
      </w: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What is business cycles and how is the unemployment rate related to the business cycle? </w:t>
      </w: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Use a diagram for the labour market with real wage on the vertical axis and labour on the horizontal axis. Define the supply and demand curves.</w:t>
      </w: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Use the model from d) to explain the difference between involuntary - and voluntary unemployment.</w:t>
      </w:r>
    </w:p>
    <w:p w:rsidR="00943E99" w:rsidRPr="003700DF" w:rsidRDefault="00943E99" w:rsidP="00943E9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Suppose an extreme case where the labour supply decrease when the real wage increase. Use economic terms to explain reasons.  </w:t>
      </w:r>
    </w:p>
    <w:p w:rsidR="00943E99" w:rsidRPr="003700DF" w:rsidRDefault="00943E99" w:rsidP="00943E9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b/>
          <w:sz w:val="24"/>
          <w:szCs w:val="24"/>
          <w:lang w:val="en-GB"/>
        </w:rPr>
        <w:t>Exercise 5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In this exercise you are going to discuss different topics using a model for the household’s trade-off between consumption and leisure. 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Define indifference curves and the budget line in a model showing the household’s trade-off between consumption and leisure. 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What do the shape of a typically indifference curve tell about a household’s trade-off between consumption and leisure?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In a diagram with leisure on the horizontal axis and consumption on the vertical axis. Suppose a household’s marginal rate of substitution (MRS) = 2 while the real wage (w) = 1. In what way is it not optimal? 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Using a diagram, how do you explain that the real wage (w) increase and how does such a change affect the trade-off between consumption and leisure?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>Explain the difference between the substitution effect and the income effect in this model.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proofErr w:type="spellStart"/>
      <w:r w:rsidRPr="003700DF">
        <w:rPr>
          <w:rFonts w:ascii="Times New Roman" w:hAnsi="Times New Roman" w:cs="Times New Roman"/>
          <w:sz w:val="24"/>
          <w:szCs w:val="24"/>
          <w:lang w:val="en-GB"/>
        </w:rPr>
        <w:t>Burda</w:t>
      </w:r>
      <w:proofErr w:type="spellEnd"/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Pr="003700DF">
        <w:rPr>
          <w:rFonts w:ascii="Times New Roman" w:hAnsi="Times New Roman" w:cs="Times New Roman"/>
          <w:sz w:val="24"/>
          <w:szCs w:val="24"/>
          <w:lang w:val="en-GB"/>
        </w:rPr>
        <w:t>Wyplosz</w:t>
      </w:r>
      <w:proofErr w:type="spellEnd"/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the response to rising wages varies widely across individuals. Give examples of such factors and explain the typical case using the two effects from e). </w:t>
      </w:r>
    </w:p>
    <w:p w:rsidR="00943E99" w:rsidRPr="003700DF" w:rsidRDefault="00943E99" w:rsidP="00943E9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proofErr w:type="spellStart"/>
      <w:r w:rsidRPr="003700DF">
        <w:rPr>
          <w:rFonts w:ascii="Times New Roman" w:hAnsi="Times New Roman" w:cs="Times New Roman"/>
          <w:sz w:val="24"/>
          <w:szCs w:val="24"/>
          <w:lang w:val="en-GB"/>
        </w:rPr>
        <w:t>Burda</w:t>
      </w:r>
      <w:proofErr w:type="spellEnd"/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Pr="003700DF">
        <w:rPr>
          <w:rFonts w:ascii="Times New Roman" w:hAnsi="Times New Roman" w:cs="Times New Roman"/>
          <w:sz w:val="24"/>
          <w:szCs w:val="24"/>
          <w:lang w:val="en-GB"/>
        </w:rPr>
        <w:t>Wyplosz</w:t>
      </w:r>
      <w:proofErr w:type="spellEnd"/>
      <w:r w:rsidRPr="003700DF">
        <w:rPr>
          <w:rFonts w:ascii="Times New Roman" w:hAnsi="Times New Roman" w:cs="Times New Roman"/>
          <w:sz w:val="24"/>
          <w:szCs w:val="24"/>
          <w:lang w:val="en-GB"/>
        </w:rPr>
        <w:t xml:space="preserve"> what are the very long run results of increasing real wage on labour supply? Also, use the two effects from e) to explain this result. </w:t>
      </w: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943E99" w:rsidRPr="003700DF" w:rsidRDefault="00943E99" w:rsidP="00943E99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43E99" w:rsidRPr="00943E99" w:rsidRDefault="00943E99">
      <w:pPr>
        <w:rPr>
          <w:lang w:val="en-GB"/>
        </w:rPr>
      </w:pPr>
      <w:bookmarkStart w:id="0" w:name="_GoBack"/>
      <w:bookmarkEnd w:id="0"/>
    </w:p>
    <w:sectPr w:rsidR="00943E99" w:rsidRPr="00943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5F5C"/>
    <w:multiLevelType w:val="hybridMultilevel"/>
    <w:tmpl w:val="BC908F4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6D84"/>
    <w:multiLevelType w:val="hybridMultilevel"/>
    <w:tmpl w:val="8A183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BD3"/>
    <w:multiLevelType w:val="hybridMultilevel"/>
    <w:tmpl w:val="5BA6566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A383C"/>
    <w:multiLevelType w:val="hybridMultilevel"/>
    <w:tmpl w:val="8F7E6AC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51992"/>
    <w:multiLevelType w:val="hybridMultilevel"/>
    <w:tmpl w:val="A1606AA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F0A4B"/>
    <w:multiLevelType w:val="hybridMultilevel"/>
    <w:tmpl w:val="92CAE54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D2CB3"/>
    <w:multiLevelType w:val="hybridMultilevel"/>
    <w:tmpl w:val="B2D4FF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2872"/>
    <w:multiLevelType w:val="hybridMultilevel"/>
    <w:tmpl w:val="BADC0E4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9"/>
    <w:rsid w:val="00943E99"/>
    <w:rsid w:val="009B1022"/>
    <w:rsid w:val="00E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7DDC"/>
  <w15:chartTrackingRefBased/>
  <w15:docId w15:val="{149AC321-318F-4C2C-80CC-CA8AD35F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E9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Business School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Tveit, Anders</dc:creator>
  <cp:keywords/>
  <dc:description/>
  <cp:lastModifiedBy>Tveit, Anders</cp:lastModifiedBy>
  <cp:revision>3</cp:revision>
  <dcterms:created xsi:type="dcterms:W3CDTF">2019-01-02T12:01:00Z</dcterms:created>
  <dcterms:modified xsi:type="dcterms:W3CDTF">2019-01-02T12:02:00Z</dcterms:modified>
</cp:coreProperties>
</file>