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BED" w:rsidRPr="003700DF" w:rsidTr="00D9694F">
        <w:tc>
          <w:tcPr>
            <w:tcW w:w="9016" w:type="dxa"/>
          </w:tcPr>
          <w:p w:rsidR="00A63BED" w:rsidRPr="003700DF" w:rsidRDefault="00A63BED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63BED" w:rsidRPr="003700DF" w:rsidRDefault="00A63BED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Exercises from old exams to chapters in B &amp; W.</w:t>
            </w:r>
          </w:p>
          <w:p w:rsidR="00A63BED" w:rsidRPr="003700DF" w:rsidRDefault="00A63BED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9B1022" w:rsidRDefault="009B10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BED" w:rsidRPr="003700DF" w:rsidTr="00D9694F">
        <w:tc>
          <w:tcPr>
            <w:tcW w:w="9016" w:type="dxa"/>
          </w:tcPr>
          <w:p w:rsidR="00A63BED" w:rsidRPr="003700DF" w:rsidRDefault="00A63BED" w:rsidP="00D9694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5</w:t>
            </w:r>
          </w:p>
        </w:tc>
      </w:tr>
    </w:tbl>
    <w:p w:rsidR="00A63BED" w:rsidRPr="003700DF" w:rsidRDefault="00A63BED" w:rsidP="00A63B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63BED" w:rsidRPr="009A11B8" w:rsidRDefault="00A63BED" w:rsidP="00A63B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US"/>
        </w:rPr>
        <w:t>Exercise 1</w:t>
      </w:r>
    </w:p>
    <w:p w:rsidR="00A63BED" w:rsidRPr="003700DF" w:rsidRDefault="00A63BED" w:rsidP="00A63B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Define the real exchange rate and explain how it can appreciate. When do the nominal and real exchange rates move in tandem?</w:t>
      </w:r>
    </w:p>
    <w:p w:rsidR="00A63BED" w:rsidRPr="003700DF" w:rsidRDefault="00A63BED" w:rsidP="00A63B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Explain the logic behind the principle of purchasing power parity.</w:t>
      </w:r>
    </w:p>
    <w:p w:rsidR="00A63BED" w:rsidRPr="003700DF" w:rsidRDefault="00A63BED" w:rsidP="00A63B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In what way can a Central Bank cause high inflation?</w:t>
      </w:r>
    </w:p>
    <w:p w:rsidR="00A63BED" w:rsidRPr="003700DF" w:rsidRDefault="00A63BED" w:rsidP="00A63B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Suppose during ten years that the yearly average GDP growth rate is 5 % and the average money growth rate is 8 %. What will happen to the nominal exchange rate if yearly inflation on average abroad has been 7 % in the same period? </w:t>
      </w:r>
    </w:p>
    <w:p w:rsidR="00A63BED" w:rsidRPr="003700DF" w:rsidRDefault="00A63BED" w:rsidP="00A63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63BED" w:rsidRPr="003700DF" w:rsidRDefault="00A63BED" w:rsidP="00A63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63BED" w:rsidRDefault="00A63BED" w:rsidP="00A63BE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US"/>
        </w:rPr>
        <w:t>Exercise 2</w:t>
      </w:r>
    </w:p>
    <w:p w:rsidR="00A63BED" w:rsidRPr="009A11B8" w:rsidRDefault="00A63BED" w:rsidP="00A63BE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3BED" w:rsidRDefault="00A63BED" w:rsidP="00A63BE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Explain the economic situation in a country if the real exchange rate increases while the foreign inflation rate is higher than the domestic inflation rate. </w:t>
      </w:r>
    </w:p>
    <w:p w:rsidR="00AD4D65" w:rsidRPr="003700DF" w:rsidRDefault="00AD4D65" w:rsidP="00A63BE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A63BED" w:rsidRPr="003700DF" w:rsidRDefault="00A63BED" w:rsidP="00A63BE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A63BED" w:rsidRPr="009A11B8" w:rsidRDefault="00A63BED" w:rsidP="00A63BED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GB"/>
        </w:rPr>
        <w:t>Exercise 3</w:t>
      </w:r>
    </w:p>
    <w:p w:rsidR="00A63BED" w:rsidRDefault="00A63BED" w:rsidP="00A63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>Explain the principle of money neutrality.</w:t>
      </w:r>
    </w:p>
    <w:p w:rsidR="00AD4D65" w:rsidRPr="003700DF" w:rsidRDefault="00AD4D65" w:rsidP="00A63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63BED" w:rsidRPr="003700DF" w:rsidRDefault="00A63BED" w:rsidP="00A63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63BED" w:rsidRPr="009A11B8" w:rsidRDefault="00A63BED" w:rsidP="00A63B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US"/>
        </w:rPr>
        <w:t>Exercise 4</w:t>
      </w:r>
    </w:p>
    <w:p w:rsidR="00A63BED" w:rsidRPr="003700DF" w:rsidRDefault="00A63BED" w:rsidP="00A63B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>What is correct?</w:t>
      </w:r>
    </w:p>
    <w:p w:rsidR="00A63BED" w:rsidRPr="003700DF" w:rsidRDefault="00A63BED" w:rsidP="00A63BED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700D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real exchange rate: </w:t>
      </w:r>
    </w:p>
    <w:p w:rsidR="00A63BED" w:rsidRPr="003700DF" w:rsidRDefault="00A63BED" w:rsidP="00A63BE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A63BED" w:rsidRPr="003700DF" w:rsidRDefault="00A63BED" w:rsidP="00A63BE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700D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a) depends on the nominal exchange rate, house prices and inflation abroad. </w:t>
      </w:r>
    </w:p>
    <w:p w:rsidR="00A63BED" w:rsidRPr="003700DF" w:rsidRDefault="00A63BED" w:rsidP="00A63BE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700DF">
        <w:rPr>
          <w:rFonts w:ascii="Times New Roman" w:eastAsia="Times New Roman" w:hAnsi="Times New Roman" w:cs="Times New Roman"/>
          <w:sz w:val="24"/>
          <w:szCs w:val="24"/>
          <w:lang w:val="en"/>
        </w:rPr>
        <w:t>b) depends on the nominal exchange rate, domestic inflation and inflation abroad.</w:t>
      </w:r>
    </w:p>
    <w:p w:rsidR="00A63BED" w:rsidRPr="003700DF" w:rsidRDefault="00A63BED" w:rsidP="00A63BE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700D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c) is independent of the nominal exchange rate due to money neutrality. </w:t>
      </w:r>
    </w:p>
    <w:p w:rsidR="00A63BED" w:rsidRPr="003700DF" w:rsidRDefault="00A63BED" w:rsidP="00A63BE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700DF">
        <w:rPr>
          <w:rFonts w:ascii="Times New Roman" w:eastAsia="Times New Roman" w:hAnsi="Times New Roman" w:cs="Times New Roman"/>
          <w:sz w:val="24"/>
          <w:szCs w:val="24"/>
          <w:lang w:val="en"/>
        </w:rPr>
        <w:t>d) does not depend on inflation due to money neutrality.</w:t>
      </w:r>
    </w:p>
    <w:p w:rsidR="00A63BED" w:rsidRPr="003700DF" w:rsidRDefault="00A63BED" w:rsidP="00A63BE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A63BED" w:rsidRPr="00A63BED" w:rsidRDefault="00A63BED">
      <w:pPr>
        <w:rPr>
          <w:lang w:val="en"/>
        </w:rPr>
      </w:pPr>
    </w:p>
    <w:sectPr w:rsidR="00A63BED" w:rsidRPr="00A6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46DC"/>
    <w:multiLevelType w:val="hybridMultilevel"/>
    <w:tmpl w:val="35380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F7D"/>
    <w:multiLevelType w:val="hybridMultilevel"/>
    <w:tmpl w:val="44C8FE00"/>
    <w:lvl w:ilvl="0" w:tplc="9C026B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24C5D"/>
    <w:multiLevelType w:val="hybridMultilevel"/>
    <w:tmpl w:val="F42E0C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ED"/>
    <w:rsid w:val="009B1022"/>
    <w:rsid w:val="00A63BED"/>
    <w:rsid w:val="00AD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BAC7"/>
  <w15:chartTrackingRefBased/>
  <w15:docId w15:val="{214AC946-E06C-46FB-B335-0F017FAD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BE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Tveit, Anders</dc:creator>
  <cp:keywords/>
  <dc:description/>
  <cp:lastModifiedBy>Tveit, Anders</cp:lastModifiedBy>
  <cp:revision>3</cp:revision>
  <dcterms:created xsi:type="dcterms:W3CDTF">2019-01-02T12:04:00Z</dcterms:created>
  <dcterms:modified xsi:type="dcterms:W3CDTF">2019-01-02T12:05:00Z</dcterms:modified>
</cp:coreProperties>
</file>