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0C893" w14:textId="6F5F936D" w:rsidR="00EA22EA" w:rsidRDefault="00E10DD6">
      <w:pPr>
        <w:rPr>
          <w:b/>
        </w:rPr>
      </w:pPr>
      <w:r w:rsidRPr="00E50B5D">
        <w:rPr>
          <w:rFonts w:hint="eastAsia"/>
          <w:b/>
        </w:rPr>
        <w:t>k</w:t>
      </w:r>
      <w:r w:rsidRPr="00E50B5D">
        <w:rPr>
          <w:b/>
        </w:rPr>
        <w:t>-means</w:t>
      </w:r>
      <m:oMath>
        <m:r>
          <m:rPr>
            <m:sty m:val="bi"/>
          </m:rPr>
          <w:rPr>
            <w:rFonts w:ascii="Cambria Math" w:hAnsi="Cambria Math"/>
          </w:rPr>
          <m:t xml:space="preserve"> </m:t>
        </m:r>
      </m:oMath>
    </w:p>
    <w:p w14:paraId="7F35A1E5" w14:textId="14CF91DF" w:rsidR="00E10DD6" w:rsidRPr="007E56C1" w:rsidRDefault="00F623BC" w:rsidP="00C32350">
      <w:pPr>
        <w:pStyle w:val="ListParagraph"/>
        <w:numPr>
          <w:ilvl w:val="0"/>
          <w:numId w:val="2"/>
        </w:numPr>
        <w:ind w:firstLineChars="0"/>
        <w:rPr>
          <w:b/>
        </w:rPr>
      </w:pPr>
      <w:r w:rsidRPr="007E56C1">
        <w:rPr>
          <w:b/>
        </w:rPr>
        <w:t>introduction</w:t>
      </w:r>
    </w:p>
    <w:p w14:paraId="76E23003" w14:textId="525074A3" w:rsidR="00F623BC" w:rsidRDefault="00AB5C0C">
      <w:r>
        <w:rPr>
          <w:rFonts w:hint="eastAsia"/>
        </w:rPr>
        <w:t>K</w:t>
      </w:r>
      <w:r>
        <w:t xml:space="preserve">-means, as an unsupervised learning, is largely used in different analysis regarding separating data into different groups. </w:t>
      </w:r>
      <w:r w:rsidR="000B70BC">
        <w:t xml:space="preserve">It regards each observation as a point and measure the distance among them. This method requires us to set the number of clusters at </w:t>
      </w:r>
      <w:r w:rsidR="00F879C2">
        <w:t xml:space="preserve">the </w:t>
      </w:r>
      <w:r w:rsidR="000B70BC">
        <w:t xml:space="preserve">beginning and it will </w:t>
      </w:r>
      <w:r w:rsidR="00FC428A">
        <w:t>provide a clustering result with the</w:t>
      </w:r>
      <w:r w:rsidR="000B70BC">
        <w:t xml:space="preserve"> same number of clusters</w:t>
      </w:r>
      <w:r w:rsidR="00024561">
        <w:t xml:space="preserve"> using the algorithm below.</w:t>
      </w:r>
    </w:p>
    <w:p w14:paraId="0ACE6FD8" w14:textId="216E3378" w:rsidR="000B70BC" w:rsidRDefault="000B70BC"/>
    <w:p w14:paraId="1BB944D5" w14:textId="6F1FDB1B" w:rsidR="00C32350" w:rsidRPr="007E56C1" w:rsidRDefault="00C32350" w:rsidP="00C32350">
      <w:pPr>
        <w:pStyle w:val="ListParagraph"/>
        <w:numPr>
          <w:ilvl w:val="0"/>
          <w:numId w:val="2"/>
        </w:numPr>
        <w:ind w:firstLineChars="0"/>
        <w:rPr>
          <w:b/>
        </w:rPr>
      </w:pPr>
      <w:r w:rsidRPr="007E56C1">
        <w:rPr>
          <w:rFonts w:hint="eastAsia"/>
          <w:b/>
        </w:rPr>
        <w:t>A</w:t>
      </w:r>
      <w:r w:rsidRPr="007E56C1">
        <w:rPr>
          <w:b/>
        </w:rPr>
        <w:t>lgorithm</w:t>
      </w:r>
    </w:p>
    <w:p w14:paraId="5ED99833" w14:textId="142382EA" w:rsidR="000B70BC" w:rsidRDefault="000B70BC">
      <w:r>
        <w:rPr>
          <w:rFonts w:hint="eastAsia"/>
        </w:rPr>
        <w:t>T</w:t>
      </w:r>
      <w:r>
        <w:t>he following graphs describe the algorithm of K-means clustering.</w:t>
      </w:r>
    </w:p>
    <w:p w14:paraId="316219C2" w14:textId="2A62B999" w:rsidR="000B70BC" w:rsidRDefault="000B70BC">
      <w:r>
        <w:rPr>
          <w:noProof/>
        </w:rPr>
        <w:drawing>
          <wp:inline distT="0" distB="0" distL="0" distR="0" wp14:anchorId="53CAFEB8" wp14:editId="160073AF">
            <wp:extent cx="4775200" cy="3219450"/>
            <wp:effectExtent l="0" t="0" r="0" b="0"/>
            <wp:docPr id="1" name="Picture 1" descr="http://stanford.edu/~cpiech/cs221/img/kmeans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nford.edu/~cpiech/cs221/img/kmeansVi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3219450"/>
                    </a:xfrm>
                    <a:prstGeom prst="rect">
                      <a:avLst/>
                    </a:prstGeom>
                    <a:noFill/>
                    <a:ln>
                      <a:noFill/>
                    </a:ln>
                  </pic:spPr>
                </pic:pic>
              </a:graphicData>
            </a:graphic>
          </wp:inline>
        </w:drawing>
      </w:r>
    </w:p>
    <w:p w14:paraId="473E1232" w14:textId="3D8B16DC" w:rsidR="00AB5C0C" w:rsidRDefault="000B70BC">
      <w:r w:rsidRPr="000B70BC">
        <w:t>http://stanford.edu/~cpiech/cs221/handouts/kmeans.html</w:t>
      </w:r>
    </w:p>
    <w:p w14:paraId="277B928E" w14:textId="1BF8C9C5" w:rsidR="00AB5C0C" w:rsidRDefault="00AB5C0C"/>
    <w:p w14:paraId="326147DC" w14:textId="4B604E5D" w:rsidR="000B70BC" w:rsidRDefault="000B70BC" w:rsidP="000B70BC">
      <w:pPr>
        <w:pStyle w:val="ListParagraph"/>
        <w:numPr>
          <w:ilvl w:val="0"/>
          <w:numId w:val="1"/>
        </w:numPr>
        <w:ind w:firstLineChars="0"/>
      </w:pPr>
      <w:r>
        <w:t>Is the original dataset.</w:t>
      </w:r>
    </w:p>
    <w:p w14:paraId="7D5BC292" w14:textId="6AFF8B3B" w:rsidR="000B70BC" w:rsidRDefault="000B70BC" w:rsidP="000B70BC">
      <w:pPr>
        <w:pStyle w:val="ListParagraph"/>
        <w:numPr>
          <w:ilvl w:val="0"/>
          <w:numId w:val="1"/>
        </w:numPr>
        <w:ind w:firstLineChars="0"/>
      </w:pPr>
      <w:r>
        <w:rPr>
          <w:rFonts w:hint="eastAsia"/>
        </w:rPr>
        <w:t>A</w:t>
      </w:r>
      <w:r>
        <w:t>ssume we choose the number of clusters equals to two. This method will then first randomly choose two points.</w:t>
      </w:r>
    </w:p>
    <w:p w14:paraId="688D416E" w14:textId="72830514" w:rsidR="000B70BC" w:rsidRDefault="000B70BC" w:rsidP="000B70BC">
      <w:pPr>
        <w:pStyle w:val="ListParagraph"/>
        <w:numPr>
          <w:ilvl w:val="0"/>
          <w:numId w:val="1"/>
        </w:numPr>
        <w:ind w:firstLineChars="0"/>
      </w:pPr>
      <w:r>
        <w:rPr>
          <w:rFonts w:hint="eastAsia"/>
        </w:rPr>
        <w:t>F</w:t>
      </w:r>
      <w:r>
        <w:t>ind out all the points that are closer to red cross than the blue cross and label them as red. The same for all the blue points.</w:t>
      </w:r>
    </w:p>
    <w:p w14:paraId="2766C288" w14:textId="103A50D7" w:rsidR="000B70BC" w:rsidRDefault="000B70BC" w:rsidP="000B70BC">
      <w:pPr>
        <w:pStyle w:val="ListParagraph"/>
        <w:numPr>
          <w:ilvl w:val="0"/>
          <w:numId w:val="1"/>
        </w:numPr>
        <w:ind w:firstLineChars="0"/>
      </w:pPr>
      <w:r>
        <w:t xml:space="preserve">Calculate the centroid (center) of each group of the points and mark them as new crosses. </w:t>
      </w:r>
    </w:p>
    <w:p w14:paraId="283C0A92" w14:textId="22979C03" w:rsidR="000B70BC" w:rsidRDefault="000B70BC" w:rsidP="000B70BC">
      <w:pPr>
        <w:pStyle w:val="ListParagraph"/>
        <w:numPr>
          <w:ilvl w:val="0"/>
          <w:numId w:val="1"/>
        </w:numPr>
        <w:ind w:firstLineChars="0"/>
      </w:pPr>
      <w:r>
        <w:rPr>
          <w:rFonts w:hint="eastAsia"/>
        </w:rPr>
        <w:t>R</w:t>
      </w:r>
      <w:r>
        <w:t xml:space="preserve">ecalculate the distance of each point to </w:t>
      </w:r>
      <w:proofErr w:type="gramStart"/>
      <w:r>
        <w:t>both of the crosses</w:t>
      </w:r>
      <w:proofErr w:type="gramEnd"/>
      <w:r>
        <w:t>. If the point is closer to blue, then label it as blue, otherwise red.</w:t>
      </w:r>
    </w:p>
    <w:p w14:paraId="2D48D20B" w14:textId="0FACB4CB" w:rsidR="000B70BC" w:rsidRDefault="000B70BC" w:rsidP="000B70BC">
      <w:pPr>
        <w:pStyle w:val="ListParagraph"/>
        <w:numPr>
          <w:ilvl w:val="0"/>
          <w:numId w:val="1"/>
        </w:numPr>
        <w:ind w:firstLineChars="0"/>
      </w:pPr>
      <w:r>
        <w:rPr>
          <w:rFonts w:hint="eastAsia"/>
        </w:rPr>
        <w:t>R</w:t>
      </w:r>
      <w:r>
        <w:t>epeat above procedures several times until no points will change colors (converge).</w:t>
      </w:r>
    </w:p>
    <w:p w14:paraId="1E399231" w14:textId="342593F8" w:rsidR="000B70BC" w:rsidRDefault="000B70BC"/>
    <w:p w14:paraId="20AA5FFF" w14:textId="068C06DB" w:rsidR="00C32350" w:rsidRPr="007E56C1" w:rsidRDefault="00C32350" w:rsidP="00C32350">
      <w:pPr>
        <w:pStyle w:val="ListParagraph"/>
        <w:numPr>
          <w:ilvl w:val="0"/>
          <w:numId w:val="2"/>
        </w:numPr>
        <w:ind w:firstLineChars="0"/>
        <w:rPr>
          <w:b/>
        </w:rPr>
      </w:pPr>
      <w:r w:rsidRPr="007E56C1">
        <w:rPr>
          <w:rFonts w:hint="eastAsia"/>
          <w:b/>
        </w:rPr>
        <w:t>H</w:t>
      </w:r>
      <w:r w:rsidRPr="007E56C1">
        <w:rPr>
          <w:b/>
        </w:rPr>
        <w:t>ow to choose the number of clusters.</w:t>
      </w:r>
    </w:p>
    <w:p w14:paraId="44EFAB2B" w14:textId="23C6E78A" w:rsidR="00C32350" w:rsidRDefault="0029556D" w:rsidP="00C32350">
      <w:r>
        <w:t>The method we are using is called “elbow method”. The idea of this method is to try different number of clusters and calculate how “well” each number of clusters performs. “well” is defined as</w:t>
      </w:r>
      <w:r w:rsidR="00F56C80">
        <w:t xml:space="preserve">: after clustering, </w:t>
      </w:r>
      <w:r>
        <w:t>how close the points are to their cluster’s center</w:t>
      </w:r>
      <w:r w:rsidR="00EA3036">
        <w:t xml:space="preserve"> (mean value of all the points in the same cluster)</w:t>
      </w:r>
      <w:r>
        <w:t>. The closer each point is to its cluster’s center, the bette</w:t>
      </w:r>
      <w:r w:rsidR="000F2E47">
        <w:t>r</w:t>
      </w:r>
      <w:r>
        <w:t xml:space="preserve">. </w:t>
      </w:r>
      <w:r w:rsidR="00F56C80">
        <w:t>We can put this information into a line graph as shown below. We use sum of squares (</w:t>
      </w:r>
      <w:r w:rsidR="00024561">
        <w:t xml:space="preserve">SSE, </w:t>
      </w:r>
      <w:r w:rsidR="00F56C80">
        <w:t xml:space="preserve">will be described </w:t>
      </w:r>
      <w:r w:rsidR="00F56C80">
        <w:lastRenderedPageBreak/>
        <w:t>more in details in latter section) to describe how close the points are to their center. The graph is drawn by using “</w:t>
      </w:r>
      <w:r w:rsidR="00F56C80" w:rsidRPr="00F56C80">
        <w:t xml:space="preserve">Retail </w:t>
      </w:r>
      <w:proofErr w:type="spellStart"/>
      <w:r w:rsidR="00F56C80" w:rsidRPr="00F56C80">
        <w:t>Community_FOS</w:t>
      </w:r>
      <w:proofErr w:type="spellEnd"/>
      <w:r w:rsidR="00F56C80" w:rsidRPr="00F56C80">
        <w:t xml:space="preserve"> Concepts</w:t>
      </w:r>
      <w:r w:rsidR="00F56C80">
        <w:t>” data. The y-axis is a measure of how close each point is to their cluster’s center</w:t>
      </w:r>
      <w:r w:rsidR="00024561">
        <w:t xml:space="preserve"> (SSE)</w:t>
      </w:r>
      <w:r w:rsidR="00F56C80">
        <w:t xml:space="preserve">. </w:t>
      </w:r>
    </w:p>
    <w:p w14:paraId="5A0B7AA8" w14:textId="35F6E33C" w:rsidR="00F56C80" w:rsidRDefault="00C23EBA" w:rsidP="00C32350">
      <w:r>
        <w:rPr>
          <w:noProof/>
        </w:rPr>
        <w:drawing>
          <wp:inline distT="0" distB="0" distL="0" distR="0" wp14:anchorId="4C4EC1AC" wp14:editId="71326919">
            <wp:extent cx="5041900" cy="3200400"/>
            <wp:effectExtent l="0" t="0" r="0" b="0"/>
            <wp:docPr id="10" name="Picture 10" descr="C:\Users\xrma\AppData\Local\Microsoft\Windows\INetCache\Content.MSO\702D5C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rma\AppData\Local\Microsoft\Windows\INetCache\Content.MSO\702D5C7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3200400"/>
                    </a:xfrm>
                    <a:prstGeom prst="rect">
                      <a:avLst/>
                    </a:prstGeom>
                    <a:noFill/>
                    <a:ln>
                      <a:noFill/>
                    </a:ln>
                  </pic:spPr>
                </pic:pic>
              </a:graphicData>
            </a:graphic>
          </wp:inline>
        </w:drawing>
      </w:r>
    </w:p>
    <w:p w14:paraId="512A9B56" w14:textId="77777777" w:rsidR="00F56C80" w:rsidRDefault="00F56C80" w:rsidP="00C32350"/>
    <w:p w14:paraId="382809E4" w14:textId="14C9B046" w:rsidR="00F56C80" w:rsidRDefault="00F56C80" w:rsidP="00C32350">
      <w:r>
        <w:t>“Elbow method” tries to find out the elbow point in the above graph which could be 5 or 6. A smaller number of clusters results in a large</w:t>
      </w:r>
      <w:r w:rsidR="00024561">
        <w:t>r</w:t>
      </w:r>
      <w:r>
        <w:t xml:space="preserve"> distance within each cluster which means the number we chose cannot describe the true segmentation well</w:t>
      </w:r>
      <w:r w:rsidR="00024561">
        <w:t xml:space="preserve"> or the variation in each cluster is too large</w:t>
      </w:r>
      <w:r>
        <w:t>. A larger number of clusters contributes little to reduce such distance which indicates similarities among some of the clusters</w:t>
      </w:r>
      <w:r w:rsidR="006D25A4">
        <w:t xml:space="preserve"> and we need to combine them together</w:t>
      </w:r>
      <w:r>
        <w:t xml:space="preserve"> (we need to be aware that as we choose </w:t>
      </w:r>
      <w:r w:rsidR="00024561">
        <w:t xml:space="preserve">infinite </w:t>
      </w:r>
      <w:r>
        <w:t>number of clusters, the distance within each cluster will goes to zero).</w:t>
      </w:r>
    </w:p>
    <w:p w14:paraId="5306955F" w14:textId="2774044C" w:rsidR="00F56C80" w:rsidRDefault="00F56C80" w:rsidP="00C32350"/>
    <w:p w14:paraId="5BBD917D" w14:textId="48031DC8" w:rsidR="00C32350" w:rsidRDefault="001F7770">
      <w:r>
        <w:t>In the code, we cannot decide the number of clusters by looking at the graph. So, we choose the number of clusters by comparing this distance measure through some formula that will be described in</w:t>
      </w:r>
      <w:r w:rsidR="00024561">
        <w:t xml:space="preserve"> the next</w:t>
      </w:r>
      <w:r>
        <w:t xml:space="preserve"> section.</w:t>
      </w:r>
    </w:p>
    <w:p w14:paraId="5220F0F2" w14:textId="246D237E" w:rsidR="00C32350" w:rsidRDefault="00C32350"/>
    <w:p w14:paraId="09F74C54" w14:textId="1BC3B1CE" w:rsidR="009441A5" w:rsidRPr="009441A5" w:rsidRDefault="009441A5" w:rsidP="009441A5">
      <w:pPr>
        <w:pStyle w:val="ListParagraph"/>
        <w:numPr>
          <w:ilvl w:val="0"/>
          <w:numId w:val="2"/>
        </w:numPr>
        <w:ind w:firstLineChars="0"/>
        <w:rPr>
          <w:b/>
        </w:rPr>
      </w:pPr>
      <w:r w:rsidRPr="009441A5">
        <w:rPr>
          <w:rFonts w:hint="eastAsia"/>
          <w:b/>
        </w:rPr>
        <w:t>T</w:t>
      </w:r>
      <w:r w:rsidRPr="009441A5">
        <w:rPr>
          <w:b/>
        </w:rPr>
        <w:t>he results on 5 datasets</w:t>
      </w:r>
    </w:p>
    <w:tbl>
      <w:tblPr>
        <w:tblStyle w:val="TableGrid"/>
        <w:tblW w:w="5000" w:type="pct"/>
        <w:tblLook w:val="04A0" w:firstRow="1" w:lastRow="0" w:firstColumn="1" w:lastColumn="0" w:noHBand="0" w:noVBand="1"/>
      </w:tblPr>
      <w:tblGrid>
        <w:gridCol w:w="4261"/>
        <w:gridCol w:w="4261"/>
      </w:tblGrid>
      <w:tr w:rsidR="00F601F5" w14:paraId="2EB90D46" w14:textId="77777777" w:rsidTr="00F601F5">
        <w:tc>
          <w:tcPr>
            <w:tcW w:w="2500" w:type="pct"/>
          </w:tcPr>
          <w:p w14:paraId="40AC88FB" w14:textId="5E8893F6" w:rsidR="00F601F5" w:rsidRDefault="00F601F5" w:rsidP="009441A5">
            <w:r>
              <w:rPr>
                <w:rFonts w:hint="eastAsia"/>
              </w:rPr>
              <w:t>D</w:t>
            </w:r>
            <w:r>
              <w:t>ataset</w:t>
            </w:r>
          </w:p>
        </w:tc>
        <w:tc>
          <w:tcPr>
            <w:tcW w:w="2500" w:type="pct"/>
          </w:tcPr>
          <w:p w14:paraId="360FDFEC" w14:textId="41E9D8B6" w:rsidR="00F601F5" w:rsidRDefault="00F601F5" w:rsidP="009441A5">
            <w:r>
              <w:t>Number of clusters</w:t>
            </w:r>
          </w:p>
        </w:tc>
      </w:tr>
      <w:tr w:rsidR="00F601F5" w14:paraId="43ABB1AF" w14:textId="77777777" w:rsidTr="00F601F5">
        <w:tc>
          <w:tcPr>
            <w:tcW w:w="2500" w:type="pct"/>
          </w:tcPr>
          <w:p w14:paraId="0C3F0927" w14:textId="3DEA2A71" w:rsidR="00F601F5" w:rsidRDefault="00F601F5" w:rsidP="00BF5754">
            <w:pPr>
              <w:jc w:val="left"/>
            </w:pPr>
            <w:r w:rsidRPr="00F56C80">
              <w:t>Retail</w:t>
            </w:r>
            <w:r>
              <w:t xml:space="preserve"> </w:t>
            </w:r>
            <w:proofErr w:type="spellStart"/>
            <w:r w:rsidRPr="00F56C80">
              <w:t>Community_FOS</w:t>
            </w:r>
            <w:proofErr w:type="spellEnd"/>
            <w:r w:rsidRPr="00F56C80">
              <w:t xml:space="preserve"> Concepts</w:t>
            </w:r>
          </w:p>
        </w:tc>
        <w:tc>
          <w:tcPr>
            <w:tcW w:w="2500" w:type="pct"/>
          </w:tcPr>
          <w:p w14:paraId="694EE506" w14:textId="5587E875" w:rsidR="00F601F5" w:rsidRDefault="00F601F5" w:rsidP="009441A5">
            <w:r>
              <w:rPr>
                <w:rFonts w:hint="eastAsia"/>
              </w:rPr>
              <w:t>5</w:t>
            </w:r>
          </w:p>
        </w:tc>
      </w:tr>
      <w:tr w:rsidR="00F601F5" w14:paraId="25D0A260" w14:textId="77777777" w:rsidTr="00F601F5">
        <w:tc>
          <w:tcPr>
            <w:tcW w:w="2500" w:type="pct"/>
          </w:tcPr>
          <w:p w14:paraId="2CCC6DFA" w14:textId="77684416" w:rsidR="00F601F5" w:rsidRDefault="00F601F5" w:rsidP="009441A5">
            <w:r w:rsidRPr="00BF5754">
              <w:t xml:space="preserve">Toys </w:t>
            </w:r>
            <w:proofErr w:type="spellStart"/>
            <w:r w:rsidRPr="00BF5754">
              <w:t>Community_Parents</w:t>
            </w:r>
            <w:proofErr w:type="spellEnd"/>
            <w:r w:rsidRPr="00BF5754">
              <w:t xml:space="preserve"> and Brand Websites</w:t>
            </w:r>
          </w:p>
        </w:tc>
        <w:tc>
          <w:tcPr>
            <w:tcW w:w="2500" w:type="pct"/>
          </w:tcPr>
          <w:p w14:paraId="39A3DCC6" w14:textId="0E204A51" w:rsidR="00F601F5" w:rsidRDefault="00F601F5" w:rsidP="009441A5">
            <w:r>
              <w:rPr>
                <w:rFonts w:hint="eastAsia"/>
              </w:rPr>
              <w:t>4</w:t>
            </w:r>
          </w:p>
        </w:tc>
      </w:tr>
      <w:tr w:rsidR="00F601F5" w14:paraId="598A0F2E" w14:textId="77777777" w:rsidTr="00F601F5">
        <w:tc>
          <w:tcPr>
            <w:tcW w:w="2500" w:type="pct"/>
          </w:tcPr>
          <w:p w14:paraId="4FF1F106" w14:textId="4730FA1D" w:rsidR="00F601F5" w:rsidRPr="00BF5754" w:rsidRDefault="00F601F5" w:rsidP="009441A5">
            <w:r w:rsidRPr="00BF5754">
              <w:t xml:space="preserve">Healthcare </w:t>
            </w:r>
            <w:proofErr w:type="spellStart"/>
            <w:r w:rsidRPr="00BF5754">
              <w:t>Community_Employer</w:t>
            </w:r>
            <w:proofErr w:type="spellEnd"/>
            <w:r w:rsidRPr="00BF5754">
              <w:t xml:space="preserve"> Wellness Portal</w:t>
            </w:r>
          </w:p>
        </w:tc>
        <w:tc>
          <w:tcPr>
            <w:tcW w:w="2500" w:type="pct"/>
          </w:tcPr>
          <w:p w14:paraId="0FB85D35" w14:textId="11D14D7B" w:rsidR="00F601F5" w:rsidRDefault="00F601F5" w:rsidP="009441A5">
            <w:r>
              <w:rPr>
                <w:rFonts w:hint="eastAsia"/>
              </w:rPr>
              <w:t>4</w:t>
            </w:r>
          </w:p>
        </w:tc>
      </w:tr>
      <w:tr w:rsidR="00F601F5" w14:paraId="4C81BF19" w14:textId="77777777" w:rsidTr="00F601F5">
        <w:tc>
          <w:tcPr>
            <w:tcW w:w="2500" w:type="pct"/>
          </w:tcPr>
          <w:p w14:paraId="2075507F" w14:textId="1646E126" w:rsidR="00F601F5" w:rsidRPr="00A37AFE" w:rsidRDefault="00F601F5" w:rsidP="009441A5">
            <w:r w:rsidRPr="00A37AFE">
              <w:t xml:space="preserve">Retail </w:t>
            </w:r>
            <w:proofErr w:type="spellStart"/>
            <w:r w:rsidRPr="00A37AFE">
              <w:t>Panel_Brand</w:t>
            </w:r>
            <w:proofErr w:type="spellEnd"/>
          </w:p>
        </w:tc>
        <w:tc>
          <w:tcPr>
            <w:tcW w:w="2500" w:type="pct"/>
          </w:tcPr>
          <w:p w14:paraId="4F9DEA7B" w14:textId="3AE193BF" w:rsidR="00F601F5" w:rsidRDefault="00F601F5" w:rsidP="009441A5">
            <w:r>
              <w:rPr>
                <w:rFonts w:hint="eastAsia"/>
              </w:rPr>
              <w:t>3</w:t>
            </w:r>
          </w:p>
        </w:tc>
      </w:tr>
      <w:tr w:rsidR="00F601F5" w14:paraId="24EE0A6B" w14:textId="77777777" w:rsidTr="00F601F5">
        <w:tc>
          <w:tcPr>
            <w:tcW w:w="2500" w:type="pct"/>
          </w:tcPr>
          <w:p w14:paraId="288CF148" w14:textId="4B170371" w:rsidR="00F601F5" w:rsidRDefault="00F601F5" w:rsidP="009441A5">
            <w:r w:rsidRPr="00A37AFE">
              <w:t xml:space="preserve">Media </w:t>
            </w:r>
            <w:proofErr w:type="spellStart"/>
            <w:r w:rsidRPr="00A37AFE">
              <w:t>Panel_Moviegoing</w:t>
            </w:r>
            <w:proofErr w:type="spellEnd"/>
          </w:p>
        </w:tc>
        <w:tc>
          <w:tcPr>
            <w:tcW w:w="2500" w:type="pct"/>
          </w:tcPr>
          <w:p w14:paraId="421130C5" w14:textId="2D239CA8" w:rsidR="00F601F5" w:rsidRDefault="00F601F5" w:rsidP="009441A5">
            <w:r>
              <w:rPr>
                <w:rFonts w:hint="eastAsia"/>
              </w:rPr>
              <w:t>4</w:t>
            </w:r>
          </w:p>
        </w:tc>
      </w:tr>
    </w:tbl>
    <w:p w14:paraId="5EAFEA81" w14:textId="77777777" w:rsidR="00B70211" w:rsidRDefault="00B70211" w:rsidP="009441A5"/>
    <w:p w14:paraId="77C5AF2F" w14:textId="77777777" w:rsidR="00CA28BA" w:rsidRDefault="00CA28BA"/>
    <w:p w14:paraId="78B2B83B" w14:textId="7B5294F5" w:rsidR="00CA28BA" w:rsidRDefault="00CA28BA"/>
    <w:p w14:paraId="2A298001" w14:textId="152069BA" w:rsidR="00CA28BA" w:rsidRDefault="00CA28BA"/>
    <w:p w14:paraId="1784C35D" w14:textId="5B478280" w:rsidR="00CA28BA" w:rsidRDefault="00CA28BA"/>
    <w:p w14:paraId="61665FC9" w14:textId="2F758274" w:rsidR="00CA28BA" w:rsidRDefault="00CA28BA"/>
    <w:p w14:paraId="4A1A6D36" w14:textId="72DC9EFC" w:rsidR="00CA28BA" w:rsidRDefault="00CA28BA"/>
    <w:p w14:paraId="14CC18BE" w14:textId="2B278F40" w:rsidR="00CA28BA" w:rsidRDefault="003C2189">
      <w:r>
        <w:rPr>
          <w:rFonts w:hint="eastAsia"/>
          <w:noProof/>
        </w:rPr>
        <w:drawing>
          <wp:inline distT="0" distB="0" distL="0" distR="0" wp14:anchorId="262CC1BA" wp14:editId="28B9A9AC">
            <wp:extent cx="1851025" cy="1174958"/>
            <wp:effectExtent l="0" t="0" r="0" b="0"/>
            <wp:docPr id="2" name="Picture 2" descr="C:\Users\xrma\AppData\Local\Microsoft\Windows\INetCache\Content.MSO\C96D8C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rma\AppData\Local\Microsoft\Windows\INetCache\Content.MSO\C96D8C8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616" cy="1188028"/>
                    </a:xfrm>
                    <a:prstGeom prst="rect">
                      <a:avLst/>
                    </a:prstGeom>
                    <a:noFill/>
                    <a:ln>
                      <a:noFill/>
                    </a:ln>
                  </pic:spPr>
                </pic:pic>
              </a:graphicData>
            </a:graphic>
          </wp:inline>
        </w:drawing>
      </w:r>
      <w:r w:rsidR="00C23EBA">
        <w:rPr>
          <w:rFonts w:hint="eastAsia"/>
        </w:rPr>
        <w:t xml:space="preserve"> </w:t>
      </w:r>
      <w:r w:rsidR="00CA28BA">
        <w:rPr>
          <w:rFonts w:hint="eastAsia"/>
        </w:rPr>
        <w:t>(</w:t>
      </w:r>
      <w:r w:rsidR="00CA28BA">
        <w:t>1)</w:t>
      </w:r>
    </w:p>
    <w:p w14:paraId="02C42F73" w14:textId="77777777" w:rsidR="00CA28BA" w:rsidRDefault="00CA28BA"/>
    <w:p w14:paraId="4E511504" w14:textId="15BB9A56" w:rsidR="009441A5" w:rsidRDefault="003C2189">
      <w:r>
        <w:rPr>
          <w:noProof/>
        </w:rPr>
        <w:drawing>
          <wp:inline distT="0" distB="0" distL="0" distR="0" wp14:anchorId="182BD2BE" wp14:editId="4963E00A">
            <wp:extent cx="1832580" cy="1181100"/>
            <wp:effectExtent l="0" t="0" r="0" b="0"/>
            <wp:docPr id="3" name="Picture 3" descr="C:\Users\xrma\AppData\Local\Microsoft\Windows\INetCache\Content.MSO\802F5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rma\AppData\Local\Microsoft\Windows\INetCache\Content.MSO\802F5D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724" cy="1207617"/>
                    </a:xfrm>
                    <a:prstGeom prst="rect">
                      <a:avLst/>
                    </a:prstGeom>
                    <a:noFill/>
                    <a:ln>
                      <a:noFill/>
                    </a:ln>
                  </pic:spPr>
                </pic:pic>
              </a:graphicData>
            </a:graphic>
          </wp:inline>
        </w:drawing>
      </w:r>
      <w:r w:rsidR="00C23EBA">
        <w:t xml:space="preserve"> </w:t>
      </w:r>
      <w:r w:rsidR="008E7E1E">
        <w:t>(</w:t>
      </w:r>
      <w:r w:rsidR="00C20B46">
        <w:rPr>
          <w:rFonts w:hint="eastAsia"/>
        </w:rPr>
        <w:t>2</w:t>
      </w:r>
      <w:r w:rsidR="008E7E1E">
        <w:t>)</w:t>
      </w:r>
    </w:p>
    <w:p w14:paraId="1DFB68BE" w14:textId="50EE06C8" w:rsidR="00620FA9" w:rsidRDefault="00620FA9"/>
    <w:p w14:paraId="5687049E" w14:textId="1540B241" w:rsidR="00620FA9" w:rsidRDefault="003C2189">
      <w:r>
        <w:rPr>
          <w:rFonts w:hint="eastAsia"/>
          <w:noProof/>
        </w:rPr>
        <w:drawing>
          <wp:inline distT="0" distB="0" distL="0" distR="0" wp14:anchorId="6DB8C3D0" wp14:editId="06D72C90">
            <wp:extent cx="1896533" cy="1244600"/>
            <wp:effectExtent l="0" t="0" r="0" b="0"/>
            <wp:docPr id="4" name="Picture 4" descr="C:\Users\xrma\AppData\Local\Microsoft\Windows\INetCache\Content.MSO\CF5067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rma\AppData\Local\Microsoft\Windows\INetCache\Content.MSO\CF5067A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4" cy="1250993"/>
                    </a:xfrm>
                    <a:prstGeom prst="rect">
                      <a:avLst/>
                    </a:prstGeom>
                    <a:noFill/>
                    <a:ln>
                      <a:noFill/>
                    </a:ln>
                  </pic:spPr>
                </pic:pic>
              </a:graphicData>
            </a:graphic>
          </wp:inline>
        </w:drawing>
      </w:r>
      <w:r w:rsidR="00C23EBA">
        <w:rPr>
          <w:rFonts w:hint="eastAsia"/>
        </w:rPr>
        <w:t xml:space="preserve"> </w:t>
      </w:r>
      <w:r w:rsidR="00620FA9">
        <w:rPr>
          <w:rFonts w:hint="eastAsia"/>
        </w:rPr>
        <w:t>(</w:t>
      </w:r>
      <w:r w:rsidR="00620FA9">
        <w:t>3)</w:t>
      </w:r>
    </w:p>
    <w:p w14:paraId="4BE14E5F" w14:textId="1D8860F7" w:rsidR="00C20B46" w:rsidRDefault="00C20B46"/>
    <w:p w14:paraId="13FC9E07" w14:textId="2CEC3608" w:rsidR="00C20B46" w:rsidRDefault="00164232">
      <w:r>
        <w:rPr>
          <w:noProof/>
        </w:rPr>
        <w:drawing>
          <wp:inline distT="0" distB="0" distL="0" distR="0" wp14:anchorId="378B8A8A" wp14:editId="502C95DC">
            <wp:extent cx="1901548" cy="1225550"/>
            <wp:effectExtent l="0" t="0" r="0" b="0"/>
            <wp:docPr id="6" name="Picture 6" descr="C:\Users\xrma\AppData\Local\Microsoft\Windows\INetCache\Content.MSO\E3A3AB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rma\AppData\Local\Microsoft\Windows\INetCache\Content.MSO\E3A3AB5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7251" cy="1229226"/>
                    </a:xfrm>
                    <a:prstGeom prst="rect">
                      <a:avLst/>
                    </a:prstGeom>
                    <a:noFill/>
                    <a:ln>
                      <a:noFill/>
                    </a:ln>
                  </pic:spPr>
                </pic:pic>
              </a:graphicData>
            </a:graphic>
          </wp:inline>
        </w:drawing>
      </w:r>
      <w:r w:rsidR="00C23EBA">
        <w:t xml:space="preserve"> </w:t>
      </w:r>
      <w:r w:rsidR="008E7E1E">
        <w:t>(</w:t>
      </w:r>
      <w:r w:rsidR="009F4411">
        <w:rPr>
          <w:rFonts w:hint="eastAsia"/>
        </w:rPr>
        <w:t>4</w:t>
      </w:r>
      <w:r w:rsidR="008E7E1E">
        <w:t>)</w:t>
      </w:r>
    </w:p>
    <w:p w14:paraId="2B36B3D8" w14:textId="6C9E3869" w:rsidR="005D0181" w:rsidRDefault="005D0181"/>
    <w:p w14:paraId="0CE71746" w14:textId="7A72C025" w:rsidR="005D0181" w:rsidRDefault="00164232">
      <w:r>
        <w:rPr>
          <w:rFonts w:hint="eastAsia"/>
          <w:noProof/>
        </w:rPr>
        <w:drawing>
          <wp:inline distT="0" distB="0" distL="0" distR="0" wp14:anchorId="3C395C7F" wp14:editId="75987690">
            <wp:extent cx="1901190" cy="1206800"/>
            <wp:effectExtent l="0" t="0" r="0" b="0"/>
            <wp:docPr id="7" name="Picture 7" descr="C:\Users\xrma\AppData\Local\Microsoft\Windows\INetCache\Content.MSO\64C0C6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rma\AppData\Local\Microsoft\Windows\INetCache\Content.MSO\64C0C67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0500" cy="1212709"/>
                    </a:xfrm>
                    <a:prstGeom prst="rect">
                      <a:avLst/>
                    </a:prstGeom>
                    <a:noFill/>
                    <a:ln>
                      <a:noFill/>
                    </a:ln>
                  </pic:spPr>
                </pic:pic>
              </a:graphicData>
            </a:graphic>
          </wp:inline>
        </w:drawing>
      </w:r>
      <w:r w:rsidR="00E13D3D">
        <w:rPr>
          <w:rFonts w:hint="eastAsia"/>
        </w:rPr>
        <w:t xml:space="preserve"> </w:t>
      </w:r>
      <w:r w:rsidR="001C72EB">
        <w:rPr>
          <w:rFonts w:hint="eastAsia"/>
        </w:rPr>
        <w:t>(</w:t>
      </w:r>
      <w:r w:rsidR="001C72EB">
        <w:t>5)</w:t>
      </w:r>
    </w:p>
    <w:p w14:paraId="0F5C0A8A" w14:textId="77777777" w:rsidR="00C20B46" w:rsidRDefault="00C20B46"/>
    <w:p w14:paraId="718DE60E" w14:textId="77777777" w:rsidR="009441A5" w:rsidRDefault="009441A5"/>
    <w:p w14:paraId="1000E96E" w14:textId="165DA53B" w:rsidR="00F623BC" w:rsidRPr="007E56C1" w:rsidRDefault="00F623BC" w:rsidP="007E56C1">
      <w:pPr>
        <w:pStyle w:val="ListParagraph"/>
        <w:numPr>
          <w:ilvl w:val="0"/>
          <w:numId w:val="2"/>
        </w:numPr>
        <w:ind w:firstLineChars="0"/>
        <w:rPr>
          <w:b/>
        </w:rPr>
      </w:pPr>
      <w:r w:rsidRPr="007E56C1">
        <w:rPr>
          <w:rFonts w:hint="eastAsia"/>
          <w:b/>
        </w:rPr>
        <w:t>T</w:t>
      </w:r>
      <w:r w:rsidRPr="007E56C1">
        <w:rPr>
          <w:b/>
        </w:rPr>
        <w:t>heoretical explanation</w:t>
      </w:r>
    </w:p>
    <w:p w14:paraId="1C069E3C" w14:textId="0ECE95F7" w:rsidR="00F623BC" w:rsidRDefault="006C2441" w:rsidP="007E56C1">
      <w:pPr>
        <w:pStyle w:val="ListParagraph"/>
        <w:numPr>
          <w:ilvl w:val="0"/>
          <w:numId w:val="3"/>
        </w:numPr>
        <w:ind w:firstLineChars="0"/>
      </w:pPr>
      <w:r>
        <w:rPr>
          <w:rFonts w:hint="eastAsia"/>
        </w:rPr>
        <w:t>H</w:t>
      </w:r>
      <w:r>
        <w:t>ow to calculate the distance among points.</w:t>
      </w:r>
    </w:p>
    <w:p w14:paraId="5E01D35E" w14:textId="04D09D7D" w:rsidR="007E56C1" w:rsidRDefault="007E56C1">
      <w:r>
        <w:rPr>
          <w:rFonts w:hint="eastAsia"/>
        </w:rPr>
        <w:t>I</w:t>
      </w:r>
      <w:r>
        <w:t>n mathematics, people use the term “norm” to describe the way we calculate the distance.</w:t>
      </w:r>
    </w:p>
    <w:p w14:paraId="5D3A05DF" w14:textId="73977744" w:rsidR="00C33617" w:rsidRDefault="00C33617"/>
    <w:p w14:paraId="14C754AE" w14:textId="79AC3CB8" w:rsidR="00F879C2" w:rsidRDefault="00F879C2">
      <w:r>
        <w:rPr>
          <w:rFonts w:hint="eastAsia"/>
        </w:rPr>
        <w:t>A</w:t>
      </w:r>
      <w:r>
        <w:t>ssume we have two points:</w:t>
      </w:r>
      <w:r w:rsidRPr="00F879C2">
        <w:rPr>
          <w:i/>
        </w:rPr>
        <w:t xml:space="preserve"> </w:t>
      </w:r>
      <m:oMath>
        <m:r>
          <w:rPr>
            <w:rFonts w:ascii="Cambria Math" w:hAnsi="Cambria Math"/>
          </w:rPr>
          <m:t>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i/>
        </w:rPr>
        <w:t xml:space="preserve"> </w:t>
      </w:r>
      <w:r w:rsidRPr="00F879C2">
        <w:t>and</w:t>
      </w:r>
      <w:r>
        <w:rPr>
          <w:i/>
        </w:rPr>
        <w:t xml:space="preserve"> </w:t>
      </w:r>
      <m:oMath>
        <m:r>
          <w:rPr>
            <w:rFonts w:ascii="Cambria Math" w:hAnsi="Cambria Math"/>
          </w:rPr>
          <m:t>Y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p>
    <w:p w14:paraId="61E933CB" w14:textId="77777777" w:rsidR="00F879C2" w:rsidRDefault="00F879C2"/>
    <w:p w14:paraId="523684EC" w14:textId="1F4CC5D4" w:rsidR="007E56C1" w:rsidRDefault="00C33617">
      <w:r>
        <w:rPr>
          <w:rFonts w:hint="eastAsia"/>
        </w:rPr>
        <w:t>D</w:t>
      </w:r>
      <w:r>
        <w:t>istance between two points in 2-norm.</w:t>
      </w:r>
    </w:p>
    <w:p w14:paraId="6E543E14" w14:textId="41E4F89F" w:rsidR="007E56C1" w:rsidRPr="00AA1E34" w:rsidRDefault="00546254">
      <w:pP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08383EC2" w14:textId="160025D0" w:rsidR="007E56C1" w:rsidRDefault="007E56C1"/>
    <w:p w14:paraId="213E7CD6" w14:textId="5FAADD95" w:rsidR="00C33617" w:rsidRDefault="00C33617" w:rsidP="00C33617">
      <w:r>
        <w:rPr>
          <w:rFonts w:hint="eastAsia"/>
        </w:rPr>
        <w:t>D</w:t>
      </w:r>
      <w:r>
        <w:t>istance between two points in 1-norm.</w:t>
      </w:r>
    </w:p>
    <w:p w14:paraId="57B53A35" w14:textId="488CF711" w:rsidR="00C33617" w:rsidRPr="00AA1E34" w:rsidRDefault="00546254" w:rsidP="00C33617">
      <w:pP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14:paraId="1EB76253" w14:textId="6A392342" w:rsidR="00C33617" w:rsidRDefault="00C33617"/>
    <w:p w14:paraId="4E6CB40C" w14:textId="26B3BFF3" w:rsidR="00C33617" w:rsidRDefault="00C33617">
      <w:r>
        <w:rPr>
          <w:rFonts w:hint="eastAsia"/>
        </w:rPr>
        <w:t>2</w:t>
      </w:r>
      <w:r>
        <w:t>-norm is also called Euclidean distance which is the method we use every day. The distance measured in 2-norm in 3-dimension space is the length of line segment between 2 points, which is our common sense of “distance”.</w:t>
      </w:r>
    </w:p>
    <w:p w14:paraId="58D79821" w14:textId="61F4156F" w:rsidR="00807226" w:rsidRDefault="00807226"/>
    <w:p w14:paraId="6BE72F4B" w14:textId="7FA54432" w:rsidR="00807226" w:rsidRDefault="00807226">
      <w:r>
        <w:rPr>
          <w:rFonts w:hint="eastAsia"/>
        </w:rPr>
        <w:t>T</w:t>
      </w:r>
      <w:r>
        <w:t>here are infinitely many different norms we can use in measuring distance. But it’s rarely to use norm other than 1-norm and 2-norm.</w:t>
      </w:r>
    </w:p>
    <w:p w14:paraId="220B2329" w14:textId="2050A9BF" w:rsidR="00460CF7" w:rsidRDefault="00460CF7"/>
    <w:p w14:paraId="3CC0D2C5" w14:textId="7709DF21" w:rsidR="00C33617" w:rsidRDefault="00460CF7">
      <w:r>
        <w:t>The reasons we use 2-norm in K-means are as follows:</w:t>
      </w:r>
    </w:p>
    <w:p w14:paraId="50C1DA4A" w14:textId="521F6659" w:rsidR="00460CF7" w:rsidRDefault="00460CF7" w:rsidP="00460CF7">
      <w:pPr>
        <w:pStyle w:val="ListParagraph"/>
        <w:numPr>
          <w:ilvl w:val="0"/>
          <w:numId w:val="4"/>
        </w:numPr>
        <w:ind w:firstLineChars="0"/>
      </w:pPr>
      <w:r>
        <w:rPr>
          <w:rFonts w:hint="eastAsia"/>
        </w:rPr>
        <w:t>T</w:t>
      </w:r>
      <w:r>
        <w:t xml:space="preserve">he functions in 2-norm are usually differentiable. Taking the derivatives of a function makes it possible to use gradient method to </w:t>
      </w:r>
      <w:r w:rsidR="0057192F">
        <w:t>do optimization which is a usual part in most statistical methods.</w:t>
      </w:r>
    </w:p>
    <w:p w14:paraId="19A6516E" w14:textId="5C418735" w:rsidR="0057192F" w:rsidRDefault="0057192F" w:rsidP="00460CF7">
      <w:pPr>
        <w:pStyle w:val="ListParagraph"/>
        <w:numPr>
          <w:ilvl w:val="0"/>
          <w:numId w:val="4"/>
        </w:numPr>
        <w:ind w:firstLineChars="0"/>
      </w:pPr>
      <w:r>
        <w:rPr>
          <w:rFonts w:hint="eastAsia"/>
        </w:rPr>
        <w:t>T</w:t>
      </w:r>
      <w:r>
        <w:t>here is little difference on clustering results by using these 2 norms.</w:t>
      </w:r>
    </w:p>
    <w:p w14:paraId="58ECD544" w14:textId="00A78510" w:rsidR="0057192F" w:rsidRDefault="0057192F" w:rsidP="00460CF7">
      <w:pPr>
        <w:pStyle w:val="ListParagraph"/>
        <w:numPr>
          <w:ilvl w:val="0"/>
          <w:numId w:val="4"/>
        </w:numPr>
        <w:ind w:firstLineChars="0"/>
      </w:pPr>
      <w:r>
        <w:rPr>
          <w:rFonts w:hint="eastAsia"/>
        </w:rPr>
        <w:t>A</w:t>
      </w:r>
      <w:r>
        <w:t>n optimization problem with a 1-norm objective function and 2-norm objective function have similar results (prove in appendix). The reason we care about this is because the process of finding the proxy for centroid is also an optimization problem</w:t>
      </w:r>
      <w:r w:rsidR="006C4F4A">
        <w:t xml:space="preserve"> </w:t>
      </w:r>
      <w:r w:rsidR="006C4F4A">
        <w:rPr>
          <w:rFonts w:hint="eastAsia"/>
        </w:rPr>
        <w:t>(</w:t>
      </w:r>
      <w:r w:rsidR="006C4F4A">
        <w:t>will discuss in next session)</w:t>
      </w:r>
      <w:r>
        <w:t>.</w:t>
      </w:r>
    </w:p>
    <w:p w14:paraId="0D3C031F" w14:textId="0116CD21" w:rsidR="00460CF7" w:rsidRDefault="00460CF7"/>
    <w:p w14:paraId="3832321D" w14:textId="2A300E2F" w:rsidR="0057192F" w:rsidRDefault="0057192F" w:rsidP="00270056">
      <w:pPr>
        <w:pBdr>
          <w:top w:val="single" w:sz="4" w:space="1" w:color="auto"/>
          <w:left w:val="single" w:sz="4" w:space="4" w:color="auto"/>
          <w:bottom w:val="single" w:sz="4" w:space="1" w:color="auto"/>
          <w:right w:val="single" w:sz="4" w:space="4" w:color="auto"/>
        </w:pBdr>
      </w:pPr>
      <w:r>
        <w:rPr>
          <w:rFonts w:hint="eastAsia"/>
        </w:rPr>
        <w:t>A</w:t>
      </w:r>
      <w:r>
        <w:t>ppendix:</w:t>
      </w:r>
    </w:p>
    <w:p w14:paraId="109CE09E" w14:textId="573D61F0" w:rsidR="0057192F" w:rsidRPr="00F446A9" w:rsidRDefault="00546254" w:rsidP="00270056">
      <w:pPr>
        <w:pBdr>
          <w:top w:val="single" w:sz="4" w:space="1" w:color="auto"/>
          <w:left w:val="single" w:sz="4" w:space="4" w:color="auto"/>
          <w:bottom w:val="single" w:sz="4" w:space="1" w:color="auto"/>
          <w:right w:val="single" w:sz="4" w:space="4" w:color="auto"/>
        </w:pBd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oMath>
      </m:oMathPara>
    </w:p>
    <w:p w14:paraId="1EE96B80" w14:textId="7BCDCFF5" w:rsidR="006C4F4A" w:rsidRDefault="006C4F4A" w:rsidP="00270056">
      <w:pPr>
        <w:pBdr>
          <w:top w:val="single" w:sz="4" w:space="1" w:color="auto"/>
          <w:left w:val="single" w:sz="4" w:space="4" w:color="auto"/>
          <w:bottom w:val="single" w:sz="4" w:space="1" w:color="auto"/>
          <w:right w:val="single" w:sz="4" w:space="4" w:color="auto"/>
        </w:pBdr>
      </w:pPr>
    </w:p>
    <w:p w14:paraId="21AFEEA1" w14:textId="023F1FBD" w:rsidR="006C4F4A" w:rsidRDefault="006C4F4A" w:rsidP="00270056">
      <w:pPr>
        <w:pBdr>
          <w:top w:val="single" w:sz="4" w:space="1" w:color="auto"/>
          <w:left w:val="single" w:sz="4" w:space="4" w:color="auto"/>
          <w:bottom w:val="single" w:sz="4" w:space="1" w:color="auto"/>
          <w:right w:val="single" w:sz="4" w:space="4" w:color="auto"/>
        </w:pBdr>
      </w:pPr>
      <w:r>
        <w:t>Proof:</w:t>
      </w:r>
    </w:p>
    <w:p w14:paraId="76D5262D" w14:textId="700B73DD" w:rsidR="0057192F" w:rsidRPr="00F446A9" w:rsidRDefault="00546254" w:rsidP="00270056">
      <w:pPr>
        <w:pBdr>
          <w:top w:val="single" w:sz="4" w:space="1" w:color="auto"/>
          <w:left w:val="single" w:sz="4" w:space="4" w:color="auto"/>
          <w:bottom w:val="single" w:sz="4" w:space="1" w:color="auto"/>
          <w:right w:val="single" w:sz="4" w:space="4" w:color="auto"/>
        </w:pBd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e>
            <m:sup>
              <m:r>
                <w:rPr>
                  <w:rFonts w:ascii="Cambria Math" w:hAnsi="Cambria Math"/>
                </w:rPr>
                <m:t>2</m:t>
              </m:r>
            </m:sup>
          </m:sSup>
          <m:r>
            <w:rPr>
              <w:rFonts w:ascii="Cambria Math" w:hAnsi="Cambria Math"/>
            </w:rPr>
            <m:t>-positive term≤</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oMath>
      </m:oMathPara>
    </w:p>
    <w:p w14:paraId="1E6E572E" w14:textId="0A13373D" w:rsidR="00826747" w:rsidRDefault="00826747" w:rsidP="00270056">
      <w:pPr>
        <w:pBdr>
          <w:top w:val="single" w:sz="4" w:space="1" w:color="auto"/>
          <w:left w:val="single" w:sz="4" w:space="4" w:color="auto"/>
          <w:bottom w:val="single" w:sz="4" w:space="1" w:color="auto"/>
          <w:right w:val="single" w:sz="4" w:space="4" w:color="auto"/>
        </w:pBdr>
      </w:pPr>
    </w:p>
    <w:p w14:paraId="1E3AC321" w14:textId="77777777" w:rsidR="00826747" w:rsidRDefault="00826747" w:rsidP="00270056">
      <w:pPr>
        <w:pBdr>
          <w:top w:val="single" w:sz="4" w:space="1" w:color="auto"/>
          <w:left w:val="single" w:sz="4" w:space="4" w:color="auto"/>
          <w:bottom w:val="single" w:sz="4" w:space="1" w:color="auto"/>
          <w:right w:val="single" w:sz="4" w:space="4" w:color="auto"/>
        </w:pBdr>
      </w:pPr>
    </w:p>
    <w:p w14:paraId="03C260E6" w14:textId="7BF58813" w:rsidR="00807226" w:rsidRPr="00F446A9" w:rsidRDefault="00546254" w:rsidP="00270056">
      <w:pPr>
        <w:pBdr>
          <w:top w:val="single" w:sz="4" w:space="1" w:color="auto"/>
          <w:left w:val="single" w:sz="4" w:space="4" w:color="auto"/>
          <w:bottom w:val="single" w:sz="4" w:space="1" w:color="auto"/>
          <w:right w:val="single" w:sz="4" w:space="4" w:color="auto"/>
        </w:pBdr>
        <w:rPr>
          <w:i/>
        </w:rPr>
      </w:pPr>
      <m:oMathPara>
        <m:oMath>
          <m:sSub>
            <m:sSubPr>
              <m:ctrlPr>
                <w:rPr>
                  <w:rFonts w:ascii="Cambria Math" w:hAnsi="Cambria Math"/>
                  <w:i/>
                </w:rPr>
              </m:ctrlPr>
            </m:sSubPr>
            <m:e>
              <m:rad>
                <m:radPr>
                  <m:ctrlPr>
                    <w:rPr>
                      <w:rFonts w:ascii="Cambria Math" w:hAnsi="Cambria Math"/>
                      <w:i/>
                    </w:rPr>
                  </m:ctrlPr>
                </m:radPr>
                <m:deg>
                  <m:r>
                    <w:rPr>
                      <w:rFonts w:ascii="Cambria Math" w:hAnsi="Cambria Math"/>
                    </w:rPr>
                    <m:t>2</m:t>
                  </m:r>
                </m:deg>
                <m:e>
                  <m:r>
                    <w:rPr>
                      <w:rFonts w:ascii="Cambria Math" w:hAnsi="Cambria Math"/>
                    </w:rPr>
                    <m:t>n</m:t>
                  </m:r>
                </m:e>
              </m:rad>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oMath>
      </m:oMathPara>
    </w:p>
    <w:p w14:paraId="0E0A987F" w14:textId="4788F9FB" w:rsidR="006C4F4A" w:rsidRDefault="006C4F4A" w:rsidP="00270056">
      <w:pPr>
        <w:pBdr>
          <w:top w:val="single" w:sz="4" w:space="1" w:color="auto"/>
          <w:left w:val="single" w:sz="4" w:space="4" w:color="auto"/>
          <w:bottom w:val="single" w:sz="4" w:space="1" w:color="auto"/>
          <w:right w:val="single" w:sz="4" w:space="4" w:color="auto"/>
        </w:pBdr>
      </w:pPr>
    </w:p>
    <w:p w14:paraId="6CEAF4B6" w14:textId="44DC8945" w:rsidR="006C4F4A" w:rsidRDefault="006C4F4A" w:rsidP="00270056">
      <w:pPr>
        <w:pBdr>
          <w:top w:val="single" w:sz="4" w:space="1" w:color="auto"/>
          <w:left w:val="single" w:sz="4" w:space="4" w:color="auto"/>
          <w:bottom w:val="single" w:sz="4" w:space="1" w:color="auto"/>
          <w:right w:val="single" w:sz="4" w:space="4" w:color="auto"/>
        </w:pBdr>
      </w:pPr>
      <w:r>
        <w:rPr>
          <w:rFonts w:hint="eastAsia"/>
        </w:rPr>
        <w:t>P</w:t>
      </w:r>
      <w:r>
        <w:t>roof:</w:t>
      </w:r>
    </w:p>
    <w:p w14:paraId="655ABE6A" w14:textId="5C7EC60C" w:rsidR="0057192F" w:rsidRPr="00F446A9" w:rsidRDefault="00546254" w:rsidP="00270056">
      <w:pPr>
        <w:pBdr>
          <w:top w:val="single" w:sz="4" w:space="1" w:color="auto"/>
          <w:left w:val="single" w:sz="4" w:space="4" w:color="auto"/>
          <w:bottom w:val="single" w:sz="4" w:space="1" w:color="auto"/>
          <w:right w:val="single" w:sz="4" w:space="4" w:color="auto"/>
        </w:pBd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1</m:t>
                      </m:r>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b>
            <m:sSubPr>
              <m:ctrlPr>
                <w:rPr>
                  <w:rFonts w:ascii="Cambria Math" w:hAnsi="Cambria Math"/>
                  <w:i/>
                </w:rPr>
              </m:ctrlPr>
            </m:sSubPr>
            <m:e>
              <m:rad>
                <m:radPr>
                  <m:ctrlPr>
                    <w:rPr>
                      <w:rFonts w:ascii="Cambria Math" w:hAnsi="Cambria Math"/>
                      <w:i/>
                    </w:rPr>
                  </m:ctrlPr>
                </m:radPr>
                <m:deg>
                  <m:r>
                    <w:rPr>
                      <w:rFonts w:ascii="Cambria Math" w:hAnsi="Cambria Math"/>
                    </w:rPr>
                    <m:t>2</m:t>
                  </m:r>
                </m:deg>
                <m:e>
                  <m:r>
                    <w:rPr>
                      <w:rFonts w:ascii="Cambria Math" w:hAnsi="Cambria Math"/>
                    </w:rPr>
                    <m:t>n</m:t>
                  </m:r>
                </m:e>
              </m:rad>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oMath>
      </m:oMathPara>
    </w:p>
    <w:p w14:paraId="0F61A634" w14:textId="3031C83F" w:rsidR="0057192F" w:rsidRDefault="0057192F" w:rsidP="00270056">
      <w:pPr>
        <w:pBdr>
          <w:top w:val="single" w:sz="4" w:space="1" w:color="auto"/>
          <w:left w:val="single" w:sz="4" w:space="4" w:color="auto"/>
          <w:bottom w:val="single" w:sz="4" w:space="1" w:color="auto"/>
          <w:right w:val="single" w:sz="4" w:space="4" w:color="auto"/>
        </w:pBdr>
      </w:pPr>
    </w:p>
    <w:p w14:paraId="00DBEAF0" w14:textId="25DE045D" w:rsidR="0057192F" w:rsidRDefault="00730A93" w:rsidP="00270056">
      <w:pPr>
        <w:pBdr>
          <w:top w:val="single" w:sz="4" w:space="1" w:color="auto"/>
          <w:left w:val="single" w:sz="4" w:space="4" w:color="auto"/>
          <w:bottom w:val="single" w:sz="4" w:space="1" w:color="auto"/>
          <w:right w:val="single" w:sz="4" w:space="4" w:color="auto"/>
        </w:pBdr>
      </w:pPr>
      <w:r>
        <w:rPr>
          <w:rFonts w:hint="eastAsia"/>
        </w:rPr>
        <w:lastRenderedPageBreak/>
        <w:t>W</w:t>
      </w:r>
      <w:r>
        <w:t xml:space="preserve">ith these two statements, we have </w:t>
      </w:r>
    </w:p>
    <w:p w14:paraId="515A1B9B" w14:textId="1A0FBA24" w:rsidR="00730A93" w:rsidRPr="00F446A9" w:rsidRDefault="00546254" w:rsidP="00270056">
      <w:pPr>
        <w:pBdr>
          <w:top w:val="single" w:sz="4" w:space="1" w:color="auto"/>
          <w:left w:val="single" w:sz="4" w:space="4" w:color="auto"/>
          <w:bottom w:val="single" w:sz="4" w:space="1" w:color="auto"/>
          <w:right w:val="single" w:sz="4" w:space="4" w:color="auto"/>
        </w:pBdr>
        <w:rPr>
          <w:i/>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n</m:t>
                  </m:r>
                </m:e>
              </m:ra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oMath>
      </m:oMathPara>
    </w:p>
    <w:p w14:paraId="143E266F" w14:textId="2F55297F" w:rsidR="00270056" w:rsidRDefault="00270056" w:rsidP="00270056">
      <w:pPr>
        <w:pBdr>
          <w:top w:val="single" w:sz="4" w:space="1" w:color="auto"/>
          <w:left w:val="single" w:sz="4" w:space="4" w:color="auto"/>
          <w:bottom w:val="single" w:sz="4" w:space="1" w:color="auto"/>
          <w:right w:val="single" w:sz="4" w:space="4" w:color="auto"/>
        </w:pBdr>
      </w:pPr>
    </w:p>
    <w:p w14:paraId="7125B750" w14:textId="63A80B57" w:rsidR="00270056" w:rsidRPr="00270056" w:rsidRDefault="00270056" w:rsidP="00270056">
      <w:pPr>
        <w:pBdr>
          <w:top w:val="single" w:sz="4" w:space="1" w:color="auto"/>
          <w:left w:val="single" w:sz="4" w:space="4" w:color="auto"/>
          <w:bottom w:val="single" w:sz="4" w:space="1" w:color="auto"/>
          <w:right w:val="single" w:sz="4" w:space="4" w:color="auto"/>
        </w:pBdr>
      </w:pPr>
      <w:r w:rsidRPr="00270056">
        <w:t>Thus, to some extent, 2-norm is bounded by 1-norm on both sides and they are close to some extent.</w:t>
      </w:r>
    </w:p>
    <w:p w14:paraId="7DFA0C16" w14:textId="7CAEA6D8" w:rsidR="006C4F4A" w:rsidRDefault="006C4F4A"/>
    <w:p w14:paraId="4321EA90" w14:textId="2481035F" w:rsidR="00272C79" w:rsidRDefault="00272C79"/>
    <w:p w14:paraId="1E683429" w14:textId="478FA08E" w:rsidR="00B44EFE" w:rsidRDefault="00EA3036" w:rsidP="00B44EFE">
      <w:pPr>
        <w:pStyle w:val="ListParagraph"/>
        <w:numPr>
          <w:ilvl w:val="0"/>
          <w:numId w:val="3"/>
        </w:numPr>
        <w:ind w:firstLineChars="0"/>
      </w:pPr>
      <w:r>
        <w:t>sum of squares (SSE)</w:t>
      </w:r>
    </w:p>
    <w:p w14:paraId="684E39B5" w14:textId="440B41E5" w:rsidR="00272C79" w:rsidRPr="00F446A9" w:rsidRDefault="00F446A9">
      <w:pPr>
        <w:rPr>
          <w:i/>
        </w:rPr>
      </w:pPr>
      <m:oMathPara>
        <m:oMath>
          <m:r>
            <w:rPr>
              <w:rFonts w:ascii="Cambria Math" w:hAnsi="Cambria Math"/>
            </w:rPr>
            <m:t xml:space="preserve">SSE=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2</m:t>
                      </m:r>
                    </m:sup>
                  </m:sSup>
                </m:e>
              </m:nary>
            </m:e>
          </m:nary>
        </m:oMath>
      </m:oMathPara>
    </w:p>
    <w:p w14:paraId="1F848D53" w14:textId="6EFFF483" w:rsidR="00EA3036" w:rsidRDefault="00546254">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15F5F">
        <w:t xml:space="preserve"> means the i-th cluster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A15F5F">
        <w:rPr>
          <w:rFonts w:hint="eastAsia"/>
        </w:rPr>
        <w:t xml:space="preserve"> </w:t>
      </w:r>
      <w:r w:rsidR="00A15F5F">
        <w:t xml:space="preserve">is the mean value of all the points in </w:t>
      </w:r>
      <w:proofErr w:type="spellStart"/>
      <w:r w:rsidR="00A15F5F">
        <w:t>i-th</w:t>
      </w:r>
      <w:proofErr w:type="spellEnd"/>
      <w:r w:rsidR="00A15F5F">
        <w:t xml:space="preserve"> cluster.</w:t>
      </w:r>
    </w:p>
    <w:p w14:paraId="7F8FBC88" w14:textId="59412DBB" w:rsidR="00EA3036" w:rsidRDefault="00EA3036"/>
    <w:p w14:paraId="34844ECD" w14:textId="579889FC" w:rsidR="007A36E9" w:rsidRPr="00377855" w:rsidRDefault="007A36E9">
      <w:r>
        <w:t>Thus, the SSE is the sum of the variance in each cluster. And if the number of clusters is well-set, then SSE is supposed to be small.</w:t>
      </w:r>
    </w:p>
    <w:p w14:paraId="53B7C7FE" w14:textId="4C803F9A" w:rsidR="00ED68A9" w:rsidRDefault="00ED68A9"/>
    <w:p w14:paraId="6F14D919" w14:textId="0DD99257" w:rsidR="00ED68A9" w:rsidRDefault="00ED68A9"/>
    <w:p w14:paraId="4F9AA461" w14:textId="333B5149" w:rsidR="006C2441" w:rsidRDefault="006C2441" w:rsidP="008358C1">
      <w:pPr>
        <w:pStyle w:val="ListParagraph"/>
        <w:numPr>
          <w:ilvl w:val="0"/>
          <w:numId w:val="3"/>
        </w:numPr>
        <w:ind w:firstLineChars="0"/>
      </w:pPr>
      <w:r>
        <w:rPr>
          <w:rFonts w:hint="eastAsia"/>
        </w:rPr>
        <w:t>H</w:t>
      </w:r>
      <w:r>
        <w:t>ow to find out the centroid.</w:t>
      </w:r>
    </w:p>
    <w:p w14:paraId="388855C2" w14:textId="261EFE4E" w:rsidR="00953C64" w:rsidRDefault="00953C64" w:rsidP="005B54AD">
      <w:r>
        <w:rPr>
          <w:rFonts w:hint="eastAsia"/>
        </w:rPr>
        <w:t>T</w:t>
      </w:r>
      <w:r>
        <w:t>hen centroid means the “center” of a cluster. In the introduction, we use the mean</w:t>
      </w:r>
      <w:r w:rsidR="00004C49">
        <w:t xml:space="preserve">. The way we get it is to minimize the SSE over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F03D05">
        <w:t xml:space="preserve"> and we get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F03D05">
        <w:t xml:space="preserve"> is the mean value of all the points in each cluster</w:t>
      </w:r>
      <w:r w:rsidR="00004C49">
        <w:t>.</w:t>
      </w:r>
    </w:p>
    <w:p w14:paraId="212A2B34" w14:textId="0C6F33C3" w:rsidR="00004C49" w:rsidRPr="00F446A9" w:rsidRDefault="00546254" w:rsidP="005B54AD">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r>
            <w:rPr>
              <w:rFonts w:ascii="Cambria Math" w:hAnsi="Cambria Math"/>
            </w:rPr>
            <m:t xml:space="preserve"> </m:t>
          </m:r>
        </m:oMath>
      </m:oMathPara>
    </w:p>
    <w:p w14:paraId="370F6476" w14:textId="14BB1DD1" w:rsidR="005B54AD" w:rsidRDefault="002F48DC" w:rsidP="005B54AD">
      <w:r>
        <w:t xml:space="preserve">And get </w:t>
      </w:r>
    </w:p>
    <w:p w14:paraId="697395E4" w14:textId="0276632A" w:rsidR="002F48DC" w:rsidRDefault="00546254" w:rsidP="005B54AD">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oMath>
      </m:oMathPara>
    </w:p>
    <w:p w14:paraId="025C8425" w14:textId="2C4F7E93" w:rsidR="00A000F4" w:rsidRDefault="00A000F4" w:rsidP="005B54AD"/>
    <w:p w14:paraId="00B79EEE" w14:textId="24796129" w:rsidR="003703E6" w:rsidRDefault="003703E6" w:rsidP="005B54AD">
      <w:r>
        <w:rPr>
          <w:rFonts w:hint="eastAsia"/>
        </w:rPr>
        <w:t>N</w:t>
      </w:r>
      <w:r>
        <w:t>otice that if we use 1-norm instead of 2-norm, the centroid is the median rather than mean value.</w:t>
      </w:r>
    </w:p>
    <w:p w14:paraId="5F911538" w14:textId="5BE7EF71" w:rsidR="00691966" w:rsidRDefault="00691966" w:rsidP="005B54AD"/>
    <w:p w14:paraId="6BD9A3AE" w14:textId="17693E0E" w:rsidR="00691966" w:rsidRDefault="00691966" w:rsidP="005B54AD"/>
    <w:p w14:paraId="3B7E4BAB" w14:textId="69CA860D" w:rsidR="00691966" w:rsidRDefault="009B2F08" w:rsidP="00691966">
      <w:pPr>
        <w:pStyle w:val="ListParagraph"/>
        <w:numPr>
          <w:ilvl w:val="0"/>
          <w:numId w:val="3"/>
        </w:numPr>
        <w:ind w:firstLineChars="0"/>
      </w:pPr>
      <w:r>
        <w:rPr>
          <w:rFonts w:hint="eastAsia"/>
        </w:rPr>
        <w:t>H</w:t>
      </w:r>
      <w:r>
        <w:t>ow to find out the elbow</w:t>
      </w:r>
    </w:p>
    <w:p w14:paraId="1985965D" w14:textId="59744059" w:rsidR="009B2F08" w:rsidRDefault="00E90E30" w:rsidP="009B2F08">
      <w:bookmarkStart w:id="0" w:name="_GoBack"/>
      <w:r>
        <w:rPr>
          <w:noProof/>
        </w:rPr>
        <w:drawing>
          <wp:inline distT="0" distB="0" distL="0" distR="0" wp14:anchorId="690C6B58" wp14:editId="3EF4EC6B">
            <wp:extent cx="3112574" cy="1968500"/>
            <wp:effectExtent l="0" t="0" r="0" b="0"/>
            <wp:docPr id="8" name="Picture 8" descr="Machine Learning: elbow method, maximum perpendicular distance to choose the optimal cluster number in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elbow method, maximum perpendicular distance to choose the optimal cluster number in clus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573" cy="1977353"/>
                    </a:xfrm>
                    <a:prstGeom prst="rect">
                      <a:avLst/>
                    </a:prstGeom>
                    <a:noFill/>
                    <a:ln>
                      <a:noFill/>
                    </a:ln>
                  </pic:spPr>
                </pic:pic>
              </a:graphicData>
            </a:graphic>
          </wp:inline>
        </w:drawing>
      </w:r>
      <w:bookmarkEnd w:id="0"/>
    </w:p>
    <w:p w14:paraId="45B995E4" w14:textId="33519BDE" w:rsidR="009B2F08" w:rsidRDefault="00546254" w:rsidP="009B2F08">
      <w:hyperlink r:id="rId13" w:history="1">
        <w:r w:rsidR="00E90E30" w:rsidRPr="00AC774F">
          <w:rPr>
            <w:rStyle w:val="Hyperlink"/>
          </w:rPr>
          <w:t>https://quantdare.com/clustering-two-company-three-crowd/</w:t>
        </w:r>
      </w:hyperlink>
    </w:p>
    <w:p w14:paraId="55FF5BF9" w14:textId="58F8BCDE" w:rsidR="00E90E30" w:rsidRDefault="00E90E30" w:rsidP="009B2F08"/>
    <w:p w14:paraId="59726C5C" w14:textId="0BB21381" w:rsidR="00231BD8" w:rsidRDefault="00231BD8" w:rsidP="009B2F08">
      <w:r>
        <w:rPr>
          <w:rFonts w:hint="eastAsia"/>
        </w:rPr>
        <w:t>T</w:t>
      </w:r>
      <w:r>
        <w:t xml:space="preserve">o calculate the distance between each point on the purple line to the blue line above, we use the </w:t>
      </w:r>
      <w:r w:rsidR="003F2B38">
        <w:t>process below</w:t>
      </w:r>
      <w:r w:rsidR="00827823">
        <w:t>.</w:t>
      </w:r>
    </w:p>
    <w:p w14:paraId="6EC7792D" w14:textId="12826D88" w:rsidR="00827823" w:rsidRDefault="00827823" w:rsidP="009B2F08"/>
    <w:p w14:paraId="4BDCF9EF" w14:textId="1F3DE694" w:rsidR="003F2B38" w:rsidRPr="00B2033B" w:rsidRDefault="003F2B38" w:rsidP="003F2B38">
      <w:pPr>
        <w:rPr>
          <w:i/>
        </w:rPr>
      </w:pPr>
      <w:r>
        <w:rPr>
          <w:rFonts w:hint="eastAsia"/>
        </w:rPr>
        <w:t>A</w:t>
      </w:r>
      <w:r>
        <w:t xml:space="preserve">ssume the points on the purple lines are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and each of them has the attributes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e>
        </m:d>
        <m:r>
          <w:rPr>
            <w:rFonts w:ascii="Cambria Math" w:hAnsi="Cambria Math"/>
          </w:rPr>
          <m:t xml:space="preserve"> ,for i= 1,2,…,n</m:t>
        </m:r>
      </m:oMath>
      <w:r w:rsidR="009A4354">
        <w:rPr>
          <w:rFonts w:hint="eastAsia"/>
        </w:rPr>
        <w:t>.</w:t>
      </w:r>
    </w:p>
    <w:p w14:paraId="1AA52083" w14:textId="77777777" w:rsidR="003F2B38" w:rsidRDefault="003F2B38" w:rsidP="009B2F08"/>
    <w:p w14:paraId="7AD364EC" w14:textId="036D3BF7" w:rsidR="003F2B38" w:rsidRPr="003F2B38" w:rsidRDefault="003F2B38" w:rsidP="003F2B38">
      <w:pPr>
        <w:pStyle w:val="ListParagraph"/>
        <w:numPr>
          <w:ilvl w:val="0"/>
          <w:numId w:val="5"/>
        </w:numPr>
        <w:ind w:firstLineChars="0"/>
      </w:pPr>
      <w:r>
        <w:t>G</w:t>
      </w:r>
      <w:r w:rsidRPr="003F2B38">
        <w:t>et vector between first and last point - this is the line</w:t>
      </w:r>
    </w:p>
    <w:p w14:paraId="30C21DB7" w14:textId="15597976" w:rsidR="00827823" w:rsidRDefault="00827823" w:rsidP="009B2F08">
      <w:r>
        <w:rPr>
          <w:rFonts w:hint="eastAsia"/>
        </w:rPr>
        <w:t>T</w:t>
      </w:r>
      <w:r>
        <w:t>he blue line is determined by the first and the last point on the purple line which can be expressed in vector form:</w:t>
      </w:r>
    </w:p>
    <w:p w14:paraId="24955120" w14:textId="4F0C8B96" w:rsidR="00827823" w:rsidRPr="00B2033B" w:rsidRDefault="00546254" w:rsidP="009B2F08">
      <w:pPr>
        <w:rPr>
          <w:i/>
        </w:rPr>
      </w:pPr>
      <m:oMathPara>
        <m:oMath>
          <m:sSub>
            <m:sSubPr>
              <m:ctrlPr>
                <w:rPr>
                  <w:rFonts w:ascii="Cambria Math" w:hAnsi="Cambria Math"/>
                  <w:i/>
                </w:rPr>
              </m:ctrlPr>
            </m:sSubPr>
            <m:e>
              <m:r>
                <w:rPr>
                  <w:rFonts w:ascii="Cambria Math" w:hAnsi="Cambria Math"/>
                </w:rPr>
                <m:t>L= 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B7F6006" w14:textId="7D0657D8" w:rsidR="00827823" w:rsidRDefault="004163B5" w:rsidP="009B2F08">
      <w:r>
        <w:rPr>
          <w:rFonts w:hint="eastAsia"/>
        </w:rPr>
        <w:t>T</w:t>
      </w:r>
      <w:r>
        <w:t>hen find out the unit vector with the same direction:</w:t>
      </w:r>
    </w:p>
    <w:p w14:paraId="7764FE9D" w14:textId="2EA47623" w:rsidR="004163B5" w:rsidRPr="00B2033B" w:rsidRDefault="00546254" w:rsidP="009B2F08">
      <w:pPr>
        <w:rPr>
          <w:i/>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e>
                  </m:d>
                </m:e>
                <m:sub>
                  <m:r>
                    <w:rPr>
                      <w:rFonts w:ascii="Cambria Math" w:hAnsi="Cambria Math"/>
                    </w:rPr>
                    <m:t>2</m:t>
                  </m:r>
                </m:sub>
              </m:sSub>
            </m:den>
          </m:f>
        </m:oMath>
      </m:oMathPara>
    </w:p>
    <w:p w14:paraId="711CCEEF" w14:textId="77777777" w:rsidR="003F2B38" w:rsidRDefault="003F2B38" w:rsidP="009B2F08"/>
    <w:p w14:paraId="7E7E2091" w14:textId="381874AE" w:rsidR="003F2B38" w:rsidRDefault="003F2B38" w:rsidP="003F2B38">
      <w:pPr>
        <w:pStyle w:val="ListParagraph"/>
        <w:numPr>
          <w:ilvl w:val="0"/>
          <w:numId w:val="5"/>
        </w:numPr>
        <w:ind w:firstLineChars="0"/>
      </w:pPr>
      <w:r>
        <w:t>V</w:t>
      </w:r>
      <w:r w:rsidRPr="003F2B38">
        <w:t>ector between all points and first point</w:t>
      </w:r>
    </w:p>
    <w:p w14:paraId="04B99F80" w14:textId="793B9989" w:rsidR="004163B5" w:rsidRDefault="00623126" w:rsidP="009B2F08">
      <w:r>
        <w:rPr>
          <w:rFonts w:hint="eastAsia"/>
        </w:rPr>
        <w:t>W</w:t>
      </w:r>
      <w:r>
        <w:t>e also derive the vector through the first point and every point by using:</w:t>
      </w:r>
    </w:p>
    <w:p w14:paraId="668B0F85" w14:textId="2281EF80" w:rsidR="00623126" w:rsidRPr="00B2033B" w:rsidRDefault="00546254" w:rsidP="009B2F08">
      <w:pPr>
        <w:rPr>
          <w:i/>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for i=1,2,…,n</m:t>
          </m:r>
        </m:oMath>
      </m:oMathPara>
    </w:p>
    <w:p w14:paraId="15B5BC27" w14:textId="0B45C9F3" w:rsidR="0006665A" w:rsidRDefault="0006665A" w:rsidP="009B2F08"/>
    <w:p w14:paraId="0F6117BE" w14:textId="76DC6132" w:rsidR="00BC7897" w:rsidRDefault="00BC7897" w:rsidP="00BC7897">
      <w:pPr>
        <w:pStyle w:val="ListParagraph"/>
        <w:numPr>
          <w:ilvl w:val="0"/>
          <w:numId w:val="5"/>
        </w:numPr>
        <w:ind w:firstLineChars="0"/>
      </w:pPr>
      <w:r>
        <w:rPr>
          <w:rFonts w:hint="eastAsia"/>
        </w:rPr>
        <w:t>D</w:t>
      </w:r>
      <w:r>
        <w:t>istance to the line</w:t>
      </w:r>
    </w:p>
    <w:p w14:paraId="670D1822" w14:textId="6042D458" w:rsidR="003F2B38" w:rsidRDefault="003F2B38" w:rsidP="003F2B38">
      <w:r>
        <w:t xml:space="preserve">To calculate the distance to the line, we split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oMath>
      <w:r>
        <w:t xml:space="preserve"> into two components, one that is parallel to the line </w:t>
      </w:r>
      <m:oMath>
        <m:r>
          <w:rPr>
            <w:rFonts w:ascii="Cambria Math" w:hAnsi="Cambria Math"/>
          </w:rPr>
          <m:t>(</m:t>
        </m:r>
        <m:sSub>
          <m:sSubPr>
            <m:ctrlPr>
              <w:rPr>
                <w:rFonts w:ascii="Cambria Math" w:hAnsi="Cambria Math"/>
                <w:i/>
              </w:rPr>
            </m:ctrlPr>
          </m:sSubPr>
          <m:e>
            <m:r>
              <w:rPr>
                <w:rFonts w:ascii="Cambria Math" w:hAnsi="Cambria Math"/>
              </w:rPr>
              <m:t>XP</m:t>
            </m:r>
          </m:e>
          <m:sub>
            <m:r>
              <w:rPr>
                <w:rFonts w:ascii="Cambria Math" w:hAnsi="Cambria Math"/>
              </w:rPr>
              <m:t>i1</m:t>
            </m:r>
          </m:sub>
        </m:sSub>
        <m:r>
          <w:rPr>
            <w:rFonts w:ascii="Cambria Math" w:hAnsi="Cambria Math"/>
          </w:rPr>
          <m:t>)</m:t>
        </m:r>
      </m:oMath>
      <w:r>
        <w:t xml:space="preserve"> and one that is perpendicular (vertical) </w:t>
      </w:r>
      <m:oMath>
        <m:sSub>
          <m:sSubPr>
            <m:ctrlPr>
              <w:rPr>
                <w:rFonts w:ascii="Cambria Math" w:hAnsi="Cambria Math"/>
                <w:i/>
              </w:rPr>
            </m:ctrlPr>
          </m:sSubPr>
          <m:e>
            <m:r>
              <w:rPr>
                <w:rFonts w:ascii="Cambria Math" w:hAnsi="Cambria Math"/>
              </w:rPr>
              <m:t>(XV</m:t>
            </m:r>
          </m:e>
          <m:sub>
            <m:r>
              <w:rPr>
                <w:rFonts w:ascii="Cambria Math" w:hAnsi="Cambria Math"/>
              </w:rPr>
              <m:t>i1</m:t>
            </m:r>
          </m:sub>
        </m:sSub>
        <m:r>
          <w:rPr>
            <w:rFonts w:ascii="Cambria Math" w:hAnsi="Cambria Math"/>
          </w:rPr>
          <m:t>)</m:t>
        </m:r>
      </m:oMath>
      <w:r>
        <w:t>. Then, we take the norm of the part that is perpendicular to the line</w:t>
      </w:r>
      <w:r w:rsidR="00D4568C">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i1</m:t>
                    </m:r>
                  </m:sub>
                </m:sSub>
              </m:e>
            </m:d>
          </m:e>
          <m:sub>
            <m:r>
              <w:rPr>
                <w:rFonts w:ascii="Cambria Math" w:hAnsi="Cambria Math"/>
              </w:rPr>
              <m:t>2</m:t>
            </m:r>
          </m:sub>
        </m:sSub>
      </m:oMath>
      <w:r w:rsidR="00D4568C">
        <w:t>)</w:t>
      </w:r>
      <w:r>
        <w:t xml:space="preserve"> </w:t>
      </w:r>
      <w:r w:rsidR="00692D98">
        <w:t>which is</w:t>
      </w:r>
      <w:r>
        <w:t xml:space="preserve"> the distance.</w:t>
      </w:r>
    </w:p>
    <w:p w14:paraId="2FC275F7" w14:textId="77777777" w:rsidR="003F2B38" w:rsidRPr="00692D98" w:rsidRDefault="003F2B38" w:rsidP="003F2B38"/>
    <w:p w14:paraId="167E9195" w14:textId="387AF4AA" w:rsidR="00417369" w:rsidRDefault="003F2B38" w:rsidP="003F2B38">
      <w:r>
        <w:t>We find the vector parallel to the line</w:t>
      </w:r>
      <w:r w:rsidR="00417369">
        <w:t xml:space="preserve"> </w:t>
      </w:r>
      <m:oMath>
        <m:r>
          <w:rPr>
            <w:rFonts w:ascii="Cambria Math" w:hAnsi="Cambria Math"/>
          </w:rPr>
          <m:t>(</m:t>
        </m:r>
        <m:sSub>
          <m:sSubPr>
            <m:ctrlPr>
              <w:rPr>
                <w:rFonts w:ascii="Cambria Math" w:hAnsi="Cambria Math"/>
                <w:i/>
              </w:rPr>
            </m:ctrlPr>
          </m:sSubPr>
          <m:e>
            <m:r>
              <w:rPr>
                <w:rFonts w:ascii="Cambria Math" w:hAnsi="Cambria Math"/>
              </w:rPr>
              <m:t>XP</m:t>
            </m:r>
          </m:e>
          <m:sub>
            <m:r>
              <w:rPr>
                <w:rFonts w:ascii="Cambria Math" w:hAnsi="Cambria Math"/>
              </w:rPr>
              <m:t>i1</m:t>
            </m:r>
          </m:sub>
        </m:sSub>
        <m:r>
          <w:rPr>
            <w:rFonts w:ascii="Cambria Math" w:hAnsi="Cambria Math"/>
          </w:rPr>
          <m:t>)</m:t>
        </m:r>
      </m:oMath>
      <w:r>
        <w:t xml:space="preserve"> by projecting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onto the line.</w:t>
      </w:r>
    </w:p>
    <w:p w14:paraId="771D2465" w14:textId="433F911A" w:rsidR="00417369" w:rsidRPr="003B4668" w:rsidRDefault="00546254" w:rsidP="003F2B38">
      <w:pPr>
        <w:rPr>
          <w:i/>
        </w:rPr>
      </w:pPr>
      <m:oMathPara>
        <m:oMath>
          <m:sSub>
            <m:sSubPr>
              <m:ctrlPr>
                <w:rPr>
                  <w:rFonts w:ascii="Cambria Math" w:hAnsi="Cambria Math"/>
                  <w:i/>
                </w:rPr>
              </m:ctrlPr>
            </m:sSubPr>
            <m:e>
              <m:r>
                <w:rPr>
                  <w:rFonts w:ascii="Cambria Math" w:hAnsi="Cambria Math"/>
                </w:rPr>
                <m:t>XP</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05AF6F1D" w14:textId="77777777" w:rsidR="00417369" w:rsidRDefault="00417369" w:rsidP="003F2B38"/>
    <w:p w14:paraId="4510E3C1" w14:textId="77777777" w:rsidR="00417369" w:rsidRDefault="003F2B38" w:rsidP="003F2B38">
      <w:r>
        <w:t>The perpendicular vector is</w:t>
      </w:r>
    </w:p>
    <w:p w14:paraId="1ABDBAD9" w14:textId="48FA4FDF" w:rsidR="003F2B38" w:rsidRDefault="00546254" w:rsidP="00417369">
      <w:pPr>
        <w:jc w:val="center"/>
      </w:pPr>
      <m:oMath>
        <m:sSub>
          <m:sSubPr>
            <m:ctrlPr>
              <w:rPr>
                <w:rFonts w:ascii="Cambria Math" w:hAnsi="Cambria Math"/>
                <w:i/>
              </w:rPr>
            </m:ctrlPr>
          </m:sSubPr>
          <m:e>
            <m:r>
              <w:rPr>
                <w:rFonts w:ascii="Cambria Math" w:hAnsi="Cambria Math"/>
              </w:rPr>
              <m:t>XV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i1</m:t>
            </m:r>
          </m:sub>
        </m:sSub>
      </m:oMath>
      <w:r w:rsidR="00DF6879">
        <w:t>.</w:t>
      </w:r>
    </w:p>
    <w:p w14:paraId="16D949E7" w14:textId="3202E32B" w:rsidR="00AE1F76" w:rsidRDefault="00AE1F76" w:rsidP="003F2B38"/>
    <w:p w14:paraId="33D1B2CD" w14:textId="136BE1D4" w:rsidR="00BD11F6" w:rsidRDefault="00E239AF" w:rsidP="003F2B38">
      <w:r>
        <w:rPr>
          <w:rFonts w:hint="eastAsia"/>
        </w:rPr>
        <w:t>T</w:t>
      </w:r>
      <w:r>
        <w:t>he distance of each point to the line is</w:t>
      </w:r>
    </w:p>
    <w:p w14:paraId="2CC32D7A" w14:textId="4FB8865B" w:rsidR="00E239AF" w:rsidRPr="00744D1E" w:rsidRDefault="00546254" w:rsidP="003F2B38">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i1</m:t>
                      </m:r>
                    </m:sub>
                  </m:sSub>
                </m:e>
              </m:d>
            </m:e>
            <m:sub>
              <m:r>
                <w:rPr>
                  <w:rFonts w:ascii="Cambria Math" w:hAnsi="Cambria Math"/>
                </w:rPr>
                <m:t>2</m:t>
              </m:r>
            </m:sub>
          </m:sSub>
        </m:oMath>
      </m:oMathPara>
    </w:p>
    <w:p w14:paraId="750725E0" w14:textId="7F70A460" w:rsidR="00744D1E" w:rsidRDefault="00744D1E" w:rsidP="003F2B38"/>
    <w:p w14:paraId="1F5EEAA4" w14:textId="07D13D09" w:rsidR="00744D1E" w:rsidRDefault="00744D1E" w:rsidP="00744D1E">
      <w:pPr>
        <w:pStyle w:val="ListParagraph"/>
        <w:numPr>
          <w:ilvl w:val="0"/>
          <w:numId w:val="5"/>
        </w:numPr>
        <w:ind w:firstLineChars="0"/>
      </w:pPr>
      <w:r>
        <w:t>Find out the elbow</w:t>
      </w:r>
    </w:p>
    <w:p w14:paraId="011F26C4" w14:textId="751EBB32" w:rsidR="00744D1E" w:rsidRDefault="00744D1E" w:rsidP="00C43BAC">
      <w:r>
        <w:rPr>
          <w:rFonts w:hint="eastAsia"/>
        </w:rPr>
        <w:t>A</w:t>
      </w:r>
      <w:r>
        <w:t>fter calculating all the distances, we choose the point with the largest distance as the elbow point.</w:t>
      </w:r>
    </w:p>
    <w:sectPr w:rsidR="00744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E3D"/>
    <w:multiLevelType w:val="hybridMultilevel"/>
    <w:tmpl w:val="37F86EDE"/>
    <w:lvl w:ilvl="0" w:tplc="A9A6F9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C2A57"/>
    <w:multiLevelType w:val="hybridMultilevel"/>
    <w:tmpl w:val="E8F81584"/>
    <w:lvl w:ilvl="0" w:tplc="47F4C6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17A56"/>
    <w:multiLevelType w:val="hybridMultilevel"/>
    <w:tmpl w:val="7EF86656"/>
    <w:lvl w:ilvl="0" w:tplc="A81252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B2C09"/>
    <w:multiLevelType w:val="hybridMultilevel"/>
    <w:tmpl w:val="D13218CA"/>
    <w:lvl w:ilvl="0" w:tplc="D010B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1A18F8"/>
    <w:multiLevelType w:val="hybridMultilevel"/>
    <w:tmpl w:val="957AFE40"/>
    <w:lvl w:ilvl="0" w:tplc="FA123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A41C2"/>
    <w:rsid w:val="00004C49"/>
    <w:rsid w:val="00024561"/>
    <w:rsid w:val="0006665A"/>
    <w:rsid w:val="000B70BC"/>
    <w:rsid w:val="000E2702"/>
    <w:rsid w:val="000E2DF9"/>
    <w:rsid w:val="000F2E47"/>
    <w:rsid w:val="000F546C"/>
    <w:rsid w:val="00104018"/>
    <w:rsid w:val="00123CAB"/>
    <w:rsid w:val="00164232"/>
    <w:rsid w:val="001C72EB"/>
    <w:rsid w:val="001C7851"/>
    <w:rsid w:val="001F7770"/>
    <w:rsid w:val="00220DD1"/>
    <w:rsid w:val="00231BD8"/>
    <w:rsid w:val="00270056"/>
    <w:rsid w:val="00272C79"/>
    <w:rsid w:val="00287781"/>
    <w:rsid w:val="0029556D"/>
    <w:rsid w:val="0029701A"/>
    <w:rsid w:val="00297FD6"/>
    <w:rsid w:val="002F48DC"/>
    <w:rsid w:val="00336940"/>
    <w:rsid w:val="0035265C"/>
    <w:rsid w:val="003703E6"/>
    <w:rsid w:val="00377855"/>
    <w:rsid w:val="003B4668"/>
    <w:rsid w:val="003C2189"/>
    <w:rsid w:val="003F2B38"/>
    <w:rsid w:val="004163B5"/>
    <w:rsid w:val="00417369"/>
    <w:rsid w:val="00425E3E"/>
    <w:rsid w:val="004263DC"/>
    <w:rsid w:val="00443DB8"/>
    <w:rsid w:val="004579D3"/>
    <w:rsid w:val="00460CF7"/>
    <w:rsid w:val="004833C8"/>
    <w:rsid w:val="00543A39"/>
    <w:rsid w:val="00546254"/>
    <w:rsid w:val="0057192F"/>
    <w:rsid w:val="005B0238"/>
    <w:rsid w:val="005B54AD"/>
    <w:rsid w:val="005D0181"/>
    <w:rsid w:val="005D7426"/>
    <w:rsid w:val="00620FA9"/>
    <w:rsid w:val="00623126"/>
    <w:rsid w:val="006344EC"/>
    <w:rsid w:val="00691966"/>
    <w:rsid w:val="00692D98"/>
    <w:rsid w:val="006C2441"/>
    <w:rsid w:val="006C4F4A"/>
    <w:rsid w:val="006D25A4"/>
    <w:rsid w:val="006D48C1"/>
    <w:rsid w:val="006E0203"/>
    <w:rsid w:val="00730A93"/>
    <w:rsid w:val="00744D1E"/>
    <w:rsid w:val="007A36E9"/>
    <w:rsid w:val="007E56C1"/>
    <w:rsid w:val="00805D09"/>
    <w:rsid w:val="00807226"/>
    <w:rsid w:val="00826747"/>
    <w:rsid w:val="00827823"/>
    <w:rsid w:val="008358C1"/>
    <w:rsid w:val="00881AB2"/>
    <w:rsid w:val="008E7E1E"/>
    <w:rsid w:val="009441A5"/>
    <w:rsid w:val="009451FE"/>
    <w:rsid w:val="00953C64"/>
    <w:rsid w:val="0096774C"/>
    <w:rsid w:val="009A4354"/>
    <w:rsid w:val="009B2F08"/>
    <w:rsid w:val="009F4411"/>
    <w:rsid w:val="00A000F4"/>
    <w:rsid w:val="00A15F5F"/>
    <w:rsid w:val="00A37AFE"/>
    <w:rsid w:val="00AA1E34"/>
    <w:rsid w:val="00AB5C0C"/>
    <w:rsid w:val="00AE1F76"/>
    <w:rsid w:val="00B2033B"/>
    <w:rsid w:val="00B44EFE"/>
    <w:rsid w:val="00B70211"/>
    <w:rsid w:val="00BA41C2"/>
    <w:rsid w:val="00BC7897"/>
    <w:rsid w:val="00BD11F6"/>
    <w:rsid w:val="00BF5754"/>
    <w:rsid w:val="00C20B46"/>
    <w:rsid w:val="00C23EBA"/>
    <w:rsid w:val="00C254DB"/>
    <w:rsid w:val="00C32350"/>
    <w:rsid w:val="00C33617"/>
    <w:rsid w:val="00C43BAC"/>
    <w:rsid w:val="00C76CA1"/>
    <w:rsid w:val="00CA28BA"/>
    <w:rsid w:val="00D4568C"/>
    <w:rsid w:val="00D74894"/>
    <w:rsid w:val="00DF6879"/>
    <w:rsid w:val="00E10DD6"/>
    <w:rsid w:val="00E13D3D"/>
    <w:rsid w:val="00E239AF"/>
    <w:rsid w:val="00E50B5D"/>
    <w:rsid w:val="00E90E30"/>
    <w:rsid w:val="00E974FE"/>
    <w:rsid w:val="00EA22EA"/>
    <w:rsid w:val="00EA3036"/>
    <w:rsid w:val="00EA41D1"/>
    <w:rsid w:val="00ED68A9"/>
    <w:rsid w:val="00F03D05"/>
    <w:rsid w:val="00F25E9A"/>
    <w:rsid w:val="00F446A9"/>
    <w:rsid w:val="00F56C80"/>
    <w:rsid w:val="00F601F5"/>
    <w:rsid w:val="00F623BC"/>
    <w:rsid w:val="00F879C2"/>
    <w:rsid w:val="00FA7CB6"/>
    <w:rsid w:val="00FC428A"/>
    <w:rsid w:val="00FD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E9C2"/>
  <w15:chartTrackingRefBased/>
  <w15:docId w15:val="{CF866DED-E98E-4AEC-A4C1-505E10CE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BC"/>
    <w:pPr>
      <w:ind w:firstLineChars="200" w:firstLine="420"/>
    </w:pPr>
  </w:style>
  <w:style w:type="character" w:styleId="PlaceholderText">
    <w:name w:val="Placeholder Text"/>
    <w:basedOn w:val="DefaultParagraphFont"/>
    <w:uiPriority w:val="99"/>
    <w:semiHidden/>
    <w:rsid w:val="00C33617"/>
    <w:rPr>
      <w:color w:val="808080"/>
    </w:rPr>
  </w:style>
  <w:style w:type="table" w:styleId="TableGrid">
    <w:name w:val="Table Grid"/>
    <w:basedOn w:val="TableNormal"/>
    <w:uiPriority w:val="59"/>
    <w:rsid w:val="00B70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E30"/>
    <w:rPr>
      <w:color w:val="0000FF" w:themeColor="hyperlink"/>
      <w:u w:val="single"/>
    </w:rPr>
  </w:style>
  <w:style w:type="character" w:styleId="UnresolvedMention">
    <w:name w:val="Unresolved Mention"/>
    <w:basedOn w:val="DefaultParagraphFont"/>
    <w:uiPriority w:val="99"/>
    <w:semiHidden/>
    <w:unhideWhenUsed/>
    <w:rsid w:val="00E90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uantdare.com/clustering-two-company-three-crow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6</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Xiaoran</dc:creator>
  <cp:keywords/>
  <dc:description/>
  <cp:lastModifiedBy>Ma, Xiaoran</cp:lastModifiedBy>
  <cp:revision>93</cp:revision>
  <dcterms:created xsi:type="dcterms:W3CDTF">2018-10-31T20:56:00Z</dcterms:created>
  <dcterms:modified xsi:type="dcterms:W3CDTF">2018-11-17T00:50:00Z</dcterms:modified>
</cp:coreProperties>
</file>