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1B66" w14:textId="58B6F93F" w:rsidR="005F50B8" w:rsidRDefault="00A56DB2" w:rsidP="00A56DB2">
      <w:pPr>
        <w:ind w:firstLine="706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Статистика</w:t>
      </w:r>
    </w:p>
    <w:p w14:paraId="7E84D3BA" w14:textId="4F01CC7B" w:rsidR="00A56DB2" w:rsidRDefault="00A56DB2" w:rsidP="00A56DB2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Общее</w:t>
      </w:r>
    </w:p>
    <w:p w14:paraId="130E59E3" w14:textId="116AFDB2" w:rsidR="00A56DB2" w:rsidRDefault="001A300E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Раздел «Статистика» предоставляет статистическую информацию на основании данных таблиц базы данных.</w:t>
      </w:r>
    </w:p>
    <w:p w14:paraId="6D97F8A5" w14:textId="1C2DA4C5" w:rsidR="001A300E" w:rsidRPr="001A300E" w:rsidRDefault="001A300E" w:rsidP="00A56DB2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*Количество статистических данных зависит от их реализации. Для дополнительного добавления необходимых статистик необходимо обратиться к программисту и/или системному администратору.</w:t>
      </w:r>
    </w:p>
    <w:p w14:paraId="50933F53" w14:textId="79AC99DF" w:rsidR="001A300E" w:rsidRDefault="001A300E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получить доступ к данному разделу, необходимо произвести авторизацию профиля на начальной странице, после чего раздел автоматически станет доступным.</w:t>
      </w:r>
    </w:p>
    <w:p w14:paraId="3FD21641" w14:textId="349ECE32" w:rsidR="001A300E" w:rsidRPr="001A300E" w:rsidRDefault="001A300E" w:rsidP="005E47EB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*Раздел доступен для пользователей со статусом профиля </w:t>
      </w:r>
      <w:r w:rsidRPr="001A300E">
        <w:rPr>
          <w:rFonts w:ascii="Times New Roman" w:hAnsi="Times New Roman" w:cs="Times New Roman"/>
          <w:b/>
          <w:bCs/>
          <w:sz w:val="32"/>
          <w:szCs w:val="32"/>
        </w:rPr>
        <w:t>"Owner"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Pr="001A300E">
        <w:rPr>
          <w:rFonts w:ascii="Times New Roman" w:hAnsi="Times New Roman" w:cs="Times New Roman"/>
          <w:b/>
          <w:bCs/>
          <w:sz w:val="32"/>
          <w:szCs w:val="32"/>
        </w:rPr>
        <w:t>"Full"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Если при попытке открыть данный раздел ничего не происходит или раздел не является разблокированным, необходимо проверить правильность вводимых данных профиля или необходимо обратиться к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программисту и/или системному администратору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для получения нужного статуса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12AF2C2" w14:textId="0E266BBE" w:rsidR="00A56DB2" w:rsidRDefault="00A56DB2" w:rsidP="00A56DB2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Просмотр статистики</w:t>
      </w:r>
    </w:p>
    <w:p w14:paraId="73001A42" w14:textId="57EEA5CA" w:rsidR="004F0FB4" w:rsidRDefault="004F0FB4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открыть раздел «Статистика», необходимо авторизироваться, после выбрать необходимый раздел и нажать на него левой кнопкой мыши, после чего раздел автоматически откроется.</w:t>
      </w:r>
    </w:p>
    <w:p w14:paraId="795B1F94" w14:textId="1CEFC17B" w:rsidR="004F0FB4" w:rsidRDefault="004F0FB4" w:rsidP="004F0F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8242A2" wp14:editId="38F90428">
            <wp:extent cx="5940425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5CA" w14:textId="72E23818" w:rsidR="004F0FB4" w:rsidRDefault="004F0FB4" w:rsidP="004F0FB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7384F7" wp14:editId="785869DD">
            <wp:extent cx="5940425" cy="316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7D0" w14:textId="2635D4FA" w:rsidR="004F0FB4" w:rsidRDefault="00C06EBC" w:rsidP="004F0FB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открытия главного экрана раздела, появится информация в различных блоках.</w:t>
      </w:r>
    </w:p>
    <w:p w14:paraId="49F62C50" w14:textId="49144DE7" w:rsidR="00C06EBC" w:rsidRDefault="00C06EBC" w:rsidP="004F0FB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Данные, приведённые в полях, не являются изменяемыми, а служат для визуализации какой-то информации.</w:t>
      </w:r>
    </w:p>
    <w:p w14:paraId="5E325A19" w14:textId="4EB6F7BC" w:rsidR="00C06EBC" w:rsidRDefault="00C06EBC" w:rsidP="004F0FB4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переместиться к другим разделам необходимо использовать зону прокрутки, тем самым отображая новые разделы статистики, как показано на картинках ниже:</w:t>
      </w:r>
    </w:p>
    <w:p w14:paraId="5C4ACC13" w14:textId="01585038" w:rsidR="00C06EBC" w:rsidRDefault="00C06EBC" w:rsidP="00C06EB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B45DF6" wp14:editId="519FFA76">
            <wp:extent cx="5940425" cy="3173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3588" w14:textId="346F890F" w:rsidR="00C06EBC" w:rsidRPr="004F0FB4" w:rsidRDefault="00C06EBC" w:rsidP="00C06EB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5E9C33D" wp14:editId="4222DAE8">
            <wp:extent cx="5940425" cy="3177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87DB" w14:textId="0B067730" w:rsidR="00A56DB2" w:rsidRDefault="00A56DB2" w:rsidP="00A56DB2">
      <w:pPr>
        <w:ind w:firstLine="70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Графики</w:t>
      </w:r>
    </w:p>
    <w:p w14:paraId="121731F9" w14:textId="5BAFB538" w:rsidR="009D0C67" w:rsidRDefault="009D0C67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Данные в разделах статистики можно визуализировать посредством использования графического представления.</w:t>
      </w:r>
    </w:p>
    <w:p w14:paraId="7EC81595" w14:textId="5B66CA8E" w:rsidR="009D0C67" w:rsidRDefault="009D0C67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Разные разделы могут иметь разные виды графиков.</w:t>
      </w:r>
    </w:p>
    <w:p w14:paraId="11758AEC" w14:textId="57B2D0D5" w:rsidR="009D0C67" w:rsidRDefault="009D0C67" w:rsidP="00A56DB2">
      <w:pPr>
        <w:ind w:firstLine="7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*Виды графиков зависят от реализации их программистом и/или системным администратором. Для создания новых видов графиков необходимо обратится </w:t>
      </w:r>
      <w:r w:rsidR="00B15C60">
        <w:rPr>
          <w:rFonts w:ascii="Times New Roman" w:hAnsi="Times New Roman" w:cs="Times New Roman"/>
          <w:b/>
          <w:bCs/>
          <w:sz w:val="32"/>
          <w:szCs w:val="32"/>
        </w:rPr>
        <w:t>к программисту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и/или системн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ому </w:t>
      </w:r>
      <w:r>
        <w:rPr>
          <w:rFonts w:ascii="Times New Roman" w:hAnsi="Times New Roman" w:cs="Times New Roman"/>
          <w:b/>
          <w:bCs/>
          <w:sz w:val="32"/>
          <w:szCs w:val="32"/>
        </w:rPr>
        <w:t>администратор</w:t>
      </w:r>
      <w:r>
        <w:rPr>
          <w:rFonts w:ascii="Times New Roman" w:hAnsi="Times New Roman" w:cs="Times New Roman"/>
          <w:b/>
          <w:bCs/>
          <w:sz w:val="32"/>
          <w:szCs w:val="32"/>
        </w:rPr>
        <w:t>у.</w:t>
      </w:r>
    </w:p>
    <w:p w14:paraId="72777A46" w14:textId="2FEF393B" w:rsidR="00B15C60" w:rsidRDefault="009241E1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отображения данных в графической форме можно использовать как единичные виды графиков, так и комбинировать их сочетание.</w:t>
      </w:r>
    </w:p>
    <w:p w14:paraId="07736274" w14:textId="25E0F982" w:rsidR="009241E1" w:rsidRDefault="009241E1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 чтобы отобразить график</w:t>
      </w:r>
      <w:r w:rsidR="00660930">
        <w:rPr>
          <w:rFonts w:ascii="Times New Roman" w:hAnsi="Times New Roman" w:cs="Times New Roman"/>
          <w:sz w:val="32"/>
          <w:szCs w:val="32"/>
        </w:rPr>
        <w:t>, необходимо выбрать нужный раздел статистики, а после выбрать нужный пункт графика и нажать кнопку отображения графика. После чего окно с графиком отобразится для анализа.</w:t>
      </w:r>
    </w:p>
    <w:p w14:paraId="42D0A4C0" w14:textId="709C2E22" w:rsidR="00660930" w:rsidRDefault="00660930" w:rsidP="00A56DB2">
      <w:pPr>
        <w:ind w:firstLine="7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 отображения графика можно увидеть на картинках ниже:</w:t>
      </w:r>
    </w:p>
    <w:p w14:paraId="34748429" w14:textId="2EDD41F2" w:rsidR="00660930" w:rsidRDefault="00660930" w:rsidP="006609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E825B7" wp14:editId="1BB94D75">
            <wp:extent cx="5940425" cy="3177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C7B" w14:textId="5AF20849" w:rsidR="00660930" w:rsidRDefault="00660930" w:rsidP="006609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CDE3FBF" wp14:editId="431A1706">
            <wp:extent cx="5940425" cy="3150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C0D3" w14:textId="18566BBE" w:rsidR="00660930" w:rsidRPr="00B15C60" w:rsidRDefault="00660930" w:rsidP="0066093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700FFF" wp14:editId="7420AC56">
            <wp:extent cx="5940425" cy="3082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30" w:rsidRPr="00B15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39"/>
    <w:rsid w:val="001A300E"/>
    <w:rsid w:val="004F0FB4"/>
    <w:rsid w:val="005E47EB"/>
    <w:rsid w:val="005F50B8"/>
    <w:rsid w:val="00660930"/>
    <w:rsid w:val="00880539"/>
    <w:rsid w:val="009241E1"/>
    <w:rsid w:val="009D0C67"/>
    <w:rsid w:val="00A56DB2"/>
    <w:rsid w:val="00B15C60"/>
    <w:rsid w:val="00C06EBC"/>
    <w:rsid w:val="00D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2B0A"/>
  <w15:chartTrackingRefBased/>
  <w15:docId w15:val="{F5C77EB9-2B0E-4701-847A-C76670C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2023-03-24T18:28:00Z</dcterms:created>
  <dcterms:modified xsi:type="dcterms:W3CDTF">2023-03-24T18:59:00Z</dcterms:modified>
</cp:coreProperties>
</file>