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EC4C" w14:textId="4242CB0E" w:rsidR="0020615B" w:rsidRPr="00E46519" w:rsidRDefault="0020615B" w:rsidP="0020615B">
      <w:pPr>
        <w:rPr>
          <w:b/>
          <w:bCs/>
          <w:sz w:val="32"/>
          <w:szCs w:val="32"/>
          <w:lang w:val="en-IE"/>
        </w:rPr>
      </w:pPr>
      <w:r w:rsidRPr="00E46519">
        <w:rPr>
          <w:b/>
          <w:bCs/>
          <w:sz w:val="32"/>
          <w:szCs w:val="32"/>
          <w:lang w:val="en-IE"/>
        </w:rPr>
        <w:t>Introduction</w:t>
      </w:r>
    </w:p>
    <w:p w14:paraId="387E9760" w14:textId="1E0ABE32" w:rsidR="00E46519" w:rsidRDefault="00A34AAE" w:rsidP="0020615B">
      <w:pPr>
        <w:rPr>
          <w:lang w:val="en-IE"/>
        </w:rPr>
      </w:pPr>
      <w:r w:rsidRPr="00A34AAE">
        <w:rPr>
          <w:lang w:val="en-IE"/>
        </w:rPr>
        <w:t>The Rolling Stone 500 was curated by the Rolling Stone editorial team, drawing from the outcomes of two comprehensive surveys. In 2003, a diverse panel of 271 individuals, including artists, producers, industry leaders, and journalists, were invited by Rolling Stone to select the most outstanding albums ever produced. Following this, in 2009, a group of 100 specialists, comparable to the previous panel, was asked to identify the top albums from the 2000s. The new compilation of the all-time greatest albums was formulated by Rolling Stone based on the data gathered from these two polls.</w:t>
      </w:r>
    </w:p>
    <w:p w14:paraId="3992C7F0" w14:textId="77777777" w:rsidR="00A34AAE" w:rsidRDefault="00A34AAE" w:rsidP="0020615B">
      <w:pPr>
        <w:rPr>
          <w:lang w:val="en-IE"/>
        </w:rPr>
      </w:pPr>
    </w:p>
    <w:p w14:paraId="791C75EA" w14:textId="7F1EF8FA" w:rsidR="00E46519" w:rsidRDefault="00E46519" w:rsidP="0020615B">
      <w:pPr>
        <w:rPr>
          <w:lang w:val="en-IE"/>
        </w:rPr>
      </w:pPr>
      <w:r>
        <w:rPr>
          <w:lang w:val="en-IE"/>
        </w:rPr>
        <w:t xml:space="preserve">The questions that are of interest in this project </w:t>
      </w:r>
      <w:r w:rsidR="004B1467">
        <w:rPr>
          <w:lang w:val="en-IE"/>
        </w:rPr>
        <w:t>include</w:t>
      </w:r>
      <w:r>
        <w:rPr>
          <w:lang w:val="en-IE"/>
        </w:rPr>
        <w:t xml:space="preserve"> the following:</w:t>
      </w:r>
    </w:p>
    <w:p w14:paraId="166C82D9" w14:textId="64FB9CE8" w:rsidR="00E46519" w:rsidRDefault="00E46519" w:rsidP="00E46519">
      <w:pPr>
        <w:pStyle w:val="ListParagraph"/>
        <w:numPr>
          <w:ilvl w:val="0"/>
          <w:numId w:val="24"/>
        </w:numPr>
        <w:rPr>
          <w:lang w:val="en-IE"/>
        </w:rPr>
      </w:pPr>
      <w:r>
        <w:rPr>
          <w:lang w:val="en-IE"/>
        </w:rPr>
        <w:t xml:space="preserve">What genre of music has the most albums on the </w:t>
      </w:r>
      <w:r w:rsidRPr="0020615B">
        <w:rPr>
          <w:lang w:val="en-IE"/>
        </w:rPr>
        <w:t>R</w:t>
      </w:r>
      <w:r>
        <w:rPr>
          <w:lang w:val="en-IE"/>
        </w:rPr>
        <w:t>olling Stone</w:t>
      </w:r>
      <w:r w:rsidRPr="0020615B">
        <w:rPr>
          <w:lang w:val="en-IE"/>
        </w:rPr>
        <w:t xml:space="preserve"> 500</w:t>
      </w:r>
      <w:r>
        <w:rPr>
          <w:lang w:val="en-IE"/>
        </w:rPr>
        <w:t>?</w:t>
      </w:r>
    </w:p>
    <w:p w14:paraId="4A127F7B" w14:textId="4B570EB7" w:rsidR="00E46519" w:rsidRDefault="00E46519" w:rsidP="00E46519">
      <w:pPr>
        <w:pStyle w:val="ListParagraph"/>
        <w:numPr>
          <w:ilvl w:val="0"/>
          <w:numId w:val="24"/>
        </w:numPr>
        <w:rPr>
          <w:lang w:val="en-IE"/>
        </w:rPr>
      </w:pPr>
      <w:r>
        <w:rPr>
          <w:lang w:val="en-IE"/>
        </w:rPr>
        <w:t>How the genres change across time?</w:t>
      </w:r>
    </w:p>
    <w:p w14:paraId="3A0BDA41" w14:textId="19E03832" w:rsidR="00E46519" w:rsidRPr="008F39D2" w:rsidRDefault="00E46519" w:rsidP="008F39D2">
      <w:pPr>
        <w:pStyle w:val="ListParagraph"/>
        <w:numPr>
          <w:ilvl w:val="0"/>
          <w:numId w:val="24"/>
        </w:numPr>
        <w:rPr>
          <w:lang w:val="en-IE"/>
        </w:rPr>
      </w:pPr>
      <w:r>
        <w:rPr>
          <w:lang w:val="en-IE"/>
        </w:rPr>
        <w:t>How many artists have more than one entry on the list?</w:t>
      </w:r>
    </w:p>
    <w:p w14:paraId="53655759" w14:textId="77777777" w:rsidR="00E46519" w:rsidRDefault="00E46519" w:rsidP="00E46519">
      <w:pPr>
        <w:rPr>
          <w:lang w:val="en-IE"/>
        </w:rPr>
      </w:pPr>
    </w:p>
    <w:p w14:paraId="2D1C5C35" w14:textId="77777777" w:rsidR="00BD646A" w:rsidRPr="00BD646A" w:rsidRDefault="00BD646A" w:rsidP="00E46519">
      <w:pPr>
        <w:rPr>
          <w:b/>
          <w:bCs/>
          <w:sz w:val="32"/>
          <w:szCs w:val="32"/>
          <w:lang w:val="en-IE"/>
        </w:rPr>
      </w:pPr>
      <w:r w:rsidRPr="00BD646A">
        <w:rPr>
          <w:b/>
          <w:bCs/>
          <w:sz w:val="32"/>
          <w:szCs w:val="32"/>
          <w:lang w:val="en-IE"/>
        </w:rPr>
        <w:t>Cleaning Data Using Power Query</w:t>
      </w:r>
    </w:p>
    <w:p w14:paraId="42D7F8F0" w14:textId="316C91A6" w:rsidR="00E46519" w:rsidRDefault="00E46519" w:rsidP="00E46519">
      <w:pPr>
        <w:rPr>
          <w:lang w:val="en-IE"/>
        </w:rPr>
      </w:pPr>
      <w:r>
        <w:rPr>
          <w:lang w:val="en-IE"/>
        </w:rPr>
        <w:t xml:space="preserve">The data was obtained from Kaggle and imported into Power BI. </w:t>
      </w:r>
      <w:r w:rsidR="00F30837">
        <w:rPr>
          <w:lang w:val="en-IE"/>
        </w:rPr>
        <w:t xml:space="preserve">Using Power Query, </w:t>
      </w:r>
      <w:r w:rsidR="00346A5B">
        <w:rPr>
          <w:lang w:val="en-IE"/>
        </w:rPr>
        <w:t xml:space="preserve">the columns of the </w:t>
      </w:r>
      <w:r w:rsidR="00C447C5">
        <w:rPr>
          <w:lang w:val="en-IE"/>
        </w:rPr>
        <w:t>genres</w:t>
      </w:r>
      <w:r w:rsidR="00346A5B">
        <w:rPr>
          <w:lang w:val="en-IE"/>
        </w:rPr>
        <w:t xml:space="preserve"> and sub </w:t>
      </w:r>
      <w:r w:rsidR="00C447C5">
        <w:rPr>
          <w:lang w:val="en-IE"/>
        </w:rPr>
        <w:t>genres</w:t>
      </w:r>
      <w:r w:rsidR="00346A5B">
        <w:rPr>
          <w:lang w:val="en-IE"/>
        </w:rPr>
        <w:t xml:space="preserve"> were split into individual </w:t>
      </w:r>
      <w:r w:rsidR="00C447C5">
        <w:rPr>
          <w:lang w:val="en-IE"/>
        </w:rPr>
        <w:t>genre</w:t>
      </w:r>
      <w:r w:rsidR="00346A5B">
        <w:rPr>
          <w:lang w:val="en-IE"/>
        </w:rPr>
        <w:t xml:space="preserve">. There </w:t>
      </w:r>
      <w:r w:rsidR="00C447C5">
        <w:rPr>
          <w:lang w:val="en-IE"/>
        </w:rPr>
        <w:t>were some minor spelling errors, so using “Replace values” function, they were corrected.</w:t>
      </w:r>
    </w:p>
    <w:p w14:paraId="4BEED0F8" w14:textId="77777777" w:rsidR="00836DD6" w:rsidRDefault="00836DD6" w:rsidP="00E46519">
      <w:pPr>
        <w:rPr>
          <w:lang w:val="en-IE"/>
        </w:rPr>
      </w:pPr>
    </w:p>
    <w:p w14:paraId="08E75217" w14:textId="339C3DC8" w:rsidR="00836DD6" w:rsidRDefault="00A84088" w:rsidP="00E46519">
      <w:pPr>
        <w:rPr>
          <w:b/>
          <w:bCs/>
          <w:sz w:val="32"/>
          <w:szCs w:val="32"/>
          <w:lang w:val="en-IE"/>
        </w:rPr>
      </w:pPr>
      <w:r w:rsidRPr="00A84088">
        <w:rPr>
          <w:b/>
          <w:bCs/>
          <w:sz w:val="32"/>
          <w:szCs w:val="32"/>
          <w:lang w:val="en-IE"/>
        </w:rPr>
        <w:t>Data Visualization and Analysis</w:t>
      </w:r>
    </w:p>
    <w:p w14:paraId="61F62E2F" w14:textId="582ADE5B" w:rsidR="00A84088" w:rsidRPr="00A8639B" w:rsidRDefault="00A8639B" w:rsidP="00E46519">
      <w:pPr>
        <w:rPr>
          <w:lang w:val="en-IE"/>
        </w:rPr>
      </w:pPr>
      <w:r w:rsidRPr="00A8639B">
        <w:rPr>
          <w:lang w:val="en-IE"/>
        </w:rPr>
        <w:t>Using the cleaned data in Power BI, several key insights were gleaned about the Rolling Stone 500 albums list:</w:t>
      </w:r>
    </w:p>
    <w:p w14:paraId="692EE587" w14:textId="77777777" w:rsidR="00830550" w:rsidRDefault="00830550" w:rsidP="00E46519">
      <w:pPr>
        <w:rPr>
          <w:lang w:val="en-IE"/>
        </w:rPr>
      </w:pPr>
    </w:p>
    <w:p w14:paraId="12F21D69" w14:textId="23B6C523" w:rsidR="00A8639B" w:rsidRDefault="00FA5E60" w:rsidP="00FA5E60">
      <w:pPr>
        <w:pStyle w:val="ListParagraph"/>
        <w:numPr>
          <w:ilvl w:val="0"/>
          <w:numId w:val="25"/>
        </w:numPr>
        <w:rPr>
          <w:lang w:val="en-IE"/>
        </w:rPr>
      </w:pPr>
      <w:r w:rsidRPr="00FA5E60">
        <w:rPr>
          <w:b/>
          <w:bCs/>
          <w:lang w:val="en-IE"/>
        </w:rPr>
        <w:t>Rock's Dominance</w:t>
      </w:r>
      <w:r w:rsidRPr="00FA5E60">
        <w:rPr>
          <w:lang w:val="en-IE"/>
        </w:rPr>
        <w:t>:</w:t>
      </w:r>
      <w:r>
        <w:rPr>
          <w:lang w:val="en-IE"/>
        </w:rPr>
        <w:t xml:space="preserve"> </w:t>
      </w:r>
      <w:r w:rsidR="00817799" w:rsidRPr="00817799">
        <w:rPr>
          <w:lang w:val="en-IE"/>
        </w:rPr>
        <w:t>A pie chart was developed to depict the distribution of albums across different genres. This visualization directly answered the first question, showcasing which genre had the most representation in the Rolling Stone 500.</w:t>
      </w:r>
      <w:r w:rsidR="0004713C">
        <w:rPr>
          <w:lang w:val="en-IE"/>
        </w:rPr>
        <w:t xml:space="preserve"> </w:t>
      </w:r>
    </w:p>
    <w:p w14:paraId="156A008A" w14:textId="77777777" w:rsidR="00340642" w:rsidRDefault="00340642" w:rsidP="00340642">
      <w:pPr>
        <w:pStyle w:val="ListParagraph"/>
        <w:rPr>
          <w:lang w:val="en-IE"/>
        </w:rPr>
      </w:pPr>
    </w:p>
    <w:p w14:paraId="4AB4DD96" w14:textId="00032E9D" w:rsidR="00417972" w:rsidRDefault="005107CB" w:rsidP="00FA5E60">
      <w:pPr>
        <w:pStyle w:val="ListParagraph"/>
        <w:numPr>
          <w:ilvl w:val="0"/>
          <w:numId w:val="25"/>
        </w:numPr>
        <w:rPr>
          <w:lang w:val="en-IE"/>
        </w:rPr>
      </w:pPr>
      <w:r w:rsidRPr="005107CB">
        <w:rPr>
          <w:b/>
          <w:bCs/>
          <w:lang w:val="en-IE"/>
        </w:rPr>
        <w:t>Genre Evolution Over Time</w:t>
      </w:r>
      <w:r w:rsidRPr="005107CB">
        <w:rPr>
          <w:lang w:val="en-IE"/>
        </w:rPr>
        <w:t>:</w:t>
      </w:r>
      <w:r w:rsidR="00744196">
        <w:rPr>
          <w:lang w:val="en-IE"/>
        </w:rPr>
        <w:t xml:space="preserve"> </w:t>
      </w:r>
      <w:r w:rsidR="00744196" w:rsidRPr="00744196">
        <w:rPr>
          <w:lang w:val="en-IE"/>
        </w:rPr>
        <w:t>A line graph was employed to display the evolution of genres over time. By segmenting album releases by decade, it provided a visual representation of how musical tastes and trends shifted from the 20th to the 21st century.</w:t>
      </w:r>
      <w:r w:rsidR="00675363">
        <w:rPr>
          <w:lang w:val="en-IE"/>
        </w:rPr>
        <w:t xml:space="preserve"> T</w:t>
      </w:r>
      <w:r w:rsidR="0050341B">
        <w:rPr>
          <w:lang w:val="en-IE"/>
        </w:rPr>
        <w:t xml:space="preserve">o find how Rock did across time, </w:t>
      </w:r>
      <w:r w:rsidR="008E212E" w:rsidRPr="008836B9">
        <w:rPr>
          <w:lang w:val="en-IE"/>
        </w:rPr>
        <w:t>Data Analysis Expressions (DAX)</w:t>
      </w:r>
      <w:r w:rsidR="00DA578A">
        <w:rPr>
          <w:lang w:val="en-IE"/>
        </w:rPr>
        <w:t xml:space="preserve"> was employed </w:t>
      </w:r>
      <w:r w:rsidR="00AB0E6A">
        <w:rPr>
          <w:lang w:val="en-IE"/>
        </w:rPr>
        <w:t xml:space="preserve">using functions like </w:t>
      </w:r>
      <w:r w:rsidR="00EC4615">
        <w:rPr>
          <w:lang w:val="en-IE"/>
        </w:rPr>
        <w:t>‘FILTER</w:t>
      </w:r>
      <w:r w:rsidR="004D3AE7">
        <w:rPr>
          <w:lang w:val="en-IE"/>
        </w:rPr>
        <w:t>’,</w:t>
      </w:r>
      <w:r w:rsidR="00EC4615">
        <w:rPr>
          <w:lang w:val="en-IE"/>
        </w:rPr>
        <w:t xml:space="preserve"> ‘SUMMERIZE’</w:t>
      </w:r>
      <w:r w:rsidR="00EF3815">
        <w:rPr>
          <w:lang w:val="en-IE"/>
        </w:rPr>
        <w:t>, ‘COUNTAX’</w:t>
      </w:r>
      <w:r w:rsidR="007A061B">
        <w:rPr>
          <w:lang w:val="en-IE"/>
        </w:rPr>
        <w:t xml:space="preserve"> and ‘EARLIER’.</w:t>
      </w:r>
      <w:r w:rsidR="004D3AE7">
        <w:rPr>
          <w:lang w:val="en-IE"/>
        </w:rPr>
        <w:t xml:space="preserve"> A line graph was created to show </w:t>
      </w:r>
      <w:r w:rsidR="001B1257">
        <w:rPr>
          <w:lang w:val="en-IE"/>
        </w:rPr>
        <w:t>the number of Rock albums across the years.</w:t>
      </w:r>
    </w:p>
    <w:p w14:paraId="7D576A2B" w14:textId="77777777" w:rsidR="00340642" w:rsidRPr="00340642" w:rsidRDefault="00340642" w:rsidP="00340642">
      <w:pPr>
        <w:rPr>
          <w:lang w:val="en-IE"/>
        </w:rPr>
      </w:pPr>
    </w:p>
    <w:p w14:paraId="13F786FD" w14:textId="1F2B3580" w:rsidR="00B149F0" w:rsidRDefault="008836B9" w:rsidP="00B149F0">
      <w:pPr>
        <w:pStyle w:val="ListParagraph"/>
        <w:numPr>
          <w:ilvl w:val="0"/>
          <w:numId w:val="25"/>
        </w:numPr>
        <w:rPr>
          <w:lang w:val="en-IE"/>
        </w:rPr>
      </w:pPr>
      <w:r w:rsidRPr="00DA0265">
        <w:rPr>
          <w:b/>
          <w:bCs/>
          <w:lang w:val="en-IE"/>
        </w:rPr>
        <w:t>Artists with Multiple Albums:</w:t>
      </w:r>
      <w:r>
        <w:rPr>
          <w:lang w:val="en-IE"/>
        </w:rPr>
        <w:t xml:space="preserve"> </w:t>
      </w:r>
      <w:r w:rsidR="008325EF" w:rsidRPr="008836B9">
        <w:rPr>
          <w:lang w:val="en-IE"/>
        </w:rPr>
        <w:t xml:space="preserve">To count the number of albums for each </w:t>
      </w:r>
      <w:r w:rsidR="00B9174D" w:rsidRPr="008836B9">
        <w:rPr>
          <w:lang w:val="en-IE"/>
        </w:rPr>
        <w:t>artist,</w:t>
      </w:r>
      <w:r w:rsidR="008325EF" w:rsidRPr="008836B9">
        <w:rPr>
          <w:lang w:val="en-IE"/>
        </w:rPr>
        <w:t xml:space="preserve"> </w:t>
      </w:r>
      <w:r w:rsidR="001B3031" w:rsidRPr="008836B9">
        <w:rPr>
          <w:lang w:val="en-IE"/>
        </w:rPr>
        <w:t xml:space="preserve">DAX </w:t>
      </w:r>
      <w:r w:rsidR="00D231FC" w:rsidRPr="008836B9">
        <w:rPr>
          <w:lang w:val="en-IE"/>
        </w:rPr>
        <w:t>‘</w:t>
      </w:r>
      <w:r w:rsidR="00840BFD" w:rsidRPr="008836B9">
        <w:rPr>
          <w:lang w:val="en-IE"/>
        </w:rPr>
        <w:t>SUMMARIZE</w:t>
      </w:r>
      <w:r w:rsidR="00D231FC" w:rsidRPr="008836B9">
        <w:rPr>
          <w:lang w:val="en-IE"/>
        </w:rPr>
        <w:t xml:space="preserve">’ function in combination with </w:t>
      </w:r>
      <w:r w:rsidR="00AB56AA" w:rsidRPr="008836B9">
        <w:rPr>
          <w:lang w:val="en-IE"/>
        </w:rPr>
        <w:t>‘</w:t>
      </w:r>
      <w:r w:rsidR="00840BFD" w:rsidRPr="008836B9">
        <w:rPr>
          <w:lang w:val="en-IE"/>
        </w:rPr>
        <w:t>COUNTAX</w:t>
      </w:r>
      <w:r w:rsidR="00AB56AA" w:rsidRPr="008836B9">
        <w:rPr>
          <w:lang w:val="en-IE"/>
        </w:rPr>
        <w:t>’ and ‘</w:t>
      </w:r>
      <w:r w:rsidR="00840BFD" w:rsidRPr="008836B9">
        <w:rPr>
          <w:lang w:val="en-IE"/>
        </w:rPr>
        <w:t>VALUES</w:t>
      </w:r>
      <w:r w:rsidR="00AB56AA" w:rsidRPr="008836B9">
        <w:rPr>
          <w:lang w:val="en-IE"/>
        </w:rPr>
        <w:t>’</w:t>
      </w:r>
      <w:r w:rsidR="000E1494" w:rsidRPr="008836B9">
        <w:rPr>
          <w:lang w:val="en-IE"/>
        </w:rPr>
        <w:t xml:space="preserve"> </w:t>
      </w:r>
      <w:r w:rsidR="007C7E76" w:rsidRPr="008836B9">
        <w:rPr>
          <w:lang w:val="en-IE"/>
        </w:rPr>
        <w:t>were</w:t>
      </w:r>
      <w:r w:rsidR="007C7E76">
        <w:rPr>
          <w:lang w:val="en-IE"/>
        </w:rPr>
        <w:t xml:space="preserve"> used</w:t>
      </w:r>
      <w:r w:rsidR="008265D9">
        <w:rPr>
          <w:lang w:val="en-IE"/>
        </w:rPr>
        <w:t>.</w:t>
      </w:r>
      <w:r w:rsidR="00FB6F00">
        <w:rPr>
          <w:lang w:val="en-IE"/>
        </w:rPr>
        <w:t xml:space="preserve">  A </w:t>
      </w:r>
      <w:r w:rsidR="006A523B">
        <w:rPr>
          <w:lang w:val="en-IE"/>
        </w:rPr>
        <w:t>table</w:t>
      </w:r>
      <w:r w:rsidR="00FB6F00">
        <w:rPr>
          <w:lang w:val="en-IE"/>
        </w:rPr>
        <w:t xml:space="preserve"> was utilized </w:t>
      </w:r>
      <w:r w:rsidR="007F5AE7">
        <w:rPr>
          <w:lang w:val="en-IE"/>
        </w:rPr>
        <w:t>to represent the artist who had more than one album on the list.</w:t>
      </w:r>
    </w:p>
    <w:p w14:paraId="41C34802" w14:textId="77777777" w:rsidR="00D348A4" w:rsidRPr="00D348A4" w:rsidRDefault="00D348A4" w:rsidP="00D348A4">
      <w:pPr>
        <w:rPr>
          <w:lang w:val="en-IE"/>
        </w:rPr>
      </w:pPr>
    </w:p>
    <w:p w14:paraId="4498A3E5" w14:textId="4F96073B" w:rsidR="00B149F0" w:rsidRDefault="00384FC0" w:rsidP="00B149F0">
      <w:pPr>
        <w:rPr>
          <w:b/>
          <w:bCs/>
          <w:sz w:val="32"/>
          <w:szCs w:val="32"/>
          <w:lang w:val="en-IE"/>
        </w:rPr>
      </w:pPr>
      <w:r w:rsidRPr="00384FC0">
        <w:rPr>
          <w:b/>
          <w:bCs/>
          <w:sz w:val="32"/>
          <w:szCs w:val="32"/>
          <w:lang w:val="en-IE"/>
        </w:rPr>
        <w:t>Results</w:t>
      </w:r>
    </w:p>
    <w:p w14:paraId="6716FCCF" w14:textId="77777777" w:rsidR="008770A0" w:rsidRDefault="008770A0" w:rsidP="008770A0">
      <w:pPr>
        <w:pStyle w:val="ListParagraph"/>
        <w:numPr>
          <w:ilvl w:val="0"/>
          <w:numId w:val="26"/>
        </w:numPr>
        <w:rPr>
          <w:b/>
          <w:bCs/>
          <w:i/>
          <w:iCs/>
          <w:lang w:val="en-IE"/>
        </w:rPr>
      </w:pPr>
      <w:r w:rsidRPr="008770A0">
        <w:rPr>
          <w:b/>
          <w:bCs/>
          <w:i/>
          <w:iCs/>
          <w:lang w:val="en-IE"/>
        </w:rPr>
        <w:t>What genre of music has the most albums on the Rolling Stone 500?</w:t>
      </w:r>
    </w:p>
    <w:p w14:paraId="1ABC863F" w14:textId="4DA0B43C" w:rsidR="00E33B2E" w:rsidRDefault="00E33B2E" w:rsidP="00E33B2E">
      <w:pPr>
        <w:pStyle w:val="ListParagraph"/>
        <w:rPr>
          <w:lang w:val="en-IE"/>
        </w:rPr>
      </w:pPr>
      <w:r>
        <w:rPr>
          <w:lang w:val="en-IE"/>
        </w:rPr>
        <w:t xml:space="preserve">From the pie chart </w:t>
      </w:r>
      <w:r w:rsidR="006A523B">
        <w:rPr>
          <w:lang w:val="en-IE"/>
        </w:rPr>
        <w:t>bar chart and</w:t>
      </w:r>
      <w:r>
        <w:rPr>
          <w:lang w:val="en-IE"/>
        </w:rPr>
        <w:t xml:space="preserve"> line </w:t>
      </w:r>
      <w:r w:rsidR="00AB4FB8">
        <w:rPr>
          <w:lang w:val="en-IE"/>
        </w:rPr>
        <w:t>graph,</w:t>
      </w:r>
      <w:r w:rsidR="00CB2D95" w:rsidRPr="00CB2D95">
        <w:t xml:space="preserve"> </w:t>
      </w:r>
      <w:r w:rsidR="00CB2D95" w:rsidRPr="00CB2D95">
        <w:rPr>
          <w:lang w:val="en-IE"/>
        </w:rPr>
        <w:t>it's clear that Rock genre</w:t>
      </w:r>
      <w:r w:rsidR="001D2379">
        <w:rPr>
          <w:lang w:val="en-IE"/>
        </w:rPr>
        <w:t xml:space="preserve"> </w:t>
      </w:r>
      <w:r w:rsidR="00117637">
        <w:rPr>
          <w:lang w:val="en-IE"/>
        </w:rPr>
        <w:t>(318 albums)</w:t>
      </w:r>
      <w:r w:rsidR="00CB2D95" w:rsidRPr="00CB2D95">
        <w:rPr>
          <w:lang w:val="en-IE"/>
        </w:rPr>
        <w:t xml:space="preserve"> has had a consistent presence in the Rolling Stone 500 list. This dominance starts as early as 1956 and spans multiple decades. This gives an indication of Rock's influence and its significance in shaping the music culture and preferences over the years.</w:t>
      </w:r>
    </w:p>
    <w:p w14:paraId="5CDF8144" w14:textId="77777777" w:rsidR="004A7D87" w:rsidRDefault="004A7D87" w:rsidP="00E33B2E">
      <w:pPr>
        <w:pStyle w:val="ListParagraph"/>
        <w:rPr>
          <w:lang w:val="en-IE"/>
        </w:rPr>
      </w:pPr>
    </w:p>
    <w:p w14:paraId="0B7348A3" w14:textId="77777777" w:rsidR="004A7D87" w:rsidRDefault="004A7D87" w:rsidP="00E33B2E">
      <w:pPr>
        <w:pStyle w:val="ListParagraph"/>
        <w:rPr>
          <w:lang w:val="en-IE"/>
        </w:rPr>
      </w:pPr>
    </w:p>
    <w:p w14:paraId="007395EF" w14:textId="77777777" w:rsidR="004A7D87" w:rsidRDefault="004A7D87" w:rsidP="00E33B2E">
      <w:pPr>
        <w:pStyle w:val="ListParagraph"/>
        <w:rPr>
          <w:lang w:val="en-IE"/>
        </w:rPr>
      </w:pPr>
    </w:p>
    <w:p w14:paraId="41FEF060" w14:textId="77777777" w:rsidR="00D348A4" w:rsidRDefault="00D348A4" w:rsidP="00E33B2E">
      <w:pPr>
        <w:pStyle w:val="ListParagraph"/>
        <w:rPr>
          <w:lang w:val="en-IE"/>
        </w:rPr>
      </w:pPr>
    </w:p>
    <w:p w14:paraId="19D35D30" w14:textId="77777777" w:rsidR="00D348A4" w:rsidRDefault="00D348A4" w:rsidP="00E33B2E">
      <w:pPr>
        <w:pStyle w:val="ListParagraph"/>
        <w:rPr>
          <w:lang w:val="en-IE"/>
        </w:rPr>
      </w:pPr>
    </w:p>
    <w:p w14:paraId="0A88EA7C" w14:textId="77777777" w:rsidR="00384E39" w:rsidRDefault="00384E39" w:rsidP="00E33B2E">
      <w:pPr>
        <w:pStyle w:val="ListParagraph"/>
        <w:rPr>
          <w:lang w:val="en-IE"/>
        </w:rPr>
      </w:pPr>
    </w:p>
    <w:p w14:paraId="551B72BD" w14:textId="53598E55" w:rsidR="00E32281" w:rsidRDefault="00E32281" w:rsidP="00E32281">
      <w:pPr>
        <w:pStyle w:val="ListParagraph"/>
        <w:numPr>
          <w:ilvl w:val="0"/>
          <w:numId w:val="26"/>
        </w:numPr>
        <w:rPr>
          <w:b/>
          <w:bCs/>
          <w:i/>
          <w:iCs/>
          <w:lang w:val="en-IE"/>
        </w:rPr>
      </w:pPr>
      <w:r w:rsidRPr="00E32281">
        <w:rPr>
          <w:b/>
          <w:bCs/>
          <w:i/>
          <w:iCs/>
          <w:lang w:val="en-IE"/>
        </w:rPr>
        <w:t>How the genres change across time?</w:t>
      </w:r>
    </w:p>
    <w:p w14:paraId="6E766F8C" w14:textId="778098B2" w:rsidR="00E32281" w:rsidRDefault="00D45265" w:rsidP="00E32281">
      <w:pPr>
        <w:pStyle w:val="ListParagraph"/>
        <w:rPr>
          <w:lang w:val="en-IE"/>
        </w:rPr>
      </w:pPr>
      <w:r w:rsidRPr="00D45265">
        <w:rPr>
          <w:lang w:val="en-IE"/>
        </w:rPr>
        <w:t>While the initial dataset primarily showed the dominance of Rock, it's crucial to note the evolution of its sub-genres. Albums tagged with sub-genres like Psychedelic Rock, Folk Rock, and Punk indicate the evolution and diversification of Rock music over time. This suggests that while the broader category of Rock remained popular, the nuances and styles within Rock changed and evolved.</w:t>
      </w:r>
      <w:r>
        <w:rPr>
          <w:lang w:val="en-IE"/>
        </w:rPr>
        <w:t xml:space="preserve"> It is also important to note that as time has passed</w:t>
      </w:r>
      <w:r w:rsidR="00AB4FB8">
        <w:rPr>
          <w:lang w:val="en-IE"/>
        </w:rPr>
        <w:t>,</w:t>
      </w:r>
      <w:r>
        <w:rPr>
          <w:lang w:val="en-IE"/>
        </w:rPr>
        <w:t xml:space="preserve"> the number of </w:t>
      </w:r>
      <w:r w:rsidR="00D20377">
        <w:rPr>
          <w:lang w:val="en-IE"/>
        </w:rPr>
        <w:t>Rock albums decreased</w:t>
      </w:r>
      <w:r w:rsidR="00AB4FB8">
        <w:rPr>
          <w:lang w:val="en-IE"/>
        </w:rPr>
        <w:t>,</w:t>
      </w:r>
      <w:r w:rsidR="00D20377">
        <w:rPr>
          <w:lang w:val="en-IE"/>
        </w:rPr>
        <w:t xml:space="preserve"> and the number of albums from </w:t>
      </w:r>
      <w:r w:rsidR="00AB4FB8">
        <w:rPr>
          <w:lang w:val="en-IE"/>
        </w:rPr>
        <w:t>genres</w:t>
      </w:r>
      <w:r w:rsidR="00D20377">
        <w:rPr>
          <w:lang w:val="en-IE"/>
        </w:rPr>
        <w:t xml:space="preserve"> like Hip Hop </w:t>
      </w:r>
      <w:r w:rsidR="00AB4FB8">
        <w:rPr>
          <w:lang w:val="en-IE"/>
        </w:rPr>
        <w:t>or Electric increased.</w:t>
      </w:r>
      <w:r w:rsidR="00A62E45">
        <w:rPr>
          <w:lang w:val="en-IE"/>
        </w:rPr>
        <w:t xml:space="preserve"> T</w:t>
      </w:r>
      <w:r w:rsidR="00A62E45" w:rsidRPr="00A62E45">
        <w:rPr>
          <w:lang w:val="en-IE"/>
        </w:rPr>
        <w:t>he rise of Hip Hop in later decades could reflect changing urban landscapes and societal sentiments.</w:t>
      </w:r>
    </w:p>
    <w:p w14:paraId="0992D257" w14:textId="77777777" w:rsidR="004A7D87" w:rsidRDefault="004A7D87" w:rsidP="00E32281">
      <w:pPr>
        <w:pStyle w:val="ListParagraph"/>
        <w:rPr>
          <w:lang w:val="en-IE"/>
        </w:rPr>
      </w:pPr>
    </w:p>
    <w:p w14:paraId="243B3859" w14:textId="777D2817" w:rsidR="004A7D87" w:rsidRPr="004A7D87" w:rsidRDefault="004A7D87" w:rsidP="004A7D87">
      <w:pPr>
        <w:pStyle w:val="ListParagraph"/>
        <w:numPr>
          <w:ilvl w:val="0"/>
          <w:numId w:val="26"/>
        </w:numPr>
        <w:rPr>
          <w:b/>
          <w:bCs/>
          <w:i/>
          <w:iCs/>
          <w:lang w:val="en-IE"/>
        </w:rPr>
      </w:pPr>
      <w:r w:rsidRPr="004A7D87">
        <w:rPr>
          <w:b/>
          <w:bCs/>
          <w:i/>
          <w:iCs/>
          <w:lang w:val="en-IE"/>
        </w:rPr>
        <w:t>How many artists have more than one entry on the list?</w:t>
      </w:r>
    </w:p>
    <w:p w14:paraId="366833FA" w14:textId="5FDEE114" w:rsidR="004A7D87" w:rsidRDefault="00170F42" w:rsidP="00170F42">
      <w:pPr>
        <w:ind w:left="720"/>
        <w:rPr>
          <w:lang w:val="en-IE"/>
        </w:rPr>
      </w:pPr>
      <w:r w:rsidRPr="00170F42">
        <w:rPr>
          <w:lang w:val="en-IE"/>
        </w:rPr>
        <w:t xml:space="preserve">From the "RockAndRollAlbums" table, artists like The Beatles, Bob Dylan, and The Rolling Stones </w:t>
      </w:r>
      <w:r w:rsidR="006F200E">
        <w:rPr>
          <w:lang w:val="en-IE"/>
        </w:rPr>
        <w:t>appear at the top of the list</w:t>
      </w:r>
      <w:r w:rsidR="00AA6C73">
        <w:rPr>
          <w:lang w:val="en-IE"/>
        </w:rPr>
        <w:t xml:space="preserve"> (</w:t>
      </w:r>
      <w:r w:rsidR="00794EDC">
        <w:rPr>
          <w:lang w:val="en-IE"/>
        </w:rPr>
        <w:t>10 albums each)</w:t>
      </w:r>
      <w:r w:rsidR="006F200E">
        <w:rPr>
          <w:lang w:val="en-IE"/>
        </w:rPr>
        <w:t xml:space="preserve">. </w:t>
      </w:r>
      <w:r w:rsidRPr="00170F42">
        <w:rPr>
          <w:lang w:val="en-IE"/>
        </w:rPr>
        <w:t>Their repeated appearances highlight their influence in the music industry and their consistent delivery of top-quality music.</w:t>
      </w:r>
      <w:r w:rsidR="00D86F8C">
        <w:rPr>
          <w:lang w:val="en-IE"/>
        </w:rPr>
        <w:t xml:space="preserve"> </w:t>
      </w:r>
    </w:p>
    <w:p w14:paraId="6E7EC4FC" w14:textId="77777777" w:rsidR="00153D79" w:rsidRDefault="00153D79" w:rsidP="00153D79">
      <w:pPr>
        <w:rPr>
          <w:lang w:val="en-IE"/>
        </w:rPr>
      </w:pPr>
    </w:p>
    <w:p w14:paraId="159AFEB2" w14:textId="3CB734C8" w:rsidR="00C678B7" w:rsidRPr="00CD72C5" w:rsidRDefault="00153D79" w:rsidP="00CD72C5">
      <w:pPr>
        <w:rPr>
          <w:lang w:val="en-IE"/>
        </w:rPr>
      </w:pPr>
      <w:r w:rsidRPr="00384FC0">
        <w:rPr>
          <w:b/>
          <w:bCs/>
          <w:sz w:val="32"/>
          <w:szCs w:val="32"/>
          <w:lang w:val="en-IE"/>
        </w:rPr>
        <w:t>Conclusion</w:t>
      </w:r>
    </w:p>
    <w:p w14:paraId="705C7F3F" w14:textId="6446C5E3" w:rsidR="00E32281" w:rsidRDefault="00CD72C5" w:rsidP="00E32281">
      <w:pPr>
        <w:rPr>
          <w:lang w:val="en-IE"/>
        </w:rPr>
      </w:pPr>
      <w:r w:rsidRPr="00CD72C5">
        <w:rPr>
          <w:lang w:val="en-IE"/>
        </w:rPr>
        <w:t>The Rolling Stone 500 is a testament to the ever-evolving landscape of music. While Rock has established its dominance, the nuances within the genre and the artists that championed them have shifted with the sands of time. This analysis provides a snapshot of that journey and the titans of music who have left an indelible mark on the industry. As music continues to evolve, it will be interesting to see how these rankings change in future iterations of the list.</w:t>
      </w:r>
    </w:p>
    <w:p w14:paraId="1A774057" w14:textId="77777777" w:rsidR="00D348A4" w:rsidRDefault="00D348A4" w:rsidP="00E32281">
      <w:pPr>
        <w:rPr>
          <w:lang w:val="en-IE"/>
        </w:rPr>
      </w:pPr>
    </w:p>
    <w:p w14:paraId="6B05B903" w14:textId="54065F29" w:rsidR="003502C5" w:rsidRDefault="00D348A4" w:rsidP="00D348A4">
      <w:pPr>
        <w:rPr>
          <w:b/>
          <w:bCs/>
          <w:sz w:val="32"/>
          <w:szCs w:val="32"/>
          <w:lang w:val="en-IE"/>
        </w:rPr>
      </w:pPr>
      <w:r w:rsidRPr="0072465F">
        <w:rPr>
          <w:b/>
          <w:bCs/>
          <w:sz w:val="32"/>
          <w:szCs w:val="32"/>
          <w:lang w:val="en-IE"/>
        </w:rPr>
        <w:t>Dashboard Customization</w:t>
      </w:r>
    </w:p>
    <w:p w14:paraId="52688EC6" w14:textId="13B982C8" w:rsidR="00D348A4" w:rsidRPr="00744E8F" w:rsidRDefault="00250FBB" w:rsidP="003502C5">
      <w:pPr>
        <w:pStyle w:val="ListParagraph"/>
        <w:numPr>
          <w:ilvl w:val="0"/>
          <w:numId w:val="29"/>
        </w:numPr>
        <w:rPr>
          <w:b/>
          <w:bCs/>
          <w:lang w:val="en-IE"/>
        </w:rPr>
      </w:pPr>
      <w:r w:rsidRPr="003502C5">
        <w:rPr>
          <w:b/>
          <w:bCs/>
          <w:lang w:val="en-IE"/>
        </w:rPr>
        <w:t>Layout and Arrangement:</w:t>
      </w:r>
      <w:r w:rsidR="00A413C2" w:rsidRPr="003502C5">
        <w:rPr>
          <w:b/>
          <w:bCs/>
          <w:lang w:val="en-IE"/>
        </w:rPr>
        <w:t xml:space="preserve"> </w:t>
      </w:r>
      <w:r w:rsidRPr="003502C5">
        <w:rPr>
          <w:lang w:val="en-IE"/>
        </w:rPr>
        <w:t>Visualizations were strategically placed to ensure a logical flow of information.</w:t>
      </w:r>
      <w:r w:rsidR="00A413C2" w:rsidRPr="003502C5">
        <w:rPr>
          <w:lang w:val="en-IE"/>
        </w:rPr>
        <w:t xml:space="preserve"> </w:t>
      </w:r>
      <w:r w:rsidRPr="003502C5">
        <w:rPr>
          <w:lang w:val="en-IE"/>
        </w:rPr>
        <w:t>Larger visualizations were given prominence, ensuring that the most crucial data insights are instantly noticeable.</w:t>
      </w:r>
      <w:r w:rsidR="00A413C2" w:rsidRPr="003502C5">
        <w:rPr>
          <w:lang w:val="en-IE"/>
        </w:rPr>
        <w:t xml:space="preserve"> </w:t>
      </w:r>
      <w:r w:rsidRPr="003502C5">
        <w:rPr>
          <w:lang w:val="en-IE"/>
        </w:rPr>
        <w:t>Enough white space was maintained between visualizations to prevent overcrowding and improve readability.</w:t>
      </w:r>
    </w:p>
    <w:p w14:paraId="32BC0AFF" w14:textId="77777777" w:rsidR="00744E8F" w:rsidRPr="003502C5" w:rsidRDefault="00744E8F" w:rsidP="00744E8F">
      <w:pPr>
        <w:pStyle w:val="ListParagraph"/>
        <w:rPr>
          <w:b/>
          <w:bCs/>
          <w:lang w:val="en-IE"/>
        </w:rPr>
      </w:pPr>
    </w:p>
    <w:p w14:paraId="04D18ABF" w14:textId="5E7E28B1" w:rsidR="00D77D6F" w:rsidRPr="008926E8" w:rsidRDefault="003502C5" w:rsidP="008926E8">
      <w:pPr>
        <w:pStyle w:val="ListParagraph"/>
        <w:numPr>
          <w:ilvl w:val="0"/>
          <w:numId w:val="29"/>
        </w:numPr>
        <w:rPr>
          <w:lang w:val="en-IE"/>
        </w:rPr>
      </w:pPr>
      <w:r w:rsidRPr="008926E8">
        <w:rPr>
          <w:b/>
          <w:bCs/>
          <w:lang w:val="en-IE"/>
        </w:rPr>
        <w:t xml:space="preserve">Titles and </w:t>
      </w:r>
      <w:r w:rsidR="00744E8F" w:rsidRPr="008926E8">
        <w:rPr>
          <w:b/>
          <w:bCs/>
          <w:lang w:val="en-IE"/>
        </w:rPr>
        <w:t>Labels:</w:t>
      </w:r>
      <w:r w:rsidR="00744E8F" w:rsidRPr="008926E8">
        <w:rPr>
          <w:lang w:val="en-IE"/>
        </w:rPr>
        <w:t xml:space="preserve"> Each</w:t>
      </w:r>
      <w:r w:rsidRPr="008926E8">
        <w:rPr>
          <w:lang w:val="en-IE"/>
        </w:rPr>
        <w:t xml:space="preserve"> visualization was given a descriptive title to communicate its purpose clearly.</w:t>
      </w:r>
      <w:r w:rsidR="00744E8F" w:rsidRPr="008926E8">
        <w:rPr>
          <w:lang w:val="en-IE"/>
        </w:rPr>
        <w:t xml:space="preserve"> </w:t>
      </w:r>
      <w:r w:rsidRPr="008926E8">
        <w:rPr>
          <w:lang w:val="en-IE"/>
        </w:rPr>
        <w:t>Axes and data labels were modified for clarity and to avoid clutter.</w:t>
      </w:r>
      <w:r w:rsidR="00744E8F" w:rsidRPr="008926E8">
        <w:rPr>
          <w:lang w:val="en-IE"/>
        </w:rPr>
        <w:t xml:space="preserve"> </w:t>
      </w:r>
      <w:r w:rsidRPr="008926E8">
        <w:rPr>
          <w:lang w:val="en-IE"/>
        </w:rPr>
        <w:t>Font sizes and styles were consistent across all visualizations for a cohesive look.</w:t>
      </w:r>
    </w:p>
    <w:p w14:paraId="0DF5A3D7" w14:textId="77777777" w:rsidR="008926E8" w:rsidRPr="008926E8" w:rsidRDefault="008926E8" w:rsidP="008926E8">
      <w:pPr>
        <w:pStyle w:val="ListParagraph"/>
        <w:rPr>
          <w:lang w:val="en-IE"/>
        </w:rPr>
      </w:pPr>
    </w:p>
    <w:p w14:paraId="26AE3DAE" w14:textId="155BBBAB" w:rsidR="008926E8" w:rsidRDefault="008926E8" w:rsidP="008926E8">
      <w:pPr>
        <w:pStyle w:val="ListParagraph"/>
        <w:numPr>
          <w:ilvl w:val="0"/>
          <w:numId w:val="29"/>
        </w:numPr>
        <w:rPr>
          <w:lang w:val="en-IE"/>
        </w:rPr>
      </w:pPr>
      <w:r w:rsidRPr="00386560">
        <w:rPr>
          <w:b/>
          <w:bCs/>
          <w:lang w:val="en-IE"/>
        </w:rPr>
        <w:t>Tooltips:</w:t>
      </w:r>
      <w:r>
        <w:rPr>
          <w:lang w:val="en-IE"/>
        </w:rPr>
        <w:t xml:space="preserve"> </w:t>
      </w:r>
      <w:r w:rsidRPr="008926E8">
        <w:rPr>
          <w:lang w:val="en-IE"/>
        </w:rPr>
        <w:t>Enhanced tooltips were added to provide more detailed information when users hover over specific data points.</w:t>
      </w:r>
      <w:r>
        <w:rPr>
          <w:lang w:val="en-IE"/>
        </w:rPr>
        <w:t xml:space="preserve"> </w:t>
      </w:r>
      <w:r w:rsidRPr="008926E8">
        <w:rPr>
          <w:lang w:val="en-IE"/>
        </w:rPr>
        <w:t>This allows for a cleaner dashboard while retaining the ability to offer deeper insights upon interaction.</w:t>
      </w:r>
    </w:p>
    <w:p w14:paraId="17F0EEDC" w14:textId="77777777" w:rsidR="008926E8" w:rsidRPr="008926E8" w:rsidRDefault="008926E8" w:rsidP="008926E8">
      <w:pPr>
        <w:pStyle w:val="ListParagraph"/>
        <w:rPr>
          <w:lang w:val="en-IE"/>
        </w:rPr>
      </w:pPr>
    </w:p>
    <w:p w14:paraId="568429DF" w14:textId="0A214099" w:rsidR="00D348A4" w:rsidRPr="00386560" w:rsidRDefault="007F67C4" w:rsidP="00E32281">
      <w:pPr>
        <w:pStyle w:val="ListParagraph"/>
        <w:numPr>
          <w:ilvl w:val="0"/>
          <w:numId w:val="29"/>
        </w:numPr>
        <w:rPr>
          <w:lang w:val="en-IE"/>
        </w:rPr>
      </w:pPr>
      <w:r w:rsidRPr="00386560">
        <w:rPr>
          <w:b/>
          <w:bCs/>
          <w:lang w:val="en-IE"/>
        </w:rPr>
        <w:t xml:space="preserve">Interactive Elements: </w:t>
      </w:r>
      <w:r w:rsidRPr="00386560">
        <w:rPr>
          <w:lang w:val="en-IE"/>
        </w:rPr>
        <w:t>Slicers were used to enhance the interactivity of the dashboard. Allowing the user to pick the genre of music and the year to compare different genres or focus on one.</w:t>
      </w:r>
    </w:p>
    <w:p w14:paraId="6144C054" w14:textId="77777777" w:rsidR="00D30A00" w:rsidRDefault="00D30A00" w:rsidP="00E32281">
      <w:pPr>
        <w:rPr>
          <w:lang w:val="en-IE"/>
        </w:rPr>
      </w:pPr>
    </w:p>
    <w:p w14:paraId="38E281C7" w14:textId="77777777" w:rsidR="005E7570" w:rsidRDefault="005E7570" w:rsidP="00E32281">
      <w:pPr>
        <w:rPr>
          <w:b/>
          <w:bCs/>
          <w:sz w:val="32"/>
          <w:szCs w:val="32"/>
          <w:lang w:val="en-IE"/>
        </w:rPr>
      </w:pPr>
    </w:p>
    <w:p w14:paraId="6DD8F56E" w14:textId="77777777" w:rsidR="005E7570" w:rsidRDefault="005E7570" w:rsidP="00E32281">
      <w:pPr>
        <w:rPr>
          <w:b/>
          <w:bCs/>
          <w:sz w:val="32"/>
          <w:szCs w:val="32"/>
          <w:lang w:val="en-IE"/>
        </w:rPr>
      </w:pPr>
    </w:p>
    <w:p w14:paraId="0BCC6D0C" w14:textId="77777777" w:rsidR="005E7570" w:rsidRDefault="005E7570" w:rsidP="00E32281">
      <w:pPr>
        <w:rPr>
          <w:b/>
          <w:bCs/>
          <w:sz w:val="32"/>
          <w:szCs w:val="32"/>
          <w:lang w:val="en-IE"/>
        </w:rPr>
      </w:pPr>
    </w:p>
    <w:p w14:paraId="18AD4245" w14:textId="77777777" w:rsidR="005E7570" w:rsidRDefault="005E7570" w:rsidP="00E32281">
      <w:pPr>
        <w:rPr>
          <w:b/>
          <w:bCs/>
          <w:sz w:val="32"/>
          <w:szCs w:val="32"/>
          <w:lang w:val="en-IE"/>
        </w:rPr>
      </w:pPr>
    </w:p>
    <w:p w14:paraId="69AA4D08" w14:textId="77777777" w:rsidR="005E7570" w:rsidRDefault="005E7570" w:rsidP="00E32281">
      <w:pPr>
        <w:rPr>
          <w:b/>
          <w:bCs/>
          <w:sz w:val="32"/>
          <w:szCs w:val="32"/>
          <w:lang w:val="en-IE"/>
        </w:rPr>
      </w:pPr>
    </w:p>
    <w:p w14:paraId="1A59C8BE" w14:textId="49D41EB1" w:rsidR="00D30A00" w:rsidRDefault="00D30A00" w:rsidP="00E32281">
      <w:pPr>
        <w:rPr>
          <w:b/>
          <w:bCs/>
          <w:sz w:val="32"/>
          <w:szCs w:val="32"/>
          <w:lang w:val="en-IE"/>
        </w:rPr>
      </w:pPr>
      <w:r w:rsidRPr="00D30A00">
        <w:rPr>
          <w:b/>
          <w:bCs/>
          <w:sz w:val="32"/>
          <w:szCs w:val="32"/>
          <w:lang w:val="en-IE"/>
        </w:rPr>
        <w:t>Future Studies</w:t>
      </w:r>
    </w:p>
    <w:p w14:paraId="61D353E6" w14:textId="4BC8EA30" w:rsidR="00DD7A40" w:rsidRPr="00DD7A40" w:rsidRDefault="00DD7A40" w:rsidP="00DD7A40">
      <w:pPr>
        <w:rPr>
          <w:lang w:val="en-IE"/>
        </w:rPr>
      </w:pPr>
      <w:r>
        <w:rPr>
          <w:lang w:val="en-IE"/>
        </w:rPr>
        <w:t xml:space="preserve">In the </w:t>
      </w:r>
      <w:r w:rsidRPr="00DD7A40">
        <w:rPr>
          <w:lang w:val="en-IE"/>
        </w:rPr>
        <w:t>exploration of the Rolling Stone 500 offers invaluable insights, but music's dynamic landscape beckons further investigation. Future studies might consider:</w:t>
      </w:r>
    </w:p>
    <w:p w14:paraId="0346952C" w14:textId="77777777" w:rsidR="00DD7A40" w:rsidRPr="00DD7A40" w:rsidRDefault="00DD7A40" w:rsidP="00DD7A40">
      <w:pPr>
        <w:rPr>
          <w:lang w:val="en-IE"/>
        </w:rPr>
      </w:pPr>
    </w:p>
    <w:p w14:paraId="45D55AB4" w14:textId="77777777" w:rsidR="00DD7A40" w:rsidRPr="00DD7A40" w:rsidRDefault="00DD7A40" w:rsidP="00DD7A40">
      <w:pPr>
        <w:rPr>
          <w:lang w:val="en-IE"/>
        </w:rPr>
      </w:pPr>
      <w:r w:rsidRPr="003F4F17">
        <w:rPr>
          <w:b/>
          <w:bCs/>
          <w:lang w:val="en-IE"/>
        </w:rPr>
        <w:t>Streaming Data Integration:</w:t>
      </w:r>
      <w:r w:rsidRPr="00DD7A40">
        <w:rPr>
          <w:lang w:val="en-IE"/>
        </w:rPr>
        <w:t xml:space="preserve"> By comparing the Rolling Stone rankings with streaming numbers from platforms like Spotify or Apple Music, we can gauge public preferences against critical acclaim.</w:t>
      </w:r>
    </w:p>
    <w:p w14:paraId="25057B32" w14:textId="77777777" w:rsidR="00DD7A40" w:rsidRPr="00DD7A40" w:rsidRDefault="00DD7A40" w:rsidP="00DD7A40">
      <w:pPr>
        <w:rPr>
          <w:lang w:val="en-IE"/>
        </w:rPr>
      </w:pPr>
    </w:p>
    <w:p w14:paraId="5AEB68A3" w14:textId="5E53E270" w:rsidR="00D30A00" w:rsidRPr="00DD7A40" w:rsidRDefault="00DD7A40" w:rsidP="00DD7A40">
      <w:pPr>
        <w:rPr>
          <w:lang w:val="en-IE"/>
        </w:rPr>
      </w:pPr>
      <w:r w:rsidRPr="003F4F17">
        <w:rPr>
          <w:b/>
          <w:bCs/>
          <w:lang w:val="en-IE"/>
        </w:rPr>
        <w:t>Social Media Influence:</w:t>
      </w:r>
      <w:r w:rsidRPr="00DD7A40">
        <w:rPr>
          <w:lang w:val="en-IE"/>
        </w:rPr>
        <w:t xml:space="preserve"> Assessing mentions and sentiment related to albums on platforms like Twitter or TikTok could reveal their contemporary resonance and the power of virality.</w:t>
      </w:r>
    </w:p>
    <w:p w14:paraId="3A2060A2" w14:textId="70556E6F" w:rsidR="00D3423D" w:rsidRDefault="00E32281" w:rsidP="0020615B">
      <w:pPr>
        <w:rPr>
          <w:lang w:val="en-IE"/>
        </w:rPr>
      </w:pPr>
      <w:r>
        <w:rPr>
          <w:lang w:val="en-IE"/>
        </w:rPr>
        <w:t xml:space="preserve"> </w:t>
      </w:r>
    </w:p>
    <w:p w14:paraId="0F38C691" w14:textId="054CEA48" w:rsidR="0020615B" w:rsidRPr="0020615B" w:rsidRDefault="0020615B" w:rsidP="0020615B">
      <w:pPr>
        <w:rPr>
          <w:sz w:val="28"/>
          <w:szCs w:val="28"/>
          <w:lang w:val="en-IE"/>
        </w:rPr>
      </w:pPr>
      <w:r w:rsidRPr="0020615B">
        <w:rPr>
          <w:sz w:val="28"/>
          <w:szCs w:val="28"/>
          <w:lang w:val="en-IE"/>
        </w:rPr>
        <w:t>Materials and Sources</w:t>
      </w:r>
    </w:p>
    <w:p w14:paraId="4D23D938" w14:textId="78B7F9C6" w:rsidR="0020615B" w:rsidRPr="0020615B" w:rsidRDefault="00000000" w:rsidP="0020615B">
      <w:pPr>
        <w:rPr>
          <w:lang w:val="en-IE"/>
        </w:rPr>
      </w:pPr>
      <w:hyperlink r:id="rId8" w:history="1">
        <w:r w:rsidR="0020615B" w:rsidRPr="0020615B">
          <w:rPr>
            <w:color w:val="0000FF"/>
            <w:u w:val="single"/>
          </w:rPr>
          <w:t>Rolling Stone's 500 Greatest Albums of All Time (kaggle.com)</w:t>
        </w:r>
      </w:hyperlink>
    </w:p>
    <w:sectPr w:rsidR="0020615B" w:rsidRPr="00206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D2392"/>
    <w:multiLevelType w:val="hybridMultilevel"/>
    <w:tmpl w:val="8BA84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645499"/>
    <w:multiLevelType w:val="hybridMultilevel"/>
    <w:tmpl w:val="6D027B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DF70CC"/>
    <w:multiLevelType w:val="hybridMultilevel"/>
    <w:tmpl w:val="0E0A092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3F59CD"/>
    <w:multiLevelType w:val="hybridMultilevel"/>
    <w:tmpl w:val="D122B9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22342"/>
    <w:multiLevelType w:val="hybridMultilevel"/>
    <w:tmpl w:val="EEAAAF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E585148"/>
    <w:multiLevelType w:val="hybridMultilevel"/>
    <w:tmpl w:val="8BA847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08805642">
    <w:abstractNumId w:val="24"/>
  </w:num>
  <w:num w:numId="2" w16cid:durableId="1003751240">
    <w:abstractNumId w:val="14"/>
  </w:num>
  <w:num w:numId="3" w16cid:durableId="1211262178">
    <w:abstractNumId w:val="11"/>
  </w:num>
  <w:num w:numId="4" w16cid:durableId="696203642">
    <w:abstractNumId w:val="26"/>
  </w:num>
  <w:num w:numId="5" w16cid:durableId="193661009">
    <w:abstractNumId w:val="15"/>
  </w:num>
  <w:num w:numId="6" w16cid:durableId="362831939">
    <w:abstractNumId w:val="19"/>
  </w:num>
  <w:num w:numId="7" w16cid:durableId="788625210">
    <w:abstractNumId w:val="23"/>
  </w:num>
  <w:num w:numId="8" w16cid:durableId="402487233">
    <w:abstractNumId w:val="9"/>
  </w:num>
  <w:num w:numId="9" w16cid:durableId="1023552841">
    <w:abstractNumId w:val="7"/>
  </w:num>
  <w:num w:numId="10" w16cid:durableId="309333559">
    <w:abstractNumId w:val="6"/>
  </w:num>
  <w:num w:numId="11" w16cid:durableId="2055158844">
    <w:abstractNumId w:val="5"/>
  </w:num>
  <w:num w:numId="12" w16cid:durableId="1945073519">
    <w:abstractNumId w:val="4"/>
  </w:num>
  <w:num w:numId="13" w16cid:durableId="808128362">
    <w:abstractNumId w:val="8"/>
  </w:num>
  <w:num w:numId="14" w16cid:durableId="1955861093">
    <w:abstractNumId w:val="3"/>
  </w:num>
  <w:num w:numId="15" w16cid:durableId="330837180">
    <w:abstractNumId w:val="2"/>
  </w:num>
  <w:num w:numId="16" w16cid:durableId="1090468679">
    <w:abstractNumId w:val="1"/>
  </w:num>
  <w:num w:numId="17" w16cid:durableId="1720932996">
    <w:abstractNumId w:val="0"/>
  </w:num>
  <w:num w:numId="18" w16cid:durableId="1842544907">
    <w:abstractNumId w:val="16"/>
  </w:num>
  <w:num w:numId="19" w16cid:durableId="866142671">
    <w:abstractNumId w:val="18"/>
  </w:num>
  <w:num w:numId="20" w16cid:durableId="1180239628">
    <w:abstractNumId w:val="25"/>
  </w:num>
  <w:num w:numId="21" w16cid:durableId="414057045">
    <w:abstractNumId w:val="21"/>
  </w:num>
  <w:num w:numId="22" w16cid:durableId="759985728">
    <w:abstractNumId w:val="12"/>
  </w:num>
  <w:num w:numId="23" w16cid:durableId="2028015813">
    <w:abstractNumId w:val="27"/>
  </w:num>
  <w:num w:numId="24" w16cid:durableId="19403618">
    <w:abstractNumId w:val="28"/>
  </w:num>
  <w:num w:numId="25" w16cid:durableId="1263416930">
    <w:abstractNumId w:val="13"/>
  </w:num>
  <w:num w:numId="26" w16cid:durableId="1118257814">
    <w:abstractNumId w:val="10"/>
  </w:num>
  <w:num w:numId="27" w16cid:durableId="239412662">
    <w:abstractNumId w:val="22"/>
  </w:num>
  <w:num w:numId="28" w16cid:durableId="157700028">
    <w:abstractNumId w:val="17"/>
  </w:num>
  <w:num w:numId="29" w16cid:durableId="6819040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5B"/>
    <w:rsid w:val="0004713C"/>
    <w:rsid w:val="00057BC0"/>
    <w:rsid w:val="000911D5"/>
    <w:rsid w:val="000E1494"/>
    <w:rsid w:val="00117637"/>
    <w:rsid w:val="00153D79"/>
    <w:rsid w:val="00170F42"/>
    <w:rsid w:val="001B1257"/>
    <w:rsid w:val="001B3031"/>
    <w:rsid w:val="001B7219"/>
    <w:rsid w:val="001C4507"/>
    <w:rsid w:val="001D2379"/>
    <w:rsid w:val="00201AA9"/>
    <w:rsid w:val="0020615B"/>
    <w:rsid w:val="002472D0"/>
    <w:rsid w:val="00250FBB"/>
    <w:rsid w:val="002F7091"/>
    <w:rsid w:val="003362E4"/>
    <w:rsid w:val="00340642"/>
    <w:rsid w:val="00346A5B"/>
    <w:rsid w:val="003502C5"/>
    <w:rsid w:val="00367E66"/>
    <w:rsid w:val="00384E39"/>
    <w:rsid w:val="00384FC0"/>
    <w:rsid w:val="00386560"/>
    <w:rsid w:val="003A33C7"/>
    <w:rsid w:val="003B0BCE"/>
    <w:rsid w:val="003E32F4"/>
    <w:rsid w:val="003F4F17"/>
    <w:rsid w:val="00417972"/>
    <w:rsid w:val="004A7D42"/>
    <w:rsid w:val="004A7D87"/>
    <w:rsid w:val="004B1467"/>
    <w:rsid w:val="004D3AE7"/>
    <w:rsid w:val="0050341B"/>
    <w:rsid w:val="005107CB"/>
    <w:rsid w:val="005B08DF"/>
    <w:rsid w:val="005E7570"/>
    <w:rsid w:val="00645252"/>
    <w:rsid w:val="00647405"/>
    <w:rsid w:val="00674544"/>
    <w:rsid w:val="00675363"/>
    <w:rsid w:val="006A523B"/>
    <w:rsid w:val="006D3D74"/>
    <w:rsid w:val="006E7A35"/>
    <w:rsid w:val="006E7AE0"/>
    <w:rsid w:val="006F200E"/>
    <w:rsid w:val="0072465F"/>
    <w:rsid w:val="00744196"/>
    <w:rsid w:val="00744E8F"/>
    <w:rsid w:val="007670BD"/>
    <w:rsid w:val="0077112E"/>
    <w:rsid w:val="00794EDC"/>
    <w:rsid w:val="007A061B"/>
    <w:rsid w:val="007B673D"/>
    <w:rsid w:val="007C7E76"/>
    <w:rsid w:val="007F5AE7"/>
    <w:rsid w:val="007F67C4"/>
    <w:rsid w:val="00817799"/>
    <w:rsid w:val="008265D9"/>
    <w:rsid w:val="00830550"/>
    <w:rsid w:val="008325EF"/>
    <w:rsid w:val="0083569A"/>
    <w:rsid w:val="00836DD6"/>
    <w:rsid w:val="00840BFD"/>
    <w:rsid w:val="008770A0"/>
    <w:rsid w:val="008836B9"/>
    <w:rsid w:val="008926E8"/>
    <w:rsid w:val="008E212E"/>
    <w:rsid w:val="008F39D2"/>
    <w:rsid w:val="00907F4A"/>
    <w:rsid w:val="009D0A30"/>
    <w:rsid w:val="00A34AAE"/>
    <w:rsid w:val="00A413C2"/>
    <w:rsid w:val="00A60D25"/>
    <w:rsid w:val="00A62E45"/>
    <w:rsid w:val="00A75664"/>
    <w:rsid w:val="00A84088"/>
    <w:rsid w:val="00A8639B"/>
    <w:rsid w:val="00A9204E"/>
    <w:rsid w:val="00A96446"/>
    <w:rsid w:val="00AA6C73"/>
    <w:rsid w:val="00AB0E6A"/>
    <w:rsid w:val="00AB4D7A"/>
    <w:rsid w:val="00AB4FB8"/>
    <w:rsid w:val="00AB56AA"/>
    <w:rsid w:val="00B149F0"/>
    <w:rsid w:val="00B9174D"/>
    <w:rsid w:val="00BD646A"/>
    <w:rsid w:val="00BE4921"/>
    <w:rsid w:val="00BF0223"/>
    <w:rsid w:val="00C447C5"/>
    <w:rsid w:val="00C678B7"/>
    <w:rsid w:val="00C71E67"/>
    <w:rsid w:val="00CB2D95"/>
    <w:rsid w:val="00CD72C5"/>
    <w:rsid w:val="00D20377"/>
    <w:rsid w:val="00D231FC"/>
    <w:rsid w:val="00D30A00"/>
    <w:rsid w:val="00D3423D"/>
    <w:rsid w:val="00D348A4"/>
    <w:rsid w:val="00D45265"/>
    <w:rsid w:val="00D77D6F"/>
    <w:rsid w:val="00D86F8C"/>
    <w:rsid w:val="00D87A93"/>
    <w:rsid w:val="00DA0265"/>
    <w:rsid w:val="00DA578A"/>
    <w:rsid w:val="00DD7A40"/>
    <w:rsid w:val="00E32281"/>
    <w:rsid w:val="00E33B2E"/>
    <w:rsid w:val="00E46519"/>
    <w:rsid w:val="00EC4615"/>
    <w:rsid w:val="00EF3815"/>
    <w:rsid w:val="00F30837"/>
    <w:rsid w:val="00FA5E60"/>
    <w:rsid w:val="00FB6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3B80"/>
  <w15:chartTrackingRefBased/>
  <w15:docId w15:val="{AB9210E8-1842-46CD-A49D-0E01B9BE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7C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465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20447">
      <w:bodyDiv w:val="1"/>
      <w:marLeft w:val="0"/>
      <w:marRight w:val="0"/>
      <w:marTop w:val="0"/>
      <w:marBottom w:val="0"/>
      <w:divBdr>
        <w:top w:val="none" w:sz="0" w:space="0" w:color="auto"/>
        <w:left w:val="none" w:sz="0" w:space="0" w:color="auto"/>
        <w:bottom w:val="none" w:sz="0" w:space="0" w:color="auto"/>
        <w:right w:val="none" w:sz="0" w:space="0" w:color="auto"/>
      </w:divBdr>
    </w:div>
    <w:div w:id="572739610">
      <w:bodyDiv w:val="1"/>
      <w:marLeft w:val="0"/>
      <w:marRight w:val="0"/>
      <w:marTop w:val="0"/>
      <w:marBottom w:val="0"/>
      <w:divBdr>
        <w:top w:val="none" w:sz="0" w:space="0" w:color="auto"/>
        <w:left w:val="none" w:sz="0" w:space="0" w:color="auto"/>
        <w:bottom w:val="none" w:sz="0" w:space="0" w:color="auto"/>
        <w:right w:val="none" w:sz="0" w:space="0" w:color="auto"/>
      </w:divBdr>
    </w:div>
    <w:div w:id="1192065007">
      <w:bodyDiv w:val="1"/>
      <w:marLeft w:val="0"/>
      <w:marRight w:val="0"/>
      <w:marTop w:val="0"/>
      <w:marBottom w:val="0"/>
      <w:divBdr>
        <w:top w:val="none" w:sz="0" w:space="0" w:color="auto"/>
        <w:left w:val="none" w:sz="0" w:space="0" w:color="auto"/>
        <w:bottom w:val="none" w:sz="0" w:space="0" w:color="auto"/>
        <w:right w:val="none" w:sz="0" w:space="0" w:color="auto"/>
      </w:divBdr>
    </w:div>
    <w:div w:id="1332950903">
      <w:bodyDiv w:val="1"/>
      <w:marLeft w:val="0"/>
      <w:marRight w:val="0"/>
      <w:marTop w:val="0"/>
      <w:marBottom w:val="0"/>
      <w:divBdr>
        <w:top w:val="none" w:sz="0" w:space="0" w:color="auto"/>
        <w:left w:val="none" w:sz="0" w:space="0" w:color="auto"/>
        <w:bottom w:val="none" w:sz="0" w:space="0" w:color="auto"/>
        <w:right w:val="none" w:sz="0" w:space="0" w:color="auto"/>
      </w:divBdr>
    </w:div>
    <w:div w:id="1477212626">
      <w:bodyDiv w:val="1"/>
      <w:marLeft w:val="0"/>
      <w:marRight w:val="0"/>
      <w:marTop w:val="0"/>
      <w:marBottom w:val="0"/>
      <w:divBdr>
        <w:top w:val="none" w:sz="0" w:space="0" w:color="auto"/>
        <w:left w:val="none" w:sz="0" w:space="0" w:color="auto"/>
        <w:bottom w:val="none" w:sz="0" w:space="0" w:color="auto"/>
        <w:right w:val="none" w:sz="0" w:space="0" w:color="auto"/>
      </w:divBdr>
    </w:div>
    <w:div w:id="1700353497">
      <w:bodyDiv w:val="1"/>
      <w:marLeft w:val="0"/>
      <w:marRight w:val="0"/>
      <w:marTop w:val="0"/>
      <w:marBottom w:val="0"/>
      <w:divBdr>
        <w:top w:val="none" w:sz="0" w:space="0" w:color="auto"/>
        <w:left w:val="none" w:sz="0" w:space="0" w:color="auto"/>
        <w:bottom w:val="none" w:sz="0" w:space="0" w:color="auto"/>
        <w:right w:val="none" w:sz="0" w:space="0" w:color="auto"/>
      </w:divBdr>
    </w:div>
    <w:div w:id="2028168403">
      <w:bodyDiv w:val="1"/>
      <w:marLeft w:val="0"/>
      <w:marRight w:val="0"/>
      <w:marTop w:val="0"/>
      <w:marBottom w:val="0"/>
      <w:divBdr>
        <w:top w:val="none" w:sz="0" w:space="0" w:color="auto"/>
        <w:left w:val="none" w:sz="0" w:space="0" w:color="auto"/>
        <w:bottom w:val="none" w:sz="0" w:space="0" w:color="auto"/>
        <w:right w:val="none" w:sz="0" w:space="0" w:color="auto"/>
      </w:divBdr>
    </w:div>
    <w:div w:id="203453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ebeachcapital/rolling-stones-500-greatest-albums-of-all-tim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lecz\AppData\Local\Microsoft\Office\16.0\DTS\en-IE%7b7987ADDE-9AB2-40AE-85E9-3E1AC6029DBE%7d\%7b336D7A73-198F-40C4-A8DB-E3888E6ADC6C%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{336D7A73-198F-40C4-A8DB-E3888E6ADC6C}tf02786999_win32</Template>
  <TotalTime>4</TotalTime>
  <Pages>3</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Leczyk</dc:creator>
  <cp:keywords/>
  <dc:description/>
  <cp:lastModifiedBy>Maks Leczyk</cp:lastModifiedBy>
  <cp:revision>3</cp:revision>
  <cp:lastPrinted>2023-10-29T23:03:00Z</cp:lastPrinted>
  <dcterms:created xsi:type="dcterms:W3CDTF">2023-10-29T23:04:00Z</dcterms:created>
  <dcterms:modified xsi:type="dcterms:W3CDTF">2023-10-29T23:17:00Z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