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9CFD8" w14:textId="31D84193" w:rsidR="00AC015E" w:rsidRPr="00AC015E" w:rsidRDefault="00AC015E" w:rsidP="00AC015E">
      <w:pPr>
        <w:jc w:val="center"/>
        <w:rPr>
          <w:b/>
          <w:bCs/>
          <w:sz w:val="32"/>
          <w:szCs w:val="32"/>
        </w:rPr>
      </w:pPr>
      <w:r w:rsidRPr="00AC015E">
        <w:rPr>
          <w:b/>
          <w:bCs/>
          <w:sz w:val="32"/>
          <w:szCs w:val="32"/>
        </w:rPr>
        <w:t>SIGLAS DEL INFORME</w:t>
      </w:r>
    </w:p>
    <w:p w14:paraId="7B898197" w14:textId="711BE780" w:rsidR="00D22AA3" w:rsidRDefault="00C24EF9" w:rsidP="00AC015E">
      <w:pPr>
        <w:jc w:val="both"/>
      </w:pPr>
      <w:r>
        <w:t xml:space="preserve">ERP </w:t>
      </w:r>
      <w:r>
        <w:sym w:font="Wingdings" w:char="F0E0"/>
      </w:r>
      <w:r>
        <w:t xml:space="preserve"> Se trata de la gestión de la empresa en general, la distribución y relación con los diferentes departamentos que la componen.</w:t>
      </w:r>
    </w:p>
    <w:p w14:paraId="4113E17F" w14:textId="2586FCD0" w:rsidR="00C24EF9" w:rsidRDefault="00C24EF9" w:rsidP="00AC015E">
      <w:pPr>
        <w:jc w:val="both"/>
      </w:pPr>
      <w:r>
        <w:t xml:space="preserve">HCM </w:t>
      </w:r>
      <w:r>
        <w:sym w:font="Wingdings" w:char="F0E0"/>
      </w:r>
      <w:r>
        <w:t xml:space="preserve"> Se utiliza para la gestión de los RRHH, es decir, la formación de los trabajadores, la gestión de sus vacaciones, sus nóminas, etc.</w:t>
      </w:r>
    </w:p>
    <w:p w14:paraId="212004CC" w14:textId="1F0AB743" w:rsidR="00C24EF9" w:rsidRDefault="00C24EF9" w:rsidP="00AC015E">
      <w:pPr>
        <w:jc w:val="both"/>
      </w:pPr>
      <w:r>
        <w:t xml:space="preserve">SCM </w:t>
      </w:r>
      <w:r>
        <w:sym w:font="Wingdings" w:char="F0E0"/>
      </w:r>
      <w:r>
        <w:t xml:space="preserve"> Se utiliza para la gestión de la empresa con sus proveedores, tiempos de entrega, coste de las materias primas, etc.</w:t>
      </w:r>
    </w:p>
    <w:p w14:paraId="53BA0D2E" w14:textId="185E84A4" w:rsidR="00C24EF9" w:rsidRDefault="00C24EF9" w:rsidP="00AC015E">
      <w:pPr>
        <w:jc w:val="both"/>
      </w:pPr>
      <w:r>
        <w:t xml:space="preserve">CRM </w:t>
      </w:r>
      <w:r>
        <w:sym w:font="Wingdings" w:char="F0E0"/>
      </w:r>
      <w:r>
        <w:t xml:space="preserve"> Se utiliza para la captación de clientes y mantener la relación con estos, cubrir sus necesidades de consumo a través de estrategias para que estos consuman, por ejemplo, email marketing. El departamento que utiliza esta herramienta es el departamento de Marketing.</w:t>
      </w:r>
    </w:p>
    <w:p w14:paraId="79EFB073" w14:textId="4FB76476" w:rsidR="00725B2B" w:rsidRDefault="00725B2B" w:rsidP="00AC015E">
      <w:pPr>
        <w:jc w:val="both"/>
      </w:pPr>
      <w:r>
        <w:t xml:space="preserve">SGA </w:t>
      </w:r>
      <w:r>
        <w:sym w:font="Wingdings" w:char="F0E0"/>
      </w:r>
      <w:r>
        <w:t xml:space="preserve"> Se utiliza para gestionar el almacenamiento, </w:t>
      </w:r>
    </w:p>
    <w:p w14:paraId="69738FBA" w14:textId="2E64D0FB" w:rsidR="00C24EF9" w:rsidRDefault="00C24EF9" w:rsidP="00AC015E">
      <w:pPr>
        <w:jc w:val="both"/>
      </w:pPr>
      <w:r>
        <w:t xml:space="preserve">TPV </w:t>
      </w:r>
      <w:r>
        <w:sym w:font="Wingdings" w:char="F0E0"/>
      </w:r>
      <w:r>
        <w:t xml:space="preserve"> Se trata de una herramienta que se utiliza para realizar los cobros de las compraventas. Como si fuera un datáfono.</w:t>
      </w:r>
    </w:p>
    <w:p w14:paraId="498CF246" w14:textId="3F37531A" w:rsidR="00A909A5" w:rsidRDefault="00C24EF9" w:rsidP="00AC015E">
      <w:pPr>
        <w:jc w:val="both"/>
      </w:pPr>
      <w:r>
        <w:t xml:space="preserve">BI </w:t>
      </w:r>
      <w:r>
        <w:sym w:font="Wingdings" w:char="F0E0"/>
      </w:r>
      <w:r>
        <w:t xml:space="preserve"> Esta herramienta recaba información de la empr</w:t>
      </w:r>
      <w:r w:rsidR="00A909A5">
        <w:t>esa, los analiza y almacena. Y dicha información la utiliza para tomar mejores decisiones en el futuro. Por ejemplo, la empresa debe decidir si invertir mas capital o no y utiliza un BI para saber la trayectoria que ha tenido y así decidir si es mejor o no invertir.</w:t>
      </w:r>
    </w:p>
    <w:p w14:paraId="34185748" w14:textId="6F59BA55" w:rsidR="00C24EF9" w:rsidRDefault="00C24EF9" w:rsidP="00AC015E">
      <w:pPr>
        <w:jc w:val="both"/>
      </w:pPr>
      <w:r>
        <w:t xml:space="preserve">BPM </w:t>
      </w:r>
      <w:r>
        <w:sym w:font="Wingdings" w:char="F0E0"/>
      </w:r>
      <w:r w:rsidR="00A909A5">
        <w:t xml:space="preserve"> Es una herramienta que se utiliza para detectar en una producción en cadena que proceso podría mejorarse para que la producción fuese mejor. Por ejemplo, la Ford que fabrica coches en cadena, utiliza un BPM para detectar que una maquina si en vez de girar a la izquierda gira a la derecha puede agilizar 10 segundos el proceso de producción y así ganar mayor beneficio.</w:t>
      </w:r>
    </w:p>
    <w:p w14:paraId="6E20036A" w14:textId="6A03BCDF" w:rsidR="00A22BA6" w:rsidRDefault="00A22BA6" w:rsidP="00AC015E">
      <w:pPr>
        <w:jc w:val="both"/>
      </w:pPr>
      <w:r>
        <w:t>TIPOS DE LICENCIA</w:t>
      </w:r>
    </w:p>
    <w:p w14:paraId="15141611" w14:textId="0248DA38" w:rsidR="00A22BA6" w:rsidRDefault="00A22BA6" w:rsidP="00AC015E">
      <w:pPr>
        <w:jc w:val="both"/>
        <w:rPr>
          <w:rFonts w:cstheme="minorHAnsi"/>
        </w:rPr>
      </w:pPr>
      <w:r w:rsidRPr="00A22BA6">
        <w:rPr>
          <w:rFonts w:cstheme="minorHAnsi"/>
        </w:rPr>
        <w:t>Privative</w:t>
      </w:r>
      <w:r>
        <w:rPr>
          <w:rFonts w:cstheme="minorHAnsi"/>
        </w:rPr>
        <w:t xml:space="preserve"> </w:t>
      </w:r>
      <w:r w:rsidRPr="00A22BA6">
        <w:rPr>
          <w:rFonts w:cstheme="minorHAnsi"/>
        </w:rPr>
        <w:sym w:font="Wingdings" w:char="F0E0"/>
      </w:r>
      <w:r>
        <w:rPr>
          <w:rFonts w:cstheme="minorHAnsi"/>
        </w:rPr>
        <w:t xml:space="preserve"> </w:t>
      </w:r>
    </w:p>
    <w:p w14:paraId="1C3EE7D3" w14:textId="376BA9CA" w:rsidR="00A22BA6" w:rsidRDefault="00A22BA6" w:rsidP="00AC015E">
      <w:pPr>
        <w:jc w:val="both"/>
        <w:rPr>
          <w:rFonts w:cstheme="minorHAnsi"/>
        </w:rPr>
      </w:pPr>
      <w:r w:rsidRPr="00A22BA6">
        <w:rPr>
          <w:rFonts w:cstheme="minorHAnsi"/>
        </w:rPr>
        <w:t>Freeware</w:t>
      </w:r>
      <w:r>
        <w:rPr>
          <w:rFonts w:cstheme="minorHAnsi"/>
        </w:rPr>
        <w:t xml:space="preserve"> </w:t>
      </w:r>
      <w:r w:rsidRPr="00A22BA6">
        <w:rPr>
          <w:rFonts w:cstheme="minorHAnsi"/>
        </w:rPr>
        <w:sym w:font="Wingdings" w:char="F0E0"/>
      </w:r>
    </w:p>
    <w:p w14:paraId="1A6B8062" w14:textId="496E32FD" w:rsidR="0061470A" w:rsidRDefault="0061470A" w:rsidP="00AC015E">
      <w:pPr>
        <w:jc w:val="both"/>
        <w:rPr>
          <w:rFonts w:cstheme="minorHAnsi"/>
        </w:rPr>
      </w:pPr>
      <w:r>
        <w:rPr>
          <w:rFonts w:cstheme="minorHAnsi"/>
        </w:rPr>
        <w:t>NIVEL DE CAPAS</w:t>
      </w:r>
    </w:p>
    <w:p w14:paraId="2DEC05D0" w14:textId="122760DF" w:rsidR="0061470A" w:rsidRDefault="0061470A" w:rsidP="00AC015E">
      <w:pPr>
        <w:jc w:val="both"/>
        <w:rPr>
          <w:rFonts w:cstheme="minorHAnsi"/>
        </w:rPr>
      </w:pPr>
      <w:r>
        <w:rPr>
          <w:rFonts w:cstheme="minorHAnsi"/>
        </w:rPr>
        <w:t xml:space="preserve">Saas </w:t>
      </w:r>
      <w:r w:rsidRPr="0061470A">
        <w:rPr>
          <w:rFonts w:cstheme="minorHAnsi"/>
        </w:rPr>
        <w:sym w:font="Wingdings" w:char="F0E0"/>
      </w:r>
      <w:r>
        <w:rPr>
          <w:rFonts w:cstheme="minorHAnsi"/>
        </w:rPr>
        <w:t xml:space="preserve"> Lo utilizas directamente, te lo proporcionan terceras empresas</w:t>
      </w:r>
      <w:r w:rsidR="00725B2B">
        <w:rPr>
          <w:rFonts w:cstheme="minorHAnsi"/>
        </w:rPr>
        <w:t>.</w:t>
      </w:r>
    </w:p>
    <w:p w14:paraId="51AB5DEE" w14:textId="4CB335E5" w:rsidR="0061470A" w:rsidRDefault="0061470A" w:rsidP="00AC015E">
      <w:pPr>
        <w:jc w:val="both"/>
        <w:rPr>
          <w:rFonts w:cstheme="minorHAnsi"/>
        </w:rPr>
      </w:pPr>
      <w:r>
        <w:rPr>
          <w:rFonts w:cstheme="minorHAnsi"/>
        </w:rPr>
        <w:t xml:space="preserve">Paas </w:t>
      </w:r>
      <w:r w:rsidRPr="0061470A">
        <w:rPr>
          <w:rFonts w:cstheme="minorHAnsi"/>
        </w:rPr>
        <w:sym w:font="Wingdings" w:char="F0E0"/>
      </w:r>
      <w:r>
        <w:rPr>
          <w:rFonts w:cstheme="minorHAnsi"/>
        </w:rPr>
        <w:t xml:space="preserve"> Lo programas y personalizas, los servidores te los proporciona una tercera empresa</w:t>
      </w:r>
      <w:r w:rsidR="00725B2B">
        <w:rPr>
          <w:rFonts w:cstheme="minorHAnsi"/>
        </w:rPr>
        <w:t>.</w:t>
      </w:r>
    </w:p>
    <w:p w14:paraId="4BC68CF7" w14:textId="0BBBF3DA" w:rsidR="0061470A" w:rsidRDefault="0061470A" w:rsidP="00AC015E">
      <w:pPr>
        <w:jc w:val="both"/>
        <w:rPr>
          <w:rFonts w:cstheme="minorHAnsi"/>
        </w:rPr>
      </w:pPr>
      <w:r>
        <w:rPr>
          <w:rFonts w:cstheme="minorHAnsi"/>
        </w:rPr>
        <w:t xml:space="preserve">Iaas </w:t>
      </w:r>
      <w:r w:rsidRPr="0061470A">
        <w:rPr>
          <w:rFonts w:cstheme="minorHAnsi"/>
        </w:rPr>
        <w:sym w:font="Wingdings" w:char="F0E0"/>
      </w:r>
      <w:r>
        <w:rPr>
          <w:rFonts w:cstheme="minorHAnsi"/>
        </w:rPr>
        <w:t xml:space="preserve">  Tanto la estructura como los servidores </w:t>
      </w:r>
      <w:r w:rsidR="00725B2B">
        <w:rPr>
          <w:rFonts w:cstheme="minorHAnsi"/>
        </w:rPr>
        <w:t>lo crea y estructura la propia empresa que lo necesita.</w:t>
      </w:r>
    </w:p>
    <w:p w14:paraId="14BAA200" w14:textId="77777777" w:rsidR="006707F4" w:rsidRDefault="006707F4" w:rsidP="00AC015E">
      <w:pPr>
        <w:jc w:val="both"/>
        <w:rPr>
          <w:rFonts w:cstheme="minorHAnsi"/>
        </w:rPr>
      </w:pPr>
    </w:p>
    <w:p w14:paraId="3F7CD27A" w14:textId="29F23CD3" w:rsidR="006707F4" w:rsidRDefault="001339C9" w:rsidP="00AC015E">
      <w:pPr>
        <w:jc w:val="both"/>
        <w:rPr>
          <w:rFonts w:cstheme="minorHAnsi"/>
        </w:rPr>
      </w:pPr>
      <w:r>
        <w:rPr>
          <w:rFonts w:cstheme="minorHAnsi"/>
        </w:rPr>
        <w:lastRenderedPageBreak/>
        <w:t>MÉTODO DE INSTALACIÓN</w:t>
      </w:r>
    </w:p>
    <w:p w14:paraId="307947EC" w14:textId="006E0427" w:rsidR="001339C9" w:rsidRPr="001339C9" w:rsidRDefault="006707F4" w:rsidP="00AC015E">
      <w:pPr>
        <w:jc w:val="both"/>
        <w:rPr>
          <w:rFonts w:cstheme="minorHAnsi"/>
        </w:rPr>
      </w:pPr>
      <w:r w:rsidRPr="001339C9">
        <w:rPr>
          <w:rFonts w:cstheme="minorHAnsi"/>
        </w:rPr>
        <w:t>On-premise</w:t>
      </w:r>
      <w:r w:rsidR="001339C9">
        <w:rPr>
          <w:rFonts w:cstheme="minorHAnsi"/>
        </w:rPr>
        <w:t xml:space="preserve"> </w:t>
      </w:r>
      <w:r w:rsidR="001339C9" w:rsidRPr="001339C9">
        <w:rPr>
          <w:rFonts w:cstheme="minorHAnsi"/>
        </w:rPr>
        <w:sym w:font="Wingdings" w:char="F0E0"/>
      </w:r>
      <w:r w:rsidR="001339C9">
        <w:rPr>
          <w:rFonts w:cstheme="minorHAnsi"/>
        </w:rPr>
        <w:t xml:space="preserve"> Se instala en local</w:t>
      </w:r>
    </w:p>
    <w:p w14:paraId="17DDFCAE" w14:textId="17A1FA07" w:rsidR="006707F4" w:rsidRPr="001339C9" w:rsidRDefault="006707F4" w:rsidP="00AC015E">
      <w:pPr>
        <w:jc w:val="both"/>
        <w:rPr>
          <w:rFonts w:cstheme="minorHAnsi"/>
        </w:rPr>
      </w:pPr>
      <w:r w:rsidRPr="001339C9">
        <w:rPr>
          <w:rFonts w:cstheme="minorHAnsi"/>
        </w:rPr>
        <w:t>Cloud</w:t>
      </w:r>
      <w:r w:rsidR="001339C9">
        <w:rPr>
          <w:rFonts w:cstheme="minorHAnsi"/>
        </w:rPr>
        <w:t xml:space="preserve"> </w:t>
      </w:r>
      <w:r w:rsidR="001339C9" w:rsidRPr="001339C9">
        <w:rPr>
          <w:rFonts w:cstheme="minorHAnsi"/>
        </w:rPr>
        <w:sym w:font="Wingdings" w:char="F0E0"/>
      </w:r>
      <w:r w:rsidR="001339C9">
        <w:rPr>
          <w:rFonts w:cstheme="minorHAnsi"/>
        </w:rPr>
        <w:t xml:space="preserve"> Se instala en la nube</w:t>
      </w:r>
    </w:p>
    <w:p w14:paraId="7C85E98A" w14:textId="77777777" w:rsidR="00725B2B" w:rsidRDefault="00725B2B" w:rsidP="00AC015E">
      <w:pPr>
        <w:jc w:val="both"/>
        <w:rPr>
          <w:rFonts w:cstheme="minorHAnsi"/>
        </w:rPr>
      </w:pPr>
    </w:p>
    <w:p w14:paraId="1A629336" w14:textId="77777777" w:rsidR="0061470A" w:rsidRPr="00A22BA6" w:rsidRDefault="0061470A" w:rsidP="00AC015E">
      <w:pPr>
        <w:jc w:val="both"/>
      </w:pPr>
    </w:p>
    <w:p w14:paraId="357C3E8D" w14:textId="77777777" w:rsidR="00A909A5" w:rsidRDefault="00A909A5" w:rsidP="00AC015E">
      <w:pPr>
        <w:jc w:val="both"/>
      </w:pPr>
    </w:p>
    <w:p w14:paraId="73AA0AB3" w14:textId="77777777" w:rsidR="00C24EF9" w:rsidRDefault="00C24EF9" w:rsidP="00AC015E">
      <w:pPr>
        <w:jc w:val="both"/>
      </w:pPr>
    </w:p>
    <w:p w14:paraId="00FA9C99" w14:textId="77777777" w:rsidR="00C24EF9" w:rsidRDefault="00C24EF9" w:rsidP="00AC015E">
      <w:pPr>
        <w:jc w:val="both"/>
      </w:pPr>
    </w:p>
    <w:p w14:paraId="10B010A9" w14:textId="77777777" w:rsidR="00C24EF9" w:rsidRDefault="00C24EF9" w:rsidP="00AC015E">
      <w:pPr>
        <w:jc w:val="both"/>
      </w:pPr>
    </w:p>
    <w:p w14:paraId="69A46B79" w14:textId="77777777" w:rsidR="00C24EF9" w:rsidRDefault="00C24EF9"/>
    <w:sectPr w:rsidR="00C24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F9"/>
    <w:rsid w:val="001339C9"/>
    <w:rsid w:val="002474F1"/>
    <w:rsid w:val="0061470A"/>
    <w:rsid w:val="006707F4"/>
    <w:rsid w:val="00725B2B"/>
    <w:rsid w:val="00797090"/>
    <w:rsid w:val="009313A8"/>
    <w:rsid w:val="00A22BA6"/>
    <w:rsid w:val="00A909A5"/>
    <w:rsid w:val="00AC015E"/>
    <w:rsid w:val="00C24EF9"/>
    <w:rsid w:val="00D22AA3"/>
    <w:rsid w:val="00FF62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7905"/>
  <w15:chartTrackingRefBased/>
  <w15:docId w15:val="{474F5784-1202-474E-B366-6577AA18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4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4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4E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4E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4E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4E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4E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4E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4E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4E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4E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4E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4E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4E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4E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4E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4E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4EF9"/>
    <w:rPr>
      <w:rFonts w:eastAsiaTheme="majorEastAsia" w:cstheme="majorBidi"/>
      <w:color w:val="272727" w:themeColor="text1" w:themeTint="D8"/>
    </w:rPr>
  </w:style>
  <w:style w:type="paragraph" w:styleId="Ttulo">
    <w:name w:val="Title"/>
    <w:basedOn w:val="Normal"/>
    <w:next w:val="Normal"/>
    <w:link w:val="TtuloCar"/>
    <w:uiPriority w:val="10"/>
    <w:qFormat/>
    <w:rsid w:val="00C24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4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4E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4E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4EF9"/>
    <w:pPr>
      <w:spacing w:before="160"/>
      <w:jc w:val="center"/>
    </w:pPr>
    <w:rPr>
      <w:i/>
      <w:iCs/>
      <w:color w:val="404040" w:themeColor="text1" w:themeTint="BF"/>
    </w:rPr>
  </w:style>
  <w:style w:type="character" w:customStyle="1" w:styleId="CitaCar">
    <w:name w:val="Cita Car"/>
    <w:basedOn w:val="Fuentedeprrafopredeter"/>
    <w:link w:val="Cita"/>
    <w:uiPriority w:val="29"/>
    <w:rsid w:val="00C24EF9"/>
    <w:rPr>
      <w:i/>
      <w:iCs/>
      <w:color w:val="404040" w:themeColor="text1" w:themeTint="BF"/>
    </w:rPr>
  </w:style>
  <w:style w:type="paragraph" w:styleId="Prrafodelista">
    <w:name w:val="List Paragraph"/>
    <w:basedOn w:val="Normal"/>
    <w:uiPriority w:val="34"/>
    <w:qFormat/>
    <w:rsid w:val="00C24EF9"/>
    <w:pPr>
      <w:ind w:left="720"/>
      <w:contextualSpacing/>
    </w:pPr>
  </w:style>
  <w:style w:type="character" w:styleId="nfasisintenso">
    <w:name w:val="Intense Emphasis"/>
    <w:basedOn w:val="Fuentedeprrafopredeter"/>
    <w:uiPriority w:val="21"/>
    <w:qFormat/>
    <w:rsid w:val="00C24EF9"/>
    <w:rPr>
      <w:i/>
      <w:iCs/>
      <w:color w:val="0F4761" w:themeColor="accent1" w:themeShade="BF"/>
    </w:rPr>
  </w:style>
  <w:style w:type="paragraph" w:styleId="Citadestacada">
    <w:name w:val="Intense Quote"/>
    <w:basedOn w:val="Normal"/>
    <w:next w:val="Normal"/>
    <w:link w:val="CitadestacadaCar"/>
    <w:uiPriority w:val="30"/>
    <w:qFormat/>
    <w:rsid w:val="00C24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4EF9"/>
    <w:rPr>
      <w:i/>
      <w:iCs/>
      <w:color w:val="0F4761" w:themeColor="accent1" w:themeShade="BF"/>
    </w:rPr>
  </w:style>
  <w:style w:type="character" w:styleId="Referenciaintensa">
    <w:name w:val="Intense Reference"/>
    <w:basedOn w:val="Fuentedeprrafopredeter"/>
    <w:uiPriority w:val="32"/>
    <w:qFormat/>
    <w:rsid w:val="00C24E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302</Words>
  <Characters>1666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BALAGUER MUNYOZ</dc:creator>
  <cp:keywords/>
  <dc:description/>
  <cp:lastModifiedBy>HUGO BALAGUER MUNYOZ</cp:lastModifiedBy>
  <cp:revision>4</cp:revision>
  <dcterms:created xsi:type="dcterms:W3CDTF">2025-04-15T19:19:00Z</dcterms:created>
  <dcterms:modified xsi:type="dcterms:W3CDTF">2025-04-15T21:31:00Z</dcterms:modified>
</cp:coreProperties>
</file>