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微软雅黑" w:hAnsi="微软雅黑" w:eastAsia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</w:rPr>
        <w:t>1：jquery</w:t>
      </w:r>
      <w:r>
        <w:rPr>
          <w:rFonts w:hint="eastAsia" w:ascii="微软雅黑" w:hAnsi="微软雅黑" w:eastAsia="微软雅黑"/>
          <w:lang w:val="en-US" w:eastAsia="zh-CN"/>
        </w:rPr>
        <w:t>-</w:t>
      </w:r>
      <w:r>
        <w:rPr>
          <w:rFonts w:hint="eastAsia" w:ascii="微软雅黑" w:hAnsi="微软雅黑" w:eastAsia="微软雅黑"/>
        </w:rPr>
        <w:t>ui介绍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jQuery UI 是建立在 jQuery库上的一组用户界面交互、特效、小部件及主题。无论您是创建高度交互的 Web 应用程序还是仅仅向窗体控件添加一个日期选择器，jQuery UI 都是一个完美的选择。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"http://www.jqueryui.org.cn/demo/"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7"/>
          <w:rFonts w:hint="eastAsia"/>
          <w:sz w:val="28"/>
          <w:szCs w:val="28"/>
        </w:rPr>
        <w:t>http://www.jqueryui.org.cn/demo/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"http://www.runoob.com/jqueryui/api-autocomplete.html"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http://www.runoob.com/jqueryui/api-autocomplete.html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 中文文档地址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http://jqueryui.com/datepicker/#icon-trigger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2：Autocomplete插件</w:t>
      </w:r>
    </w:p>
    <w:p>
      <w:r>
        <w:drawing>
          <wp:inline distT="0" distB="0" distL="0" distR="0">
            <wp:extent cx="7173595" cy="465455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3595" cy="465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3：Draggable插件</w:t>
      </w:r>
    </w:p>
    <w:p>
      <w:r>
        <w:drawing>
          <wp:inline distT="0" distB="0" distL="0" distR="0">
            <wp:extent cx="13023215" cy="7012940"/>
            <wp:effectExtent l="0" t="0" r="698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215" cy="701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4：Datepicker插件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404485" cy="1200785"/>
            <wp:effectExtent l="1905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动画：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8992870" cy="4761230"/>
            <wp:effectExtent l="0" t="0" r="1778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2870" cy="476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显示按钮：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19265" cy="2099945"/>
            <wp:effectExtent l="0" t="0" r="63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26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更改年份月份：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77180" cy="186944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5：Dialog插件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基本的对话框：</w:t>
      </w:r>
    </w:p>
    <w:p>
      <w:r>
        <w:drawing>
          <wp:inline distT="0" distB="0" distL="0" distR="0">
            <wp:extent cx="8338820" cy="1815465"/>
            <wp:effectExtent l="1905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38820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动画：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8352155" cy="446278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2155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基本的模态框：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9572625" cy="30480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确认模态框：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0065385" cy="4989195"/>
            <wp:effectExtent l="0" t="0" r="12065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5385" cy="498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>应用：</w:t>
      </w:r>
    </w:p>
    <w:p>
      <w:pPr>
        <w:rPr>
          <w:color w:val="92D050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color w:val="92D050"/>
          <w:sz w:val="28"/>
          <w:szCs w:val="28"/>
        </w:rPr>
        <w:t>1：选择日期框。</w:t>
      </w:r>
    </w:p>
    <w:p>
      <w:r>
        <w:rPr>
          <w:rFonts w:hint="eastAsia"/>
        </w:rPr>
        <w:tab/>
      </w:r>
      <w:r>
        <w:drawing>
          <wp:inline distT="0" distB="0" distL="0" distR="0">
            <wp:extent cx="3166110" cy="3030220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573" cy="30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>2：弹出框。</w:t>
      </w:r>
    </w:p>
    <w:p>
      <w:pPr>
        <w:ind w:firstLine="420"/>
      </w:pPr>
      <w:r>
        <w:drawing>
          <wp:inline distT="0" distB="0" distL="0" distR="0">
            <wp:extent cx="3886200" cy="19240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776" cy="19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92D05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794C"/>
    <w:rsid w:val="000151D5"/>
    <w:rsid w:val="00040B10"/>
    <w:rsid w:val="00043EBF"/>
    <w:rsid w:val="000A1584"/>
    <w:rsid w:val="000B0643"/>
    <w:rsid w:val="001034A9"/>
    <w:rsid w:val="001E562F"/>
    <w:rsid w:val="00207C3E"/>
    <w:rsid w:val="00261F13"/>
    <w:rsid w:val="00373305"/>
    <w:rsid w:val="00382EE6"/>
    <w:rsid w:val="003973E4"/>
    <w:rsid w:val="003F3852"/>
    <w:rsid w:val="00464D35"/>
    <w:rsid w:val="004C4A54"/>
    <w:rsid w:val="004E763A"/>
    <w:rsid w:val="004F5DD4"/>
    <w:rsid w:val="005015D6"/>
    <w:rsid w:val="005056FC"/>
    <w:rsid w:val="005500B8"/>
    <w:rsid w:val="005E340A"/>
    <w:rsid w:val="0062166C"/>
    <w:rsid w:val="0063000B"/>
    <w:rsid w:val="006669B1"/>
    <w:rsid w:val="00672574"/>
    <w:rsid w:val="006A2241"/>
    <w:rsid w:val="006B7452"/>
    <w:rsid w:val="006E072D"/>
    <w:rsid w:val="00717881"/>
    <w:rsid w:val="00741A1F"/>
    <w:rsid w:val="00767A5D"/>
    <w:rsid w:val="007B4710"/>
    <w:rsid w:val="007E5B07"/>
    <w:rsid w:val="00943DD2"/>
    <w:rsid w:val="009B7995"/>
    <w:rsid w:val="00A0671E"/>
    <w:rsid w:val="00A302F0"/>
    <w:rsid w:val="00A51B6C"/>
    <w:rsid w:val="00AB59DD"/>
    <w:rsid w:val="00AC794C"/>
    <w:rsid w:val="00AF463C"/>
    <w:rsid w:val="00AF66DA"/>
    <w:rsid w:val="00B10F52"/>
    <w:rsid w:val="00BC244F"/>
    <w:rsid w:val="00CD1A8E"/>
    <w:rsid w:val="00D245D4"/>
    <w:rsid w:val="00D31039"/>
    <w:rsid w:val="00D4063D"/>
    <w:rsid w:val="00D720AD"/>
    <w:rsid w:val="00E1744C"/>
    <w:rsid w:val="00E45867"/>
    <w:rsid w:val="00EC2804"/>
    <w:rsid w:val="00F226E6"/>
    <w:rsid w:val="00FB137F"/>
    <w:rsid w:val="277E1757"/>
    <w:rsid w:val="2A4E2C87"/>
    <w:rsid w:val="41413C0B"/>
    <w:rsid w:val="4A0F14BE"/>
    <w:rsid w:val="71DC540F"/>
    <w:rsid w:val="7C30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unhideWhenUsed/>
    <w:qFormat/>
    <w:uiPriority w:val="99"/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标题 1字符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1">
    <w:name w:val="批注框文本字符"/>
    <w:basedOn w:val="6"/>
    <w:link w:val="5"/>
    <w:semiHidden/>
    <w:qFormat/>
    <w:uiPriority w:val="99"/>
    <w:rPr>
      <w:sz w:val="18"/>
      <w:szCs w:val="18"/>
    </w:rPr>
  </w:style>
  <w:style w:type="character" w:customStyle="1" w:styleId="12">
    <w:name w:val="标题 2字符"/>
    <w:basedOn w:val="6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字符"/>
    <w:basedOn w:val="6"/>
    <w:link w:val="4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239</Words>
  <Characters>1363</Characters>
  <Lines>11</Lines>
  <Paragraphs>3</Paragraphs>
  <ScaleCrop>false</ScaleCrop>
  <LinksUpToDate>false</LinksUpToDate>
  <CharactersWithSpaces>1599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2017-02-07T03:38:00Z</dcterms:created>
  <dc:creator>admin</dc:creator>
  <cp:lastModifiedBy>jameswatt2008</cp:lastModifiedBy>
  <dcterms:modified xsi:type="dcterms:W3CDTF">2017-09-18T01:23:50Z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