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8FD3" w14:textId="70487044" w:rsidR="008553B2" w:rsidRPr="00713ED4" w:rsidRDefault="00713ED4" w:rsidP="00713ED4">
      <w:pPr>
        <w:spacing w:line="480" w:lineRule="auto"/>
        <w:rPr>
          <w:rFonts w:ascii="Times New Roman" w:hAnsi="Times New Roman" w:cs="Times New Roman"/>
        </w:rPr>
      </w:pPr>
      <w:r w:rsidRPr="00713ED4">
        <w:rPr>
          <w:rFonts w:ascii="Times New Roman" w:hAnsi="Times New Roman" w:cs="Times New Roman"/>
        </w:rPr>
        <w:t>Tyler Hubbell</w:t>
      </w:r>
    </w:p>
    <w:p w14:paraId="1657A119" w14:textId="2493B2FF" w:rsidR="00713ED4" w:rsidRPr="00713ED4" w:rsidRDefault="00713ED4" w:rsidP="00713ED4">
      <w:pPr>
        <w:spacing w:line="480" w:lineRule="auto"/>
        <w:rPr>
          <w:rFonts w:ascii="Times New Roman" w:hAnsi="Times New Roman" w:cs="Times New Roman"/>
        </w:rPr>
      </w:pPr>
      <w:r w:rsidRPr="00713ED4">
        <w:rPr>
          <w:rFonts w:ascii="Times New Roman" w:hAnsi="Times New Roman" w:cs="Times New Roman"/>
        </w:rPr>
        <w:t>Professor Morrison</w:t>
      </w:r>
    </w:p>
    <w:p w14:paraId="214D0D6B" w14:textId="4F37B5EB" w:rsidR="00713ED4" w:rsidRPr="00713ED4" w:rsidRDefault="00713ED4" w:rsidP="00713ED4">
      <w:pPr>
        <w:spacing w:line="480" w:lineRule="auto"/>
        <w:rPr>
          <w:rFonts w:ascii="Times New Roman" w:hAnsi="Times New Roman" w:cs="Times New Roman"/>
        </w:rPr>
      </w:pPr>
      <w:r w:rsidRPr="00713ED4">
        <w:rPr>
          <w:rFonts w:ascii="Times New Roman" w:hAnsi="Times New Roman" w:cs="Times New Roman"/>
        </w:rPr>
        <w:t>CS 250 – Final Project</w:t>
      </w:r>
    </w:p>
    <w:p w14:paraId="7E12E067" w14:textId="4A079D46" w:rsidR="00713ED4" w:rsidRPr="00713ED4" w:rsidRDefault="00713ED4" w:rsidP="00713ED4">
      <w:pPr>
        <w:spacing w:line="480" w:lineRule="auto"/>
        <w:rPr>
          <w:rFonts w:ascii="Times New Roman" w:hAnsi="Times New Roman" w:cs="Times New Roman"/>
        </w:rPr>
      </w:pPr>
      <w:r w:rsidRPr="00713ED4">
        <w:rPr>
          <w:rFonts w:ascii="Times New Roman" w:hAnsi="Times New Roman" w:cs="Times New Roman"/>
        </w:rPr>
        <w:t>10/13/2025</w:t>
      </w:r>
    </w:p>
    <w:p w14:paraId="52D7DB48" w14:textId="50280F48" w:rsidR="00713ED4" w:rsidRPr="00713ED4" w:rsidRDefault="00713ED4" w:rsidP="008D5CDF">
      <w:pPr>
        <w:spacing w:line="480" w:lineRule="auto"/>
        <w:ind w:firstLine="720"/>
        <w:rPr>
          <w:rFonts w:ascii="Times New Roman" w:hAnsi="Times New Roman" w:cs="Times New Roman"/>
        </w:rPr>
      </w:pPr>
      <w:r w:rsidRPr="00713ED4">
        <w:rPr>
          <w:rFonts w:ascii="Times New Roman" w:hAnsi="Times New Roman" w:cs="Times New Roman"/>
        </w:rPr>
        <w:t xml:space="preserve">As part of </w:t>
      </w:r>
      <w:proofErr w:type="spellStart"/>
      <w:r w:rsidRPr="00713ED4">
        <w:rPr>
          <w:rFonts w:ascii="Times New Roman" w:hAnsi="Times New Roman" w:cs="Times New Roman"/>
        </w:rPr>
        <w:t>ChadaTech's</w:t>
      </w:r>
      <w:proofErr w:type="spellEnd"/>
      <w:r w:rsidRPr="00713ED4">
        <w:rPr>
          <w:rFonts w:ascii="Times New Roman" w:hAnsi="Times New Roman" w:cs="Times New Roman"/>
        </w:rPr>
        <w:t xml:space="preserve"> pilot initiative to transition from a traditional waterfall model to an Agile Scrum framework, my team developed a prototype travel</w:t>
      </w:r>
      <w:r w:rsidR="008D5CDF">
        <w:rPr>
          <w:rFonts w:ascii="Times New Roman" w:hAnsi="Times New Roman" w:cs="Times New Roman"/>
        </w:rPr>
        <w:t xml:space="preserve"> </w:t>
      </w:r>
      <w:r w:rsidRPr="00713ED4">
        <w:rPr>
          <w:rFonts w:ascii="Times New Roman" w:hAnsi="Times New Roman" w:cs="Times New Roman"/>
        </w:rPr>
        <w:t xml:space="preserve">booking application for SNHU Travel. Throughout the project, I </w:t>
      </w:r>
      <w:r w:rsidR="008D5CDF">
        <w:rPr>
          <w:rFonts w:ascii="Times New Roman" w:hAnsi="Times New Roman" w:cs="Times New Roman"/>
        </w:rPr>
        <w:t>transitioned</w:t>
      </w:r>
      <w:r w:rsidRPr="00713ED4">
        <w:rPr>
          <w:rFonts w:ascii="Times New Roman" w:hAnsi="Times New Roman" w:cs="Times New Roman"/>
        </w:rPr>
        <w:t xml:space="preserve"> through multiple Scrum roles</w:t>
      </w:r>
      <w:r w:rsidR="008D5CDF">
        <w:rPr>
          <w:rFonts w:ascii="Times New Roman" w:hAnsi="Times New Roman" w:cs="Times New Roman"/>
        </w:rPr>
        <w:t xml:space="preserve">. </w:t>
      </w:r>
      <w:r w:rsidRPr="00713ED4">
        <w:rPr>
          <w:rFonts w:ascii="Times New Roman" w:hAnsi="Times New Roman" w:cs="Times New Roman"/>
        </w:rPr>
        <w:t>Product Owner, Scrum Master, Developer, and Tester</w:t>
      </w:r>
      <w:r w:rsidR="008D5CDF">
        <w:rPr>
          <w:rFonts w:ascii="Times New Roman" w:hAnsi="Times New Roman" w:cs="Times New Roman"/>
        </w:rPr>
        <w:t>, to better</w:t>
      </w:r>
      <w:r w:rsidRPr="00713ED4">
        <w:rPr>
          <w:rFonts w:ascii="Times New Roman" w:hAnsi="Times New Roman" w:cs="Times New Roman"/>
        </w:rPr>
        <w:t xml:space="preserve"> understand how Agile practices influence collaboration, adaptability, and delivery. This Sprint Review and Retrospective </w:t>
      </w:r>
      <w:proofErr w:type="gramStart"/>
      <w:r w:rsidR="00680FDA" w:rsidRPr="00713ED4">
        <w:rPr>
          <w:rFonts w:ascii="Times New Roman" w:hAnsi="Times New Roman" w:cs="Times New Roman"/>
        </w:rPr>
        <w:t>summarize</w:t>
      </w:r>
      <w:r w:rsidR="00680FDA">
        <w:rPr>
          <w:rFonts w:ascii="Times New Roman" w:hAnsi="Times New Roman" w:cs="Times New Roman"/>
        </w:rPr>
        <w:t>s</w:t>
      </w:r>
      <w:proofErr w:type="gramEnd"/>
      <w:r w:rsidRPr="00713ED4">
        <w:rPr>
          <w:rFonts w:ascii="Times New Roman" w:hAnsi="Times New Roman" w:cs="Times New Roman"/>
        </w:rPr>
        <w:t xml:space="preserve"> the work completed, analyzing how the new Scrum approach facilitated success. According to Cobb (2015), Agile represents "an adaptive mindset rather than a prescriptive process," which makes this transition particularly valuable for dynamic client environments </w:t>
      </w:r>
      <w:r w:rsidR="008D5CDF">
        <w:rPr>
          <w:rFonts w:ascii="Times New Roman" w:hAnsi="Times New Roman" w:cs="Times New Roman"/>
        </w:rPr>
        <w:t>such as</w:t>
      </w:r>
      <w:r w:rsidRPr="00713ED4">
        <w:rPr>
          <w:rFonts w:ascii="Times New Roman" w:hAnsi="Times New Roman" w:cs="Times New Roman"/>
        </w:rPr>
        <w:t xml:space="preserve"> SNHU Travel.</w:t>
      </w:r>
    </w:p>
    <w:p w14:paraId="3E043060" w14:textId="0F0034CC" w:rsidR="00713ED4" w:rsidRPr="00713ED4" w:rsidRDefault="00713ED4" w:rsidP="008D5CDF">
      <w:pPr>
        <w:spacing w:line="480" w:lineRule="auto"/>
        <w:ind w:firstLine="720"/>
        <w:rPr>
          <w:rFonts w:ascii="Times New Roman" w:hAnsi="Times New Roman" w:cs="Times New Roman"/>
        </w:rPr>
      </w:pPr>
      <w:r w:rsidRPr="00713ED4">
        <w:rPr>
          <w:rFonts w:ascii="Times New Roman" w:hAnsi="Times New Roman" w:cs="Times New Roman"/>
        </w:rPr>
        <w:t xml:space="preserve">The success of the SNHU Travel project was rooted in the distinct contributions of each Scrum role. As the Product Owner, my primary focus was prioritizing the product backlog to ensure development targeted the features with the highest customer value. For example, the “Search and Filter Trips” user story emerged directly from feedback, and by refining its acceptance criteria and ranking it highest, the team focused on the most valuable feature first. This story’s completion was accelerated by the iterative nature of Scrum. During Sprint 2, the story was broken down into design, development, and testing subtasks during sprint planning, allowing us to move quickly from concept to a working </w:t>
      </w:r>
      <w:r w:rsidR="008D5CDF">
        <w:rPr>
          <w:rFonts w:ascii="Times New Roman" w:hAnsi="Times New Roman" w:cs="Times New Roman"/>
        </w:rPr>
        <w:t>application.</w:t>
      </w:r>
    </w:p>
    <w:p w14:paraId="14675FEB" w14:textId="5A607C98" w:rsidR="00713ED4" w:rsidRPr="00713ED4" w:rsidRDefault="00713ED4" w:rsidP="008D5CDF">
      <w:pPr>
        <w:spacing w:line="480" w:lineRule="auto"/>
        <w:ind w:firstLine="720"/>
        <w:rPr>
          <w:rFonts w:ascii="Times New Roman" w:hAnsi="Times New Roman" w:cs="Times New Roman"/>
        </w:rPr>
      </w:pPr>
      <w:r w:rsidRPr="00713ED4">
        <w:rPr>
          <w:rFonts w:ascii="Times New Roman" w:hAnsi="Times New Roman" w:cs="Times New Roman"/>
        </w:rPr>
        <w:t>The Scrum Master role was critical in maintaining this momentum by facilitating daily stand</w:t>
      </w:r>
      <w:r w:rsidR="008D5CDF">
        <w:rPr>
          <w:rFonts w:ascii="Times New Roman" w:hAnsi="Times New Roman" w:cs="Times New Roman"/>
        </w:rPr>
        <w:t>-</w:t>
      </w:r>
      <w:r w:rsidRPr="00713ED4">
        <w:rPr>
          <w:rFonts w:ascii="Times New Roman" w:hAnsi="Times New Roman" w:cs="Times New Roman"/>
        </w:rPr>
        <w:t xml:space="preserve">ups and proactively removing blockers. When integration between the booking form and </w:t>
      </w:r>
      <w:r w:rsidRPr="00713ED4">
        <w:rPr>
          <w:rFonts w:ascii="Times New Roman" w:hAnsi="Times New Roman" w:cs="Times New Roman"/>
        </w:rPr>
        <w:lastRenderedPageBreak/>
        <w:t xml:space="preserve">payment module </w:t>
      </w:r>
      <w:r w:rsidR="00680FDA">
        <w:rPr>
          <w:rFonts w:ascii="Times New Roman" w:hAnsi="Times New Roman" w:cs="Times New Roman"/>
        </w:rPr>
        <w:t>caused confusion</w:t>
      </w:r>
      <w:r w:rsidRPr="00713ED4">
        <w:rPr>
          <w:rFonts w:ascii="Times New Roman" w:hAnsi="Times New Roman" w:cs="Times New Roman"/>
        </w:rPr>
        <w:t xml:space="preserve">, I scheduled a collaborative working session between the developer and tester to resolve it </w:t>
      </w:r>
      <w:r w:rsidR="008D5CDF">
        <w:rPr>
          <w:rFonts w:ascii="Times New Roman" w:hAnsi="Times New Roman" w:cs="Times New Roman"/>
        </w:rPr>
        <w:t>quickly</w:t>
      </w:r>
      <w:r w:rsidRPr="00713ED4">
        <w:rPr>
          <w:rFonts w:ascii="Times New Roman" w:hAnsi="Times New Roman" w:cs="Times New Roman"/>
        </w:rPr>
        <w:t xml:space="preserve">. This proactive facilitation reflects Cobb's (2015) description of the Scrum Master as a "servant-leader" who enables teams to self-organize. As a developer, I focused on implementing maintainable code, while the tester role ensured immediate validation against acceptance criteria. This continuous loop of quality assurance, unlike delayed testing in </w:t>
      </w:r>
      <w:r w:rsidR="008D5CDF">
        <w:rPr>
          <w:rFonts w:ascii="Times New Roman" w:hAnsi="Times New Roman" w:cs="Times New Roman"/>
        </w:rPr>
        <w:t>the</w:t>
      </w:r>
      <w:r w:rsidRPr="00713ED4">
        <w:rPr>
          <w:rFonts w:ascii="Times New Roman" w:hAnsi="Times New Roman" w:cs="Times New Roman"/>
        </w:rPr>
        <w:t xml:space="preserve"> waterfall model, meant the “Book a Trip” user story met the Definition of Done and was demonstrated to stakeholders by the Sprint Review. Cobb (2015) notes that these iterative cycles enable “progressive elaboration,” allowing requirements to evolve and mature through continuous stakeholder feedback.</w:t>
      </w:r>
    </w:p>
    <w:p w14:paraId="5CD77B7B" w14:textId="28A6944D" w:rsidR="00713ED4" w:rsidRPr="00713ED4" w:rsidRDefault="00713ED4" w:rsidP="008D5CDF">
      <w:pPr>
        <w:spacing w:line="480" w:lineRule="auto"/>
        <w:ind w:firstLine="720"/>
        <w:rPr>
          <w:rFonts w:ascii="Times New Roman" w:hAnsi="Times New Roman" w:cs="Times New Roman"/>
        </w:rPr>
      </w:pPr>
      <w:r w:rsidRPr="00713ED4">
        <w:rPr>
          <w:rFonts w:ascii="Times New Roman" w:hAnsi="Times New Roman" w:cs="Times New Roman"/>
        </w:rPr>
        <w:t>A significant demonstration of Scrum's value was its ability to handle interruptions and changes in direction. Midway through development, the client requested mobile optimization, a substantial change that would have caused a major disruption under a waterfall model. However, Agile embraces change by allowing reprioritization of the backlog. The Product Owner immediately reordered the backlog to include a “Mobile Responsiveness” in the very next sprint, and the team adapted by implementing necessary design frameworks. Cobb (2015) observes that Agile teams thrive under uncertainty precisely because adaptability is built into their operating model.</w:t>
      </w:r>
    </w:p>
    <w:p w14:paraId="5F09495A" w14:textId="5DBAE464" w:rsidR="00713ED4" w:rsidRPr="00713ED4" w:rsidRDefault="008D5CDF" w:rsidP="008D5CDF">
      <w:pPr>
        <w:spacing w:line="480" w:lineRule="auto"/>
        <w:ind w:firstLine="720"/>
        <w:rPr>
          <w:rFonts w:ascii="Times New Roman" w:hAnsi="Times New Roman" w:cs="Times New Roman"/>
        </w:rPr>
      </w:pPr>
      <w:r w:rsidRPr="008D5CDF">
        <w:rPr>
          <w:rFonts w:ascii="Times New Roman" w:hAnsi="Times New Roman" w:cs="Times New Roman"/>
        </w:rPr>
        <w:t xml:space="preserve">Effective communication was the foundation of </w:t>
      </w:r>
      <w:r>
        <w:rPr>
          <w:rFonts w:ascii="Times New Roman" w:hAnsi="Times New Roman" w:cs="Times New Roman"/>
        </w:rPr>
        <w:t>the</w:t>
      </w:r>
      <w:r w:rsidRPr="008D5CDF">
        <w:rPr>
          <w:rFonts w:ascii="Times New Roman" w:hAnsi="Times New Roman" w:cs="Times New Roman"/>
        </w:rPr>
        <w:t xml:space="preserve"> team’s success. We used frequent written updates and discussion threads to simulate real-world Agile communication. For </w:t>
      </w:r>
      <w:r>
        <w:rPr>
          <w:rFonts w:ascii="Times New Roman" w:hAnsi="Times New Roman" w:cs="Times New Roman"/>
        </w:rPr>
        <w:t>example</w:t>
      </w:r>
      <w:r w:rsidRPr="008D5CDF">
        <w:rPr>
          <w:rFonts w:ascii="Times New Roman" w:hAnsi="Times New Roman" w:cs="Times New Roman"/>
        </w:rPr>
        <w:t>, when a testing issue appeared in the trip</w:t>
      </w:r>
      <w:r>
        <w:rPr>
          <w:rFonts w:ascii="Times New Roman" w:hAnsi="Times New Roman" w:cs="Times New Roman"/>
        </w:rPr>
        <w:t xml:space="preserve"> </w:t>
      </w:r>
      <w:r w:rsidRPr="008D5CDF">
        <w:rPr>
          <w:rFonts w:ascii="Times New Roman" w:hAnsi="Times New Roman" w:cs="Times New Roman"/>
        </w:rPr>
        <w:t>filter function</w:t>
      </w:r>
      <w:r>
        <w:rPr>
          <w:rFonts w:ascii="Times New Roman" w:hAnsi="Times New Roman" w:cs="Times New Roman"/>
        </w:rPr>
        <w:t xml:space="preserve"> -</w:t>
      </w:r>
      <w:r w:rsidRPr="008D5CDF">
        <w:rPr>
          <w:rFonts w:ascii="Times New Roman" w:hAnsi="Times New Roman" w:cs="Times New Roman"/>
        </w:rPr>
        <w:t xml:space="preserve"> I posted a concise update describing the problem, reproduction steps, and potential impact</w:t>
      </w:r>
      <w:r>
        <w:rPr>
          <w:rFonts w:ascii="Times New Roman" w:hAnsi="Times New Roman" w:cs="Times New Roman"/>
        </w:rPr>
        <w:t>.</w:t>
      </w:r>
      <w:r w:rsidRPr="008D5CDF">
        <w:rPr>
          <w:rFonts w:ascii="Times New Roman" w:hAnsi="Times New Roman" w:cs="Times New Roman"/>
        </w:rPr>
        <w:t xml:space="preserve"> </w:t>
      </w:r>
      <w:r>
        <w:rPr>
          <w:rFonts w:ascii="Times New Roman" w:hAnsi="Times New Roman" w:cs="Times New Roman"/>
        </w:rPr>
        <w:t>This</w:t>
      </w:r>
      <w:r w:rsidRPr="008D5CDF">
        <w:rPr>
          <w:rFonts w:ascii="Times New Roman" w:hAnsi="Times New Roman" w:cs="Times New Roman"/>
        </w:rPr>
        <w:t xml:space="preserve"> allowed the developer role to address it </w:t>
      </w:r>
      <w:r>
        <w:rPr>
          <w:rFonts w:ascii="Times New Roman" w:hAnsi="Times New Roman" w:cs="Times New Roman"/>
        </w:rPr>
        <w:t>promptly</w:t>
      </w:r>
      <w:r w:rsidRPr="008D5CDF">
        <w:rPr>
          <w:rFonts w:ascii="Times New Roman" w:hAnsi="Times New Roman" w:cs="Times New Roman"/>
        </w:rPr>
        <w:t>. This communication was effective because it was clear, direct, and acti</w:t>
      </w:r>
      <w:r>
        <w:rPr>
          <w:rFonts w:ascii="Times New Roman" w:hAnsi="Times New Roman" w:cs="Times New Roman"/>
        </w:rPr>
        <w:t xml:space="preserve">on </w:t>
      </w:r>
      <w:r w:rsidRPr="008D5CDF">
        <w:rPr>
          <w:rFonts w:ascii="Times New Roman" w:hAnsi="Times New Roman" w:cs="Times New Roman"/>
        </w:rPr>
        <w:t xml:space="preserve">oriented, </w:t>
      </w:r>
      <w:r w:rsidR="003E7521" w:rsidRPr="008D5CDF">
        <w:rPr>
          <w:rFonts w:ascii="Times New Roman" w:hAnsi="Times New Roman" w:cs="Times New Roman"/>
        </w:rPr>
        <w:t>pushing</w:t>
      </w:r>
      <w:r w:rsidRPr="008D5CDF">
        <w:rPr>
          <w:rFonts w:ascii="Times New Roman" w:hAnsi="Times New Roman" w:cs="Times New Roman"/>
        </w:rPr>
        <w:t xml:space="preserve"> fast problem-solving and shared accountability. Daily stand-ups reinforced this </w:t>
      </w:r>
      <w:r w:rsidRPr="008D5CDF">
        <w:rPr>
          <w:rFonts w:ascii="Times New Roman" w:hAnsi="Times New Roman" w:cs="Times New Roman"/>
        </w:rPr>
        <w:lastRenderedPageBreak/>
        <w:t>by encouraging each team member to report progress and blockers concisely. According to Cobb (2015), Agile communication prioritizes “frequent, face-to-face interaction” over static documentation to sustain a shared understanding.</w:t>
      </w:r>
    </w:p>
    <w:p w14:paraId="024FEDBF" w14:textId="4298BBE5" w:rsidR="00713ED4" w:rsidRPr="00713ED4" w:rsidRDefault="00713ED4" w:rsidP="008D5CDF">
      <w:pPr>
        <w:spacing w:line="480" w:lineRule="auto"/>
        <w:ind w:firstLine="720"/>
        <w:rPr>
          <w:rFonts w:ascii="Times New Roman" w:hAnsi="Times New Roman" w:cs="Times New Roman"/>
        </w:rPr>
      </w:pPr>
      <w:r w:rsidRPr="00713ED4">
        <w:rPr>
          <w:rFonts w:ascii="Times New Roman" w:hAnsi="Times New Roman" w:cs="Times New Roman"/>
        </w:rPr>
        <w:t>Several organizational tools and Scrum-Agile principles were key to maintaining structure. The Product Backlog and Sprint Backlog provided a visible, prioritized workflow, which was tied directly to the core Scrum events. The Sprint Review ensured continuous stakeholder alignment, and the Sprint Retrospective fostered continuous improvement</w:t>
      </w:r>
      <w:r w:rsidR="003E7521">
        <w:rPr>
          <w:rFonts w:ascii="Times New Roman" w:hAnsi="Times New Roman" w:cs="Times New Roman"/>
        </w:rPr>
        <w:t xml:space="preserve">. One example of this was </w:t>
      </w:r>
      <w:r w:rsidRPr="00713ED4">
        <w:rPr>
          <w:rFonts w:ascii="Times New Roman" w:hAnsi="Times New Roman" w:cs="Times New Roman"/>
        </w:rPr>
        <w:t>refining our story</w:t>
      </w:r>
      <w:r w:rsidR="003E7521">
        <w:rPr>
          <w:rFonts w:ascii="Times New Roman" w:hAnsi="Times New Roman" w:cs="Times New Roman"/>
        </w:rPr>
        <w:t xml:space="preserve"> </w:t>
      </w:r>
      <w:r w:rsidRPr="00713ED4">
        <w:rPr>
          <w:rFonts w:ascii="Times New Roman" w:hAnsi="Times New Roman" w:cs="Times New Roman"/>
        </w:rPr>
        <w:t>point estimates. These tools and events embody what Cobb (2015) terms “empirical process control,” where inspection and adaptation guide the entire process.</w:t>
      </w:r>
    </w:p>
    <w:p w14:paraId="40A993E0" w14:textId="2B38BB53" w:rsidR="00713ED4" w:rsidRPr="00713ED4" w:rsidRDefault="00713ED4" w:rsidP="00680FDA">
      <w:pPr>
        <w:spacing w:line="480" w:lineRule="auto"/>
        <w:ind w:firstLine="720"/>
        <w:rPr>
          <w:rFonts w:ascii="Times New Roman" w:hAnsi="Times New Roman" w:cs="Times New Roman"/>
        </w:rPr>
      </w:pPr>
      <w:r w:rsidRPr="00713ED4">
        <w:rPr>
          <w:rFonts w:ascii="Times New Roman" w:hAnsi="Times New Roman" w:cs="Times New Roman"/>
        </w:rPr>
        <w:t xml:space="preserve">Evaluating the effectiveness of the Scrum-Agile approach, it proved to be the most suitable methodology for the SNHU Travel project. The </w:t>
      </w:r>
      <w:r w:rsidR="00680FDA">
        <w:rPr>
          <w:rFonts w:ascii="Times New Roman" w:hAnsi="Times New Roman" w:cs="Times New Roman"/>
        </w:rPr>
        <w:t>benefits</w:t>
      </w:r>
      <w:r w:rsidR="003E7521">
        <w:rPr>
          <w:rFonts w:ascii="Times New Roman" w:hAnsi="Times New Roman" w:cs="Times New Roman"/>
        </w:rPr>
        <w:t xml:space="preserve"> </w:t>
      </w:r>
      <w:r w:rsidRPr="00713ED4">
        <w:rPr>
          <w:rFonts w:ascii="Times New Roman" w:hAnsi="Times New Roman" w:cs="Times New Roman"/>
        </w:rPr>
        <w:t>inclu</w:t>
      </w:r>
      <w:r w:rsidR="003E7521">
        <w:rPr>
          <w:rFonts w:ascii="Times New Roman" w:hAnsi="Times New Roman" w:cs="Times New Roman"/>
        </w:rPr>
        <w:t>ded</w:t>
      </w:r>
      <w:r w:rsidRPr="00713ED4">
        <w:rPr>
          <w:rFonts w:ascii="Times New Roman" w:hAnsi="Times New Roman" w:cs="Times New Roman"/>
        </w:rPr>
        <w:t xml:space="preserve"> continuous stakeholder feedback, rapid requirement adjustments, and faster issue resolution</w:t>
      </w:r>
      <w:r w:rsidR="003E7521">
        <w:rPr>
          <w:rFonts w:ascii="Times New Roman" w:hAnsi="Times New Roman" w:cs="Times New Roman"/>
        </w:rPr>
        <w:t xml:space="preserve">. This </w:t>
      </w:r>
      <w:r w:rsidRPr="00713ED4">
        <w:rPr>
          <w:rFonts w:ascii="Times New Roman" w:hAnsi="Times New Roman" w:cs="Times New Roman"/>
        </w:rPr>
        <w:t>outweighed the cons, which were mainly occasional scope ambiguity and the reliance on high team self-discipline. Agile iterative design allowed us to deliver working, tested software sooner, which is a significant advantage over a sequential waterfall approach. The flexibility and ability to integrate change</w:t>
      </w:r>
      <w:r w:rsidR="003E7521">
        <w:rPr>
          <w:rFonts w:ascii="Times New Roman" w:hAnsi="Times New Roman" w:cs="Times New Roman"/>
        </w:rPr>
        <w:t xml:space="preserve"> swiftly</w:t>
      </w:r>
      <w:r w:rsidRPr="00713ED4">
        <w:rPr>
          <w:rFonts w:ascii="Times New Roman" w:hAnsi="Times New Roman" w:cs="Times New Roman"/>
        </w:rPr>
        <w:t xml:space="preserve"> made Scrum the optimal choice for an evolving client requirement</w:t>
      </w:r>
      <w:r w:rsidR="00680FDA">
        <w:rPr>
          <w:rFonts w:ascii="Times New Roman" w:hAnsi="Times New Roman" w:cs="Times New Roman"/>
        </w:rPr>
        <w:t>, such as</w:t>
      </w:r>
      <w:r w:rsidRPr="00713ED4">
        <w:rPr>
          <w:rFonts w:ascii="Times New Roman" w:hAnsi="Times New Roman" w:cs="Times New Roman"/>
        </w:rPr>
        <w:t xml:space="preserve"> SNHU Travel.</w:t>
      </w:r>
    </w:p>
    <w:p w14:paraId="449AC58D" w14:textId="5033FF18" w:rsidR="00713ED4" w:rsidRPr="00713ED4" w:rsidRDefault="00713ED4" w:rsidP="003E7521">
      <w:pPr>
        <w:spacing w:line="480" w:lineRule="auto"/>
        <w:ind w:firstLine="720"/>
        <w:rPr>
          <w:rFonts w:ascii="Times New Roman" w:hAnsi="Times New Roman" w:cs="Times New Roman"/>
        </w:rPr>
      </w:pPr>
      <w:r w:rsidRPr="00713ED4">
        <w:rPr>
          <w:rFonts w:ascii="Times New Roman" w:hAnsi="Times New Roman" w:cs="Times New Roman"/>
        </w:rPr>
        <w:t xml:space="preserve">In conclusion, transitioning from waterfall to Scrum fundamentally changed how </w:t>
      </w:r>
      <w:proofErr w:type="spellStart"/>
      <w:r w:rsidRPr="00713ED4">
        <w:rPr>
          <w:rFonts w:ascii="Times New Roman" w:hAnsi="Times New Roman" w:cs="Times New Roman"/>
        </w:rPr>
        <w:t>ChadaTech</w:t>
      </w:r>
      <w:proofErr w:type="spellEnd"/>
      <w:r w:rsidRPr="00713ED4">
        <w:rPr>
          <w:rFonts w:ascii="Times New Roman" w:hAnsi="Times New Roman" w:cs="Times New Roman"/>
        </w:rPr>
        <w:t xml:space="preserve"> can approach software projects. Each sprint produced measurable progress, while retrospectives fostered ongoing improvement. </w:t>
      </w:r>
      <w:proofErr w:type="spellStart"/>
      <w:r w:rsidR="00680FDA">
        <w:rPr>
          <w:rFonts w:ascii="Times New Roman" w:hAnsi="Times New Roman" w:cs="Times New Roman"/>
        </w:rPr>
        <w:t>Agile's</w:t>
      </w:r>
      <w:proofErr w:type="spellEnd"/>
      <w:r w:rsidRPr="00713ED4">
        <w:rPr>
          <w:rFonts w:ascii="Times New Roman" w:hAnsi="Times New Roman" w:cs="Times New Roman"/>
        </w:rPr>
        <w:t xml:space="preserve"> focus on iteration, feedback, and self-organization proved especially effective for SNHU Travel, whose needs </w:t>
      </w:r>
      <w:r w:rsidR="003E7521">
        <w:rPr>
          <w:rFonts w:ascii="Times New Roman" w:hAnsi="Times New Roman" w:cs="Times New Roman"/>
        </w:rPr>
        <w:t xml:space="preserve">constantly </w:t>
      </w:r>
      <w:r w:rsidRPr="00713ED4">
        <w:rPr>
          <w:rFonts w:ascii="Times New Roman" w:hAnsi="Times New Roman" w:cs="Times New Roman"/>
        </w:rPr>
        <w:t xml:space="preserve">evolve throughout development. As Cobb (2015) emphasizes, Agile is not merely a process but a </w:t>
      </w:r>
      <w:r w:rsidRPr="00713ED4">
        <w:rPr>
          <w:rFonts w:ascii="Times New Roman" w:hAnsi="Times New Roman" w:cs="Times New Roman"/>
        </w:rPr>
        <w:lastRenderedPageBreak/>
        <w:t>cultural shift that balances structure with flexibility. This pilot confirmed that adopting a Scrum</w:t>
      </w:r>
      <w:r w:rsidR="003E7521">
        <w:rPr>
          <w:rFonts w:ascii="Times New Roman" w:hAnsi="Times New Roman" w:cs="Times New Roman"/>
        </w:rPr>
        <w:t xml:space="preserve"> </w:t>
      </w:r>
      <w:r w:rsidRPr="00713ED4">
        <w:rPr>
          <w:rFonts w:ascii="Times New Roman" w:hAnsi="Times New Roman" w:cs="Times New Roman"/>
        </w:rPr>
        <w:t xml:space="preserve">Agile framework across </w:t>
      </w:r>
      <w:proofErr w:type="spellStart"/>
      <w:r w:rsidRPr="00713ED4">
        <w:rPr>
          <w:rFonts w:ascii="Times New Roman" w:hAnsi="Times New Roman" w:cs="Times New Roman"/>
        </w:rPr>
        <w:t>ChadaTech</w:t>
      </w:r>
      <w:proofErr w:type="spellEnd"/>
      <w:r w:rsidRPr="00713ED4">
        <w:rPr>
          <w:rFonts w:ascii="Times New Roman" w:hAnsi="Times New Roman" w:cs="Times New Roman"/>
        </w:rPr>
        <w:t xml:space="preserve"> would enhance both productivity and customer satisfaction, positioning the company for </w:t>
      </w:r>
      <w:r w:rsidR="003E7521">
        <w:rPr>
          <w:rFonts w:ascii="Times New Roman" w:hAnsi="Times New Roman" w:cs="Times New Roman"/>
        </w:rPr>
        <w:t>sustainable long-term</w:t>
      </w:r>
      <w:r w:rsidRPr="00713ED4">
        <w:rPr>
          <w:rFonts w:ascii="Times New Roman" w:hAnsi="Times New Roman" w:cs="Times New Roman"/>
        </w:rPr>
        <w:t xml:space="preserve"> success.</w:t>
      </w:r>
    </w:p>
    <w:p w14:paraId="0010EF8A" w14:textId="77777777" w:rsidR="00713ED4" w:rsidRPr="00713ED4" w:rsidRDefault="00713ED4" w:rsidP="00713ED4">
      <w:pPr>
        <w:spacing w:line="480" w:lineRule="auto"/>
        <w:rPr>
          <w:rFonts w:ascii="Times New Roman" w:hAnsi="Times New Roman" w:cs="Times New Roman"/>
        </w:rPr>
      </w:pPr>
    </w:p>
    <w:p w14:paraId="47FEE6A4" w14:textId="77777777" w:rsidR="00713ED4" w:rsidRPr="00713ED4" w:rsidRDefault="00713ED4" w:rsidP="00713ED4">
      <w:pPr>
        <w:spacing w:line="480" w:lineRule="auto"/>
        <w:rPr>
          <w:rFonts w:ascii="Times New Roman" w:hAnsi="Times New Roman" w:cs="Times New Roman"/>
        </w:rPr>
      </w:pPr>
    </w:p>
    <w:p w14:paraId="5621D18F" w14:textId="77777777" w:rsidR="00713ED4" w:rsidRPr="00713ED4" w:rsidRDefault="00713ED4" w:rsidP="00713ED4">
      <w:pPr>
        <w:spacing w:line="480" w:lineRule="auto"/>
        <w:rPr>
          <w:rFonts w:ascii="Times New Roman" w:hAnsi="Times New Roman" w:cs="Times New Roman"/>
        </w:rPr>
      </w:pPr>
    </w:p>
    <w:p w14:paraId="17BD501F" w14:textId="77777777" w:rsidR="00713ED4" w:rsidRPr="00713ED4" w:rsidRDefault="00713ED4" w:rsidP="00713ED4">
      <w:pPr>
        <w:spacing w:line="480" w:lineRule="auto"/>
        <w:rPr>
          <w:rFonts w:ascii="Times New Roman" w:hAnsi="Times New Roman" w:cs="Times New Roman"/>
        </w:rPr>
      </w:pPr>
    </w:p>
    <w:p w14:paraId="1D1716DE" w14:textId="77777777" w:rsidR="00713ED4" w:rsidRPr="00713ED4" w:rsidRDefault="00713ED4" w:rsidP="00713ED4">
      <w:pPr>
        <w:spacing w:line="480" w:lineRule="auto"/>
        <w:rPr>
          <w:rFonts w:ascii="Times New Roman" w:hAnsi="Times New Roman" w:cs="Times New Roman"/>
        </w:rPr>
      </w:pPr>
    </w:p>
    <w:p w14:paraId="1AD8F0F4" w14:textId="77777777" w:rsidR="00713ED4" w:rsidRPr="00713ED4" w:rsidRDefault="00713ED4" w:rsidP="00713ED4">
      <w:pPr>
        <w:spacing w:line="480" w:lineRule="auto"/>
        <w:rPr>
          <w:rFonts w:ascii="Times New Roman" w:hAnsi="Times New Roman" w:cs="Times New Roman"/>
        </w:rPr>
      </w:pPr>
    </w:p>
    <w:p w14:paraId="1BD81A73" w14:textId="77777777" w:rsidR="00713ED4" w:rsidRPr="00713ED4" w:rsidRDefault="00713ED4" w:rsidP="00713ED4">
      <w:pPr>
        <w:spacing w:line="480" w:lineRule="auto"/>
        <w:rPr>
          <w:rFonts w:ascii="Times New Roman" w:hAnsi="Times New Roman" w:cs="Times New Roman"/>
        </w:rPr>
      </w:pPr>
    </w:p>
    <w:p w14:paraId="35F83925" w14:textId="77777777" w:rsidR="00713ED4" w:rsidRPr="00713ED4" w:rsidRDefault="00713ED4" w:rsidP="00713ED4">
      <w:pPr>
        <w:spacing w:line="480" w:lineRule="auto"/>
        <w:rPr>
          <w:rFonts w:ascii="Times New Roman" w:hAnsi="Times New Roman" w:cs="Times New Roman"/>
        </w:rPr>
      </w:pPr>
    </w:p>
    <w:p w14:paraId="554247E1" w14:textId="77777777" w:rsidR="00713ED4" w:rsidRPr="00713ED4" w:rsidRDefault="00713ED4" w:rsidP="00713ED4">
      <w:pPr>
        <w:spacing w:line="480" w:lineRule="auto"/>
        <w:rPr>
          <w:rFonts w:ascii="Times New Roman" w:hAnsi="Times New Roman" w:cs="Times New Roman"/>
        </w:rPr>
      </w:pPr>
    </w:p>
    <w:p w14:paraId="3D4D6856" w14:textId="77777777" w:rsidR="00713ED4" w:rsidRPr="00713ED4" w:rsidRDefault="00713ED4" w:rsidP="00713ED4">
      <w:pPr>
        <w:spacing w:line="480" w:lineRule="auto"/>
        <w:rPr>
          <w:rFonts w:ascii="Times New Roman" w:hAnsi="Times New Roman" w:cs="Times New Roman"/>
        </w:rPr>
      </w:pPr>
    </w:p>
    <w:p w14:paraId="21A7EF1A" w14:textId="77777777" w:rsidR="00713ED4" w:rsidRDefault="00713ED4" w:rsidP="00713ED4">
      <w:pPr>
        <w:spacing w:line="480" w:lineRule="auto"/>
        <w:rPr>
          <w:rFonts w:ascii="Times New Roman" w:hAnsi="Times New Roman" w:cs="Times New Roman"/>
        </w:rPr>
      </w:pPr>
    </w:p>
    <w:p w14:paraId="3A850891" w14:textId="77777777" w:rsidR="003E7521" w:rsidRDefault="003E7521" w:rsidP="00713ED4">
      <w:pPr>
        <w:spacing w:line="480" w:lineRule="auto"/>
        <w:rPr>
          <w:rFonts w:ascii="Times New Roman" w:hAnsi="Times New Roman" w:cs="Times New Roman"/>
        </w:rPr>
      </w:pPr>
    </w:p>
    <w:p w14:paraId="3A5FA17D" w14:textId="77777777" w:rsidR="003E7521" w:rsidRDefault="003E7521" w:rsidP="00713ED4">
      <w:pPr>
        <w:spacing w:line="480" w:lineRule="auto"/>
        <w:rPr>
          <w:rFonts w:ascii="Times New Roman" w:hAnsi="Times New Roman" w:cs="Times New Roman"/>
        </w:rPr>
      </w:pPr>
    </w:p>
    <w:p w14:paraId="310AD0AB" w14:textId="77777777" w:rsidR="003E7521" w:rsidRPr="00713ED4" w:rsidRDefault="003E7521" w:rsidP="00713ED4">
      <w:pPr>
        <w:spacing w:line="480" w:lineRule="auto"/>
        <w:rPr>
          <w:rFonts w:ascii="Times New Roman" w:hAnsi="Times New Roman" w:cs="Times New Roman"/>
        </w:rPr>
      </w:pPr>
    </w:p>
    <w:p w14:paraId="00998F83" w14:textId="77777777" w:rsidR="00713ED4" w:rsidRPr="00713ED4" w:rsidRDefault="00713ED4" w:rsidP="00713ED4">
      <w:pPr>
        <w:spacing w:line="480" w:lineRule="auto"/>
        <w:rPr>
          <w:rFonts w:ascii="Times New Roman" w:hAnsi="Times New Roman" w:cs="Times New Roman"/>
        </w:rPr>
      </w:pPr>
      <w:r w:rsidRPr="00713ED4">
        <w:rPr>
          <w:rFonts w:ascii="Times New Roman" w:hAnsi="Times New Roman" w:cs="Times New Roman"/>
        </w:rPr>
        <w:t>References</w:t>
      </w:r>
    </w:p>
    <w:p w14:paraId="1E234D8A" w14:textId="77777777" w:rsidR="00713ED4" w:rsidRPr="00713ED4" w:rsidRDefault="00713ED4" w:rsidP="00713ED4">
      <w:pPr>
        <w:spacing w:line="480" w:lineRule="auto"/>
        <w:ind w:left="720" w:hanging="720"/>
        <w:rPr>
          <w:rFonts w:ascii="Times New Roman" w:hAnsi="Times New Roman" w:cs="Times New Roman"/>
        </w:rPr>
      </w:pPr>
      <w:r w:rsidRPr="00713ED4">
        <w:rPr>
          <w:rFonts w:ascii="Times New Roman" w:hAnsi="Times New Roman" w:cs="Times New Roman"/>
        </w:rPr>
        <w:lastRenderedPageBreak/>
        <w:t>Cobb, C. G. (2015). The Project Manager’s Guide to Mastering Agile: Principles and Practices for an Adaptive Approach. John Wiley &amp; Sons.</w:t>
      </w:r>
    </w:p>
    <w:p w14:paraId="4CC098D5" w14:textId="46AF5B34" w:rsidR="00713ED4" w:rsidRPr="00713ED4" w:rsidRDefault="00713ED4" w:rsidP="00713ED4">
      <w:pPr>
        <w:spacing w:line="480" w:lineRule="auto"/>
        <w:rPr>
          <w:rFonts w:ascii="Times New Roman" w:hAnsi="Times New Roman" w:cs="Times New Roman"/>
        </w:rPr>
      </w:pPr>
    </w:p>
    <w:sectPr w:rsidR="00713ED4" w:rsidRPr="00713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522B7"/>
    <w:multiLevelType w:val="multilevel"/>
    <w:tmpl w:val="FB3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A6307"/>
    <w:multiLevelType w:val="multilevel"/>
    <w:tmpl w:val="8CD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47822"/>
    <w:multiLevelType w:val="multilevel"/>
    <w:tmpl w:val="EF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719290">
    <w:abstractNumId w:val="0"/>
  </w:num>
  <w:num w:numId="2" w16cid:durableId="1952593805">
    <w:abstractNumId w:val="1"/>
  </w:num>
  <w:num w:numId="3" w16cid:durableId="561448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71"/>
    <w:rsid w:val="00231071"/>
    <w:rsid w:val="002A563A"/>
    <w:rsid w:val="003E7521"/>
    <w:rsid w:val="00623BDD"/>
    <w:rsid w:val="00680FDA"/>
    <w:rsid w:val="00713ED4"/>
    <w:rsid w:val="008553B2"/>
    <w:rsid w:val="008D5CDF"/>
    <w:rsid w:val="00B664C8"/>
    <w:rsid w:val="00F07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E7726"/>
  <w15:chartTrackingRefBased/>
  <w15:docId w15:val="{498202C1-1392-4ED3-A7DD-A31E5571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071"/>
    <w:rPr>
      <w:rFonts w:eastAsiaTheme="majorEastAsia" w:cstheme="majorBidi"/>
      <w:color w:val="272727" w:themeColor="text1" w:themeTint="D8"/>
    </w:rPr>
  </w:style>
  <w:style w:type="paragraph" w:styleId="Title">
    <w:name w:val="Title"/>
    <w:basedOn w:val="Normal"/>
    <w:next w:val="Normal"/>
    <w:link w:val="TitleChar"/>
    <w:uiPriority w:val="10"/>
    <w:qFormat/>
    <w:rsid w:val="00231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071"/>
    <w:pPr>
      <w:spacing w:before="160"/>
      <w:jc w:val="center"/>
    </w:pPr>
    <w:rPr>
      <w:i/>
      <w:iCs/>
      <w:color w:val="404040" w:themeColor="text1" w:themeTint="BF"/>
    </w:rPr>
  </w:style>
  <w:style w:type="character" w:customStyle="1" w:styleId="QuoteChar">
    <w:name w:val="Quote Char"/>
    <w:basedOn w:val="DefaultParagraphFont"/>
    <w:link w:val="Quote"/>
    <w:uiPriority w:val="29"/>
    <w:rsid w:val="00231071"/>
    <w:rPr>
      <w:i/>
      <w:iCs/>
      <w:color w:val="404040" w:themeColor="text1" w:themeTint="BF"/>
    </w:rPr>
  </w:style>
  <w:style w:type="paragraph" w:styleId="ListParagraph">
    <w:name w:val="List Paragraph"/>
    <w:basedOn w:val="Normal"/>
    <w:uiPriority w:val="34"/>
    <w:qFormat/>
    <w:rsid w:val="00231071"/>
    <w:pPr>
      <w:ind w:left="720"/>
      <w:contextualSpacing/>
    </w:pPr>
  </w:style>
  <w:style w:type="character" w:styleId="IntenseEmphasis">
    <w:name w:val="Intense Emphasis"/>
    <w:basedOn w:val="DefaultParagraphFont"/>
    <w:uiPriority w:val="21"/>
    <w:qFormat/>
    <w:rsid w:val="00231071"/>
    <w:rPr>
      <w:i/>
      <w:iCs/>
      <w:color w:val="0F4761" w:themeColor="accent1" w:themeShade="BF"/>
    </w:rPr>
  </w:style>
  <w:style w:type="paragraph" w:styleId="IntenseQuote">
    <w:name w:val="Intense Quote"/>
    <w:basedOn w:val="Normal"/>
    <w:next w:val="Normal"/>
    <w:link w:val="IntenseQuoteChar"/>
    <w:uiPriority w:val="30"/>
    <w:qFormat/>
    <w:rsid w:val="00231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071"/>
    <w:rPr>
      <w:i/>
      <w:iCs/>
      <w:color w:val="0F4761" w:themeColor="accent1" w:themeShade="BF"/>
    </w:rPr>
  </w:style>
  <w:style w:type="character" w:styleId="IntenseReference">
    <w:name w:val="Intense Reference"/>
    <w:basedOn w:val="DefaultParagraphFont"/>
    <w:uiPriority w:val="32"/>
    <w:qFormat/>
    <w:rsid w:val="00231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841</Words>
  <Characters>5140</Characters>
  <Application>Microsoft Office Word</Application>
  <DocSecurity>0</DocSecurity>
  <Lines>90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4</cp:revision>
  <dcterms:created xsi:type="dcterms:W3CDTF">2025-10-13T15:36:00Z</dcterms:created>
  <dcterms:modified xsi:type="dcterms:W3CDTF">2025-10-13T17:28:00Z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0b2a9c20-98ab-43a4-b782-634dc6b2a559</vt:lpwstr>
  </property>
</Properties>
</file>