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9629AB6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08C98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5C008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7CCEC9E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DE64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25D16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7AFDF0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BAFE0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ROBÓTICA DE SERVICIO Y LABORATORIO </w:t>
                  </w:r>
                </w:p>
              </w:tc>
            </w:tr>
          </w:tbl>
          <w:p w14:paraId="310D02B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A6C97A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2EE0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7318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65B17C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303ECB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9C0D2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3FF182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067F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433F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6D2E7F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202D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6CE8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80055</w:t>
                  </w:r>
                </w:p>
              </w:tc>
            </w:tr>
            <w:tr w:rsidR="00376146" w14:paraId="666104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E74F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E1BE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IE114</w:t>
                  </w:r>
                </w:p>
              </w:tc>
            </w:tr>
            <w:tr w:rsidR="00376146" w14:paraId="6D44F4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EFE6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5D45A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B9577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6C4E3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028A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0EEB4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0348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0E34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69DF851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9B08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A2AD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D263F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F02AC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9E04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31514D9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F587B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8A36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0B44D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71B31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3DBE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FFB2F1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56D02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49D49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B7456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F5FB68" w14:textId="77777777" w:rsidR="00376146" w:rsidRDefault="00376146" w:rsidP="00376146">
                  <w:pPr>
                    <w:numPr>
                      <w:ilvl w:val="0"/>
                      <w:numId w:val="4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modelos de comportamiento para la correcta interacción con el humano.</w:t>
                  </w:r>
                </w:p>
                <w:p w14:paraId="14BA9076" w14:textId="77777777" w:rsidR="00376146" w:rsidRDefault="00376146" w:rsidP="00376146">
                  <w:pPr>
                    <w:numPr>
                      <w:ilvl w:val="0"/>
                      <w:numId w:val="4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modelos de interfaz humano-máquina, para el control háptico, acústico y óptico.</w:t>
                  </w:r>
                </w:p>
                <w:p w14:paraId="5444C3E0" w14:textId="77777777" w:rsidR="00376146" w:rsidRDefault="00376146" w:rsidP="00376146">
                  <w:pPr>
                    <w:numPr>
                      <w:ilvl w:val="0"/>
                      <w:numId w:val="4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Planificar trayectorias para la correcta navegación en ambientes no estructurados, en convivencia con seres vivos.</w:t>
                  </w:r>
                </w:p>
                <w:p w14:paraId="6D1B4D60" w14:textId="77777777" w:rsidR="00376146" w:rsidRDefault="00376146" w:rsidP="00376146">
                  <w:pPr>
                    <w:numPr>
                      <w:ilvl w:val="0"/>
                      <w:numId w:val="4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esquemas de control con base en reconocimiento de objetos y modelos de inteligencia artificial avanzada, para un desempeño seguro con el humano.</w:t>
                  </w:r>
                </w:p>
              </w:tc>
            </w:tr>
          </w:tbl>
          <w:p w14:paraId="4922C6D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F7D42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330C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D90DE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6BE730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robots de servicio.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Funciones básicas de un robot de servicio.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Escenarios, robótica de servicio en acción.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Proceso de diseño basado en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Mapeo y navegación.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Navegación, planificación de trayectorias y evasión de obstáculos.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2.-Reconocimiento de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2.1 Metodologías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filtrado.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Visión.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Manipulación de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Detección, manipulación y control.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Movimiento preciso de actuadores por retroalimentación visual.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3.-Interacción humano máquina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Sistemas sensoriales.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Personalidad robótica y comportamiento verbal.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Sistemas simbióticos.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Dispositivos de asistencia a miembros y exoesqueleto.</w:t>
                  </w:r>
                </w:p>
              </w:tc>
            </w:tr>
          </w:tbl>
          <w:p w14:paraId="19A17D5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E5901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53510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81DB89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935C1D" w14:textId="77777777" w:rsidR="00376146" w:rsidRDefault="00376146" w:rsidP="00376146">
                  <w:pPr>
                    <w:numPr>
                      <w:ilvl w:val="0"/>
                      <w:numId w:val="46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robots en ambientes dinámicos y no estructurados. </w:t>
                  </w:r>
                </w:p>
                <w:p w14:paraId="3B416B0D" w14:textId="77777777" w:rsidR="00376146" w:rsidRDefault="00376146" w:rsidP="00376146">
                  <w:pPr>
                    <w:numPr>
                      <w:ilvl w:val="0"/>
                      <w:numId w:val="46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algorítmicos para el planteamiento de lógica, respuestas autónomas e interacción hombre-máquina. </w:t>
                  </w:r>
                </w:p>
                <w:p w14:paraId="57B49322" w14:textId="77777777" w:rsidR="00376146" w:rsidRDefault="00376146" w:rsidP="00376146">
                  <w:pPr>
                    <w:numPr>
                      <w:ilvl w:val="0"/>
                      <w:numId w:val="47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navegación y reconocimiento de objetos. </w:t>
                  </w:r>
                </w:p>
                <w:p w14:paraId="457D6F25" w14:textId="77777777" w:rsidR="00376146" w:rsidRDefault="00376146" w:rsidP="00376146">
                  <w:pPr>
                    <w:numPr>
                      <w:ilvl w:val="0"/>
                      <w:numId w:val="47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implementación. </w:t>
                  </w:r>
                </w:p>
              </w:tc>
            </w:tr>
          </w:tbl>
          <w:p w14:paraId="273EF35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74915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090D1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CDD813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CCEABD" w14:textId="77777777" w:rsidR="00376146" w:rsidRDefault="00376146" w:rsidP="00376146">
                  <w:pPr>
                    <w:numPr>
                      <w:ilvl w:val="0"/>
                      <w:numId w:val="47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algoritmos inteligentes. </w:t>
                  </w:r>
                </w:p>
                <w:p w14:paraId="15561BB2" w14:textId="77777777" w:rsidR="00376146" w:rsidRDefault="00376146" w:rsidP="00376146">
                  <w:pPr>
                    <w:numPr>
                      <w:ilvl w:val="0"/>
                      <w:numId w:val="47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237136A2" w14:textId="77777777" w:rsidR="00376146" w:rsidRDefault="00376146" w:rsidP="00376146">
                  <w:pPr>
                    <w:numPr>
                      <w:ilvl w:val="0"/>
                      <w:numId w:val="4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implementación. </w:t>
                  </w:r>
                </w:p>
                <w:p w14:paraId="4949BCD1" w14:textId="77777777" w:rsidR="00376146" w:rsidRDefault="00376146" w:rsidP="00376146">
                  <w:pPr>
                    <w:numPr>
                      <w:ilvl w:val="0"/>
                      <w:numId w:val="4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de robótica de servicio. </w:t>
                  </w:r>
                </w:p>
              </w:tc>
            </w:tr>
          </w:tbl>
          <w:p w14:paraId="48B29B9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22D2B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0767F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BCD8DD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FCF23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4B3A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7FE93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C798C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3D915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2AD499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5B18C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D2951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5CE72F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EC60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3254A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79927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12C2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C390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709FB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82DE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8E381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31066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F227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EACEE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749B1B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54D948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32CF7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EA23A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47840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09E743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D3CB4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DE22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41F8D63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2A7C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Ceccarelli,  M.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Service Robots and Robotics: Design and Application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Hershey: Engineering Science.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Corke,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Robotics, Vision and Control: Fundamental Algorithms in MATLAB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Berlin: Springer.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Schraft,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Schmierer,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Service Robots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Natick, MA: A K Peters.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Yangsheng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X.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Household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Service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Robotics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Amsterdam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Elsevier.</w:t>
                  </w:r>
                </w:p>
              </w:tc>
            </w:tr>
          </w:tbl>
          <w:p w14:paraId="023E96CF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362C37BA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