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2482A7C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30C4C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11CDA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39EDFDD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9B8DD7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304AF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25048A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15024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FORMACIÓN AMPLIADA BÁSICA </w:t>
                  </w:r>
                </w:p>
              </w:tc>
            </w:tr>
          </w:tbl>
          <w:p w14:paraId="3A46DE2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F8260F2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BC4BF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F47D9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3E260C4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7CDF70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89F26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43A4171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B0C6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AD69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0B2269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91712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21C22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80419</w:t>
                  </w:r>
                </w:p>
              </w:tc>
            </w:tr>
            <w:tr w:rsidR="00376146" w14:paraId="1A86ACB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222F1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89477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PFI016</w:t>
                  </w:r>
                </w:p>
              </w:tc>
            </w:tr>
            <w:tr w:rsidR="00376146" w14:paraId="56EFF2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9BD8B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D4E8B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4692CA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E2A3EF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BED11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0A14C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1E240A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D745E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29CDF40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FB74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ACC3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F7856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D17CF8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81CBE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4F1644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AAAA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6238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DSFI</w:t>
                  </w:r>
                </w:p>
              </w:tc>
            </w:tr>
            <w:tr w:rsidR="00376146" w14:paraId="279E03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449FA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173D7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3F7515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7FE9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1F7FBB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250DF9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280E1E" w14:textId="77777777" w:rsidR="00376146" w:rsidRDefault="00376146" w:rsidP="00376146">
                  <w:pPr>
                    <w:numPr>
                      <w:ilvl w:val="0"/>
                      <w:numId w:val="21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elementos conceptuales y procedimentales básicos del campo de conocimiento alterno, con base en las tendencias y nichos de interés de la disciplina propia.</w:t>
                  </w:r>
                </w:p>
                <w:p w14:paraId="22B2685F" w14:textId="77777777" w:rsidR="00376146" w:rsidRDefault="00376146" w:rsidP="00376146">
                  <w:pPr>
                    <w:numPr>
                      <w:ilvl w:val="0"/>
                      <w:numId w:val="21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Seleccionar las competencias básicas del campo de conocimiento alterno para el desarrollo de un perfil profesional multidisciplinar o bien el fortalecimiento de un perfil ocupacional específico.</w:t>
                  </w:r>
                </w:p>
                <w:p w14:paraId="315AC553" w14:textId="77777777" w:rsidR="00376146" w:rsidRDefault="00376146" w:rsidP="00376146">
                  <w:pPr>
                    <w:numPr>
                      <w:ilvl w:val="0"/>
                      <w:numId w:val="21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Integrar las aportaciones básicas de la formación disciplinar alterna en la planificación y ejecución de proyectos profesionales.</w:t>
                  </w:r>
                </w:p>
              </w:tc>
            </w:tr>
          </w:tbl>
          <w:p w14:paraId="739D6C0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D6126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473FA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CONTENIDO TEMÁTICO (TEMAS Y SUBTEMAS)</w:t>
                  </w:r>
                </w:p>
              </w:tc>
            </w:tr>
            <w:tr w:rsidR="00376146" w14:paraId="26C571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FBF3D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1.-Perspectiva de la disciplina alterna.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Aspectos conceptuales y procedimentales básicos.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Impacto social de la disciplina.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Tendencias y retos del campo de conocimiento.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Ejemplos de proyectos del campo de conocimiento.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2.-Competencias y perfiles de la disciplina alterna.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Competencias profesionales.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Perfil profesional multidisciplinar: convergencia entre disciplinas.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Perfil ocupacional específico: inserción laboral.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3.-Reflexiones disciplinares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Actores involucrados.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Espacios de convergencia.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Aportaciones locales, nacionales e internacionales.</w:t>
                  </w:r>
                </w:p>
              </w:tc>
            </w:tr>
          </w:tbl>
          <w:p w14:paraId="7FA57CD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FC4E6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AB2286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236B6AD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CCFDEB" w14:textId="77777777" w:rsidR="00376146" w:rsidRDefault="00376146" w:rsidP="00376146">
                  <w:pPr>
                    <w:numPr>
                      <w:ilvl w:val="0"/>
                      <w:numId w:val="2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Discusión en plenaria sobre los elementos conceptuales y procedimentales básicos. </w:t>
                  </w:r>
                </w:p>
                <w:p w14:paraId="26360CCB" w14:textId="77777777" w:rsidR="00376146" w:rsidRDefault="00376146" w:rsidP="00376146">
                  <w:pPr>
                    <w:numPr>
                      <w:ilvl w:val="0"/>
                      <w:numId w:val="21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Retroalimentación grupal sobre las competencias básicas profesionales. </w:t>
                  </w:r>
                </w:p>
                <w:p w14:paraId="02959B4C" w14:textId="77777777" w:rsidR="00376146" w:rsidRDefault="00376146" w:rsidP="00376146">
                  <w:pPr>
                    <w:numPr>
                      <w:ilvl w:val="0"/>
                      <w:numId w:val="2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Seguimiento de proyectos, productos o propuestas, mediante bitácoras de trabajo. </w:t>
                  </w:r>
                </w:p>
                <w:p w14:paraId="40735407" w14:textId="77777777" w:rsidR="00376146" w:rsidRDefault="00376146" w:rsidP="00376146">
                  <w:pPr>
                    <w:numPr>
                      <w:ilvl w:val="0"/>
                      <w:numId w:val="21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Presentación de experiencias y proyectos de la disciplina alterna, a través de un informe. </w:t>
                  </w:r>
                </w:p>
              </w:tc>
            </w:tr>
          </w:tbl>
          <w:p w14:paraId="6AEE598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B63BD5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EC617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732964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6290EA" w14:textId="77777777" w:rsidR="00376146" w:rsidRDefault="00376146" w:rsidP="00376146">
                  <w:pPr>
                    <w:numPr>
                      <w:ilvl w:val="0"/>
                      <w:numId w:val="21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lecturas, videos y otros recursos sobre los elementos conceptuales y procedimentales básicos. </w:t>
                  </w:r>
                </w:p>
                <w:p w14:paraId="3C5E153C" w14:textId="77777777" w:rsidR="00376146" w:rsidRDefault="00376146" w:rsidP="00376146">
                  <w:pPr>
                    <w:numPr>
                      <w:ilvl w:val="0"/>
                      <w:numId w:val="2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Indagación de experiencias y proyectos de la disciplina alterna. </w:t>
                  </w:r>
                </w:p>
                <w:p w14:paraId="0061696E" w14:textId="77777777" w:rsidR="00376146" w:rsidRDefault="00376146" w:rsidP="00376146">
                  <w:pPr>
                    <w:numPr>
                      <w:ilvl w:val="0"/>
                      <w:numId w:val="22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proyectos, productos o propuestas </w:t>
                  </w:r>
                </w:p>
                <w:p w14:paraId="34165124" w14:textId="77777777" w:rsidR="00376146" w:rsidRDefault="00376146" w:rsidP="00376146">
                  <w:pPr>
                    <w:numPr>
                      <w:ilvl w:val="0"/>
                      <w:numId w:val="22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del informe en núcleos de trabajo colaborativo y elaboración de materiales para su presentación. </w:t>
                  </w:r>
                </w:p>
                <w:p w14:paraId="5733A40D" w14:textId="77777777" w:rsidR="00376146" w:rsidRDefault="00376146" w:rsidP="00376146">
                  <w:pPr>
                    <w:numPr>
                      <w:ilvl w:val="0"/>
                      <w:numId w:val="22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Compilación de reflexiones individuales y de núcleos de trabajo. </w:t>
                  </w:r>
                </w:p>
              </w:tc>
            </w:tr>
          </w:tbl>
          <w:p w14:paraId="15EE800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7D307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B2B4E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E69D13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DCC76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D9DF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F233E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8B3C1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8CF86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468C94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62AF45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Portafolio de evidencias.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ED587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818F0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FE1A5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Bitácora de seguimiento.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45068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2AFA0F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C63E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Presentación de experiencias y proyectos de la disciplina alterna.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59115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0D065F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2972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Proyectos, productos o propuestas.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2B07A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30BE3C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E34F6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68EFA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0D2D40E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6CDBB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1EDB3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4CF35D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A8B9F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2F5C7B3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ABCFD8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9EF41D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342615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567DD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Beane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integración del currículum: el diseño del núcleo de la educación democrática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Morata.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Huerta,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Pensamiento complejo en la enseñanza por competencias profesionales integradas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UdeG.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Pérez,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(1997).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Inserción laboral, sensibilización medioambiental y en la igualdad de género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Ra-Ma.</w:t>
                  </w:r>
                </w:p>
              </w:tc>
            </w:tr>
          </w:tbl>
          <w:p w14:paraId="341ED640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1E0E365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