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68AD" w14:textId="77777777" w:rsidR="00294144" w:rsidRDefault="00294144" w:rsidP="00294144">
      <w:r>
        <w:rPr>
          <w:rFonts w:hint="eastAsia"/>
        </w:rPr>
        <w:t>中国联通认证服务协议</w:t>
      </w:r>
    </w:p>
    <w:p w14:paraId="190E8FAA" w14:textId="067F628B" w:rsidR="00294144" w:rsidRDefault="00294144" w:rsidP="00294144"/>
    <w:p w14:paraId="5FF410BD" w14:textId="3132FCE0" w:rsidR="003C2154" w:rsidRDefault="003C2154" w:rsidP="00294144"/>
    <w:p w14:paraId="0C1BEB87" w14:textId="77777777" w:rsidR="003C2154" w:rsidRDefault="003C2154" w:rsidP="00294144">
      <w:pPr>
        <w:rPr>
          <w:rFonts w:hint="eastAsia"/>
        </w:rPr>
      </w:pPr>
    </w:p>
    <w:p w14:paraId="5EAA25ED" w14:textId="301D0B2B" w:rsidR="00294144" w:rsidRDefault="00294144" w:rsidP="003C2154">
      <w:pPr>
        <w:pStyle w:val="1"/>
        <w:numPr>
          <w:ilvl w:val="0"/>
          <w:numId w:val="0"/>
        </w:numPr>
        <w:spacing w:before="156" w:after="156"/>
      </w:pPr>
      <w:r>
        <w:rPr>
          <w:rFonts w:hint="eastAsia"/>
        </w:rPr>
        <w:t>一、服务概述</w:t>
      </w:r>
    </w:p>
    <w:p w14:paraId="407DE5A4" w14:textId="77777777" w:rsidR="00294144" w:rsidRDefault="00294144" w:rsidP="00294144"/>
    <w:p w14:paraId="38DF97AD" w14:textId="77777777" w:rsidR="00294144" w:rsidRDefault="00294144" w:rsidP="00294144">
      <w:proofErr w:type="gramStart"/>
      <w:r>
        <w:rPr>
          <w:rFonts w:hint="eastAsia"/>
        </w:rPr>
        <w:t>本服务</w:t>
      </w:r>
      <w:proofErr w:type="gramEnd"/>
      <w:r>
        <w:rPr>
          <w:rFonts w:hint="eastAsia"/>
        </w:rPr>
        <w:t>条款和隐私政策是用户（您）与中国联合网络通信有限公司（下称“本公司”、“中国联通”）之间的协议，</w:t>
      </w:r>
      <w:r w:rsidRPr="0068324D">
        <w:rPr>
          <w:rFonts w:hint="eastAsia"/>
          <w:color w:val="FF0000"/>
        </w:rPr>
        <w:t>使用包括中国联通所运营的“手机号一键登录”服务。</w:t>
      </w:r>
      <w:r>
        <w:rPr>
          <w:rFonts w:hint="eastAsia"/>
        </w:rPr>
        <w:t>本公司在此特别提醒用户认真阅读、充分理解本《服务条款和隐私政策》（下称《协议》）——</w:t>
      </w:r>
      <w:r>
        <w:t xml:space="preserve"> 用户应认真阅读、充分理解本《协议》中各条款，包括免除或者限制本公司责任的免责条款。请您慎重阅读并选择接受或不接受本《协议》（未成年人应在法定监护人陪同下阅读）。除非您接受本《协议》所有条款，否则您无权使用“手机号一键登录”服务。您的登录、使用等行为将视为对本《协议》的接受、认</w:t>
      </w:r>
      <w:r>
        <w:rPr>
          <w:rFonts w:hint="eastAsia"/>
        </w:rPr>
        <w:t>可，并同意接受本《协议》各项条款的约束。</w:t>
      </w:r>
    </w:p>
    <w:p w14:paraId="74CA8C2E" w14:textId="77777777" w:rsidR="00294144" w:rsidRDefault="00294144" w:rsidP="00294144"/>
    <w:p w14:paraId="1970B3BB" w14:textId="77777777" w:rsidR="00294144" w:rsidRDefault="00294144" w:rsidP="00294144">
      <w:r>
        <w:rPr>
          <w:rFonts w:hint="eastAsia"/>
        </w:rPr>
        <w:t>本《协议》是您（下称“用户”）与中国联通之间关于用户登录、使用“手机号一键登录”服务所订立的协议。本《协议》描述本公司与用户之间关于“手机号一键登录”服务相关方面的权利义务。“用户”是指登录、使用、浏览</w:t>
      </w:r>
      <w:proofErr w:type="gramStart"/>
      <w:r>
        <w:rPr>
          <w:rFonts w:hint="eastAsia"/>
        </w:rPr>
        <w:t>本服务</w:t>
      </w:r>
      <w:proofErr w:type="gramEnd"/>
      <w:r>
        <w:rPr>
          <w:rFonts w:hint="eastAsia"/>
        </w:rPr>
        <w:t>的个人或组织。</w:t>
      </w:r>
      <w:r>
        <w:t xml:space="preserve"> 您对本协议的接受即受全部条款的约束，包括接受中国联通对</w:t>
      </w:r>
      <w:proofErr w:type="gramStart"/>
      <w:r>
        <w:t>本服务</w:t>
      </w:r>
      <w:proofErr w:type="gramEnd"/>
      <w:r>
        <w:t>条款随时所做的任何修改。您同意本公司有权随时对本《协议》及相应的服务规则内容进行单方面的变更，并以消息推送、网页公告等方式予以公布，无需另行单独通知您；若您在本《协议》内容公告变更后继续使用</w:t>
      </w:r>
      <w:proofErr w:type="gramStart"/>
      <w:r>
        <w:t>本服务</w:t>
      </w:r>
      <w:proofErr w:type="gramEnd"/>
      <w:r>
        <w:t>的，表示您已充分阅读、理解并接受</w:t>
      </w:r>
      <w:r>
        <w:rPr>
          <w:rFonts w:hint="eastAsia"/>
        </w:rPr>
        <w:t>修改后的协议内容，也将遵循修改后的协议内容使用本服务；若您不同意修改后的协议内容，请立即停止使用“手机号一键登录”提供的服务。</w:t>
      </w:r>
    </w:p>
    <w:p w14:paraId="13ABB985" w14:textId="2F740884" w:rsidR="00294144" w:rsidRDefault="00294144" w:rsidP="00294144"/>
    <w:p w14:paraId="1177890C" w14:textId="31D143B6" w:rsidR="003C2154" w:rsidRDefault="003C2154" w:rsidP="00294144"/>
    <w:p w14:paraId="441F795B" w14:textId="77777777" w:rsidR="003C2154" w:rsidRDefault="003C2154" w:rsidP="00294144">
      <w:pPr>
        <w:rPr>
          <w:rFonts w:hint="eastAsia"/>
        </w:rPr>
      </w:pPr>
    </w:p>
    <w:p w14:paraId="3DF8D9B7" w14:textId="3EC0FF68" w:rsidR="00294144" w:rsidRDefault="00294144" w:rsidP="003C2154">
      <w:pPr>
        <w:pStyle w:val="1"/>
        <w:numPr>
          <w:ilvl w:val="0"/>
          <w:numId w:val="0"/>
        </w:numPr>
        <w:spacing w:before="156" w:after="156"/>
      </w:pPr>
      <w:r>
        <w:rPr>
          <w:rFonts w:hint="eastAsia"/>
        </w:rPr>
        <w:t>二、用户个人信息保护</w:t>
      </w:r>
    </w:p>
    <w:p w14:paraId="0EC51661" w14:textId="77777777" w:rsidR="00294144" w:rsidRDefault="00294144" w:rsidP="00294144"/>
    <w:p w14:paraId="39F832FF" w14:textId="77777777" w:rsidR="00294144" w:rsidRDefault="00294144" w:rsidP="00294144">
      <w:r>
        <w:t>2.1、用户信息范围：本协议所称的用户信息是指符合法律、法规及相关规定，并符合下述范围的信息（用户使用</w:t>
      </w:r>
      <w:proofErr w:type="gramStart"/>
      <w:r>
        <w:t>本服务</w:t>
      </w:r>
      <w:proofErr w:type="gramEnd"/>
      <w:r>
        <w:t>时中国联通获取到的信息，包括设备系统版本、手机型号、首选卡、IP地址、手机号码），中国联通不存储以上信息，仅在用户登录过程中使用。</w:t>
      </w:r>
    </w:p>
    <w:p w14:paraId="01C93D7A" w14:textId="77777777" w:rsidR="00294144" w:rsidRDefault="00294144" w:rsidP="00294144"/>
    <w:p w14:paraId="204826D2" w14:textId="77777777" w:rsidR="00294144" w:rsidRDefault="00294144" w:rsidP="00294144">
      <w:r>
        <w:t>2.2、本公司采用行业标准惯例以保护用户的个人信息，除法律法规另有规定或有关法律要求向司法机关和政府部门提供外，未经您的同意，本公司不会向第三方以外的任何公司、组织和个人披露您的个人信息。</w:t>
      </w:r>
    </w:p>
    <w:p w14:paraId="0B06144C" w14:textId="77777777" w:rsidR="00294144" w:rsidRDefault="00294144" w:rsidP="00294144"/>
    <w:p w14:paraId="03454F1A" w14:textId="77777777" w:rsidR="00294144" w:rsidRDefault="00294144" w:rsidP="00294144">
      <w:r>
        <w:t>2.3、本公司会有完善的管理制度和安全措施来保护您的个人信息，以免遭受未经授权的访问、使用或披露。但</w:t>
      </w:r>
      <w:proofErr w:type="gramStart"/>
      <w:r>
        <w:t>鉴于技术</w:t>
      </w:r>
      <w:proofErr w:type="gramEnd"/>
      <w:r>
        <w:t>限制，本公司不能确保用户的全部私人通讯及其他个人资料不会通过非本公司故意泄露之外的途径泄露出去，对此本公司不承担任何责任。</w:t>
      </w:r>
    </w:p>
    <w:p w14:paraId="14F8415C" w14:textId="77777777" w:rsidR="00294144" w:rsidRDefault="00294144" w:rsidP="00294144"/>
    <w:p w14:paraId="12F020A6" w14:textId="77777777" w:rsidR="00294144" w:rsidRDefault="00294144" w:rsidP="00294144">
      <w:r>
        <w:t>2.4、由于本SDK用于登录场景，本公司在您同意下，将您的手机号码同步给您同意使用的</w:t>
      </w:r>
      <w:r>
        <w:lastRenderedPageBreak/>
        <w:t>APP上。</w:t>
      </w:r>
    </w:p>
    <w:p w14:paraId="21212998" w14:textId="19295442" w:rsidR="00294144" w:rsidRDefault="00294144" w:rsidP="00294144"/>
    <w:p w14:paraId="61921CCD" w14:textId="3D67C07C" w:rsidR="003C2154" w:rsidRDefault="003C2154" w:rsidP="00294144"/>
    <w:p w14:paraId="505030FC" w14:textId="77777777" w:rsidR="003C2154" w:rsidRDefault="003C2154" w:rsidP="00294144">
      <w:pPr>
        <w:rPr>
          <w:rFonts w:hint="eastAsia"/>
        </w:rPr>
      </w:pPr>
    </w:p>
    <w:p w14:paraId="104562EB" w14:textId="37FC2766" w:rsidR="00294144" w:rsidRDefault="00294144" w:rsidP="003C2154">
      <w:pPr>
        <w:pStyle w:val="1"/>
        <w:numPr>
          <w:ilvl w:val="0"/>
          <w:numId w:val="0"/>
        </w:numPr>
        <w:spacing w:before="156" w:after="156"/>
      </w:pPr>
      <w:r>
        <w:rPr>
          <w:rFonts w:hint="eastAsia"/>
        </w:rPr>
        <w:t>三、服务风险及免责声明</w:t>
      </w:r>
    </w:p>
    <w:p w14:paraId="50F09BC6" w14:textId="77777777" w:rsidR="00294144" w:rsidRDefault="00294144" w:rsidP="00294144"/>
    <w:p w14:paraId="3994E2EE" w14:textId="77777777" w:rsidR="00294144" w:rsidRDefault="00294144" w:rsidP="00294144">
      <w:r>
        <w:t>3.1、您须明白，</w:t>
      </w:r>
      <w:proofErr w:type="gramStart"/>
      <w:r>
        <w:t>本服务</w:t>
      </w:r>
      <w:proofErr w:type="gramEnd"/>
      <w:r>
        <w:t>仅依其当前所呈现的状况提供，</w:t>
      </w:r>
      <w:proofErr w:type="gramStart"/>
      <w:r>
        <w:t>本服务</w:t>
      </w:r>
      <w:proofErr w:type="gramEnd"/>
      <w:r>
        <w:t>涉及到互联网及相关通信等服务，可能会受到各个环节不稳定因素的影响。因此服务存在因上述不可抗力、计算机病毒或黑客攻击、系统不稳定、用户所在位置、用户关机、通信网络、互联网络原因等造成的服务中断或不能满足用户要求的风险。使用服务的用户须承担以上风险，本公司对服务之及时性、安全性、准确性不作担保。</w:t>
      </w:r>
    </w:p>
    <w:p w14:paraId="1FD2A2CC" w14:textId="77777777" w:rsidR="00294144" w:rsidRDefault="00294144" w:rsidP="00294144"/>
    <w:p w14:paraId="6EBC39E2" w14:textId="77777777" w:rsidR="00294144" w:rsidRDefault="00294144" w:rsidP="00294144">
      <w:r>
        <w:t>3.2、本公司的系统发生故障影响到</w:t>
      </w:r>
      <w:proofErr w:type="gramStart"/>
      <w:r>
        <w:t>本服务</w:t>
      </w:r>
      <w:proofErr w:type="gramEnd"/>
      <w:r>
        <w:t>的正常运行，本公司承诺及时与相关单位配合，及时处理进行修复。此外，为保证本公司提供服务的流畅性，本公司将在中国联通网站做出相应公示后，对系统进行维修保养、升级或其他目的而暂停提供本服务。</w:t>
      </w:r>
    </w:p>
    <w:p w14:paraId="460581C5" w14:textId="77777777" w:rsidR="00294144" w:rsidRDefault="00294144" w:rsidP="00294144"/>
    <w:p w14:paraId="5C504758" w14:textId="77777777" w:rsidR="00294144" w:rsidRDefault="00294144" w:rsidP="00294144">
      <w:r>
        <w:t>3.3、</w:t>
      </w:r>
      <w:proofErr w:type="gramStart"/>
      <w:r>
        <w:t>您自本公司</w:t>
      </w:r>
      <w:proofErr w:type="gramEnd"/>
      <w:r>
        <w:t>工作人员或</w:t>
      </w:r>
      <w:proofErr w:type="gramStart"/>
      <w:r>
        <w:t>经由本服务</w:t>
      </w:r>
      <w:proofErr w:type="gramEnd"/>
      <w:r>
        <w:t>取得的建议或资讯，无论其为书面或口头，均不构成本公司的任何保证，中国联通对此不承担任何责任。</w:t>
      </w:r>
    </w:p>
    <w:p w14:paraId="0ECDE093" w14:textId="77777777" w:rsidR="00294144" w:rsidRDefault="00294144" w:rsidP="00294144"/>
    <w:p w14:paraId="0B2D2692" w14:textId="77777777" w:rsidR="00294144" w:rsidRDefault="00294144" w:rsidP="00294144">
      <w:r>
        <w:t>3.4、若您允许手机自动向</w:t>
      </w:r>
      <w:proofErr w:type="gramStart"/>
      <w:r>
        <w:t>本服务</w:t>
      </w:r>
      <w:proofErr w:type="gramEnd"/>
      <w:r>
        <w:t>发送短信以达到一键登录功能，所产生一切费用及后果本公司不承担任何责任。</w:t>
      </w:r>
    </w:p>
    <w:p w14:paraId="5E2D673C" w14:textId="26275ED4" w:rsidR="00294144" w:rsidRDefault="00294144" w:rsidP="00294144"/>
    <w:p w14:paraId="4F6DBB1D" w14:textId="3FB0280B" w:rsidR="003C2154" w:rsidRDefault="003C2154" w:rsidP="00294144"/>
    <w:p w14:paraId="63FD0609" w14:textId="77777777" w:rsidR="003C2154" w:rsidRDefault="003C2154" w:rsidP="00294144">
      <w:pPr>
        <w:rPr>
          <w:rFonts w:hint="eastAsia"/>
        </w:rPr>
      </w:pPr>
    </w:p>
    <w:p w14:paraId="0EDE4B7B" w14:textId="5658C485" w:rsidR="00294144" w:rsidRDefault="00294144" w:rsidP="003C2154">
      <w:pPr>
        <w:pStyle w:val="1"/>
        <w:numPr>
          <w:ilvl w:val="0"/>
          <w:numId w:val="0"/>
        </w:numPr>
        <w:spacing w:before="156" w:after="156"/>
      </w:pPr>
      <w:r>
        <w:rPr>
          <w:rFonts w:hint="eastAsia"/>
        </w:rPr>
        <w:t>四、法律适用</w:t>
      </w:r>
    </w:p>
    <w:p w14:paraId="010269A1" w14:textId="77777777" w:rsidR="00294144" w:rsidRDefault="00294144" w:rsidP="00294144"/>
    <w:p w14:paraId="549B04F4" w14:textId="77777777" w:rsidR="00294144" w:rsidRDefault="00294144" w:rsidP="00294144">
      <w:r>
        <w:t>4.1、</w:t>
      </w:r>
      <w:proofErr w:type="gramStart"/>
      <w:r>
        <w:t>本服务</w:t>
      </w:r>
      <w:proofErr w:type="gramEnd"/>
      <w:r>
        <w:t>条款要与国家相关法律、法规一致，如发生服务条款与相关法律、法规条款有相抵触的内容，抵触部分以法律、法规条款为准。</w:t>
      </w:r>
    </w:p>
    <w:p w14:paraId="5A19D8B6" w14:textId="26780DFE" w:rsidR="00294144" w:rsidRDefault="00294144" w:rsidP="00294144"/>
    <w:p w14:paraId="66BD7D6C" w14:textId="0E818243" w:rsidR="003C2154" w:rsidRDefault="003C2154" w:rsidP="00294144"/>
    <w:p w14:paraId="196EF8A4" w14:textId="77777777" w:rsidR="003C2154" w:rsidRDefault="003C2154" w:rsidP="00294144">
      <w:pPr>
        <w:rPr>
          <w:rFonts w:hint="eastAsia"/>
        </w:rPr>
      </w:pPr>
    </w:p>
    <w:p w14:paraId="2C9B9BC7" w14:textId="71DFF9C4" w:rsidR="00294144" w:rsidRDefault="00294144" w:rsidP="003C2154">
      <w:pPr>
        <w:pStyle w:val="1"/>
        <w:numPr>
          <w:ilvl w:val="0"/>
          <w:numId w:val="0"/>
        </w:numPr>
        <w:spacing w:before="156" w:after="156"/>
      </w:pPr>
      <w:r>
        <w:rPr>
          <w:rFonts w:hint="eastAsia"/>
        </w:rPr>
        <w:t>五、争议管辖条款</w:t>
      </w:r>
    </w:p>
    <w:p w14:paraId="68B3FD14" w14:textId="77777777" w:rsidR="00294144" w:rsidRDefault="00294144" w:rsidP="00294144"/>
    <w:p w14:paraId="5C00D5A9" w14:textId="77777777" w:rsidR="00294144" w:rsidRDefault="00294144" w:rsidP="00294144">
      <w:r>
        <w:rPr>
          <w:rFonts w:hint="eastAsia"/>
        </w:rPr>
        <w:t>本协议之效力、解释、变更、执行与争议解决均适用中华人民共和国法律。因本协议产生之争议，均应依照中华人民共和国法律予以处理。若用户和中国联通之间发生任何纠纷或争议，首先应友好协商解决，协商不成的，用户在此完全同意将纠纷或争议提交中国联通主营业务所在地有管辖权的人民法院（即北京市西城区人民法院）管辖。</w:t>
      </w:r>
    </w:p>
    <w:p w14:paraId="271195BA" w14:textId="387DCCEA" w:rsidR="00294144" w:rsidRDefault="00294144" w:rsidP="00294144"/>
    <w:p w14:paraId="4D2AF876" w14:textId="048A9D57" w:rsidR="003C2154" w:rsidRDefault="003C2154" w:rsidP="00294144"/>
    <w:p w14:paraId="54C2B73F" w14:textId="77777777" w:rsidR="003C2154" w:rsidRDefault="003C2154" w:rsidP="00294144">
      <w:pPr>
        <w:rPr>
          <w:rFonts w:hint="eastAsia"/>
        </w:rPr>
      </w:pPr>
    </w:p>
    <w:p w14:paraId="68A9D889" w14:textId="26A5D1B7" w:rsidR="00294144" w:rsidRDefault="00294144" w:rsidP="003C2154">
      <w:pPr>
        <w:pStyle w:val="1"/>
        <w:numPr>
          <w:ilvl w:val="0"/>
          <w:numId w:val="0"/>
        </w:numPr>
        <w:spacing w:before="156" w:after="156"/>
      </w:pPr>
      <w:r>
        <w:rPr>
          <w:rFonts w:hint="eastAsia"/>
        </w:rPr>
        <w:t>六、保障</w:t>
      </w:r>
    </w:p>
    <w:p w14:paraId="56E4E30C" w14:textId="77777777" w:rsidR="00294144" w:rsidRDefault="00294144" w:rsidP="00294144"/>
    <w:p w14:paraId="25E7370D" w14:textId="77777777" w:rsidR="00294144" w:rsidRDefault="00294144" w:rsidP="00294144">
      <w:r>
        <w:t>6.1、用户同意保障和维护本公司全体成员的利益，负责支付由用户使用超出服务范围或不当使用服务引起的一切费用（包括但不限于：律师费用、违反服务条款的损害补偿费用以及</w:t>
      </w:r>
      <w:proofErr w:type="gramStart"/>
      <w:r>
        <w:t>其它第三</w:t>
      </w:r>
      <w:proofErr w:type="gramEnd"/>
      <w:r>
        <w:t>方使用用户的电脑、</w:t>
      </w:r>
      <w:proofErr w:type="gramStart"/>
      <w:r>
        <w:t>帐号</w:t>
      </w:r>
      <w:proofErr w:type="gramEnd"/>
      <w:r>
        <w:t>和其它知识产权的追索费）。</w:t>
      </w:r>
    </w:p>
    <w:p w14:paraId="3237B295" w14:textId="77777777" w:rsidR="00294144" w:rsidRDefault="00294144" w:rsidP="00294144"/>
    <w:p w14:paraId="1DCAD533" w14:textId="77777777" w:rsidR="00294144" w:rsidRDefault="00294144" w:rsidP="00294144">
      <w:r>
        <w:t>6.2、用户须对违反国家法律规定及</w:t>
      </w:r>
      <w:proofErr w:type="gramStart"/>
      <w:r>
        <w:t>本服务</w:t>
      </w:r>
      <w:proofErr w:type="gramEnd"/>
      <w:r>
        <w:t>条款所产生的一切后果承担法律责任。</w:t>
      </w:r>
    </w:p>
    <w:p w14:paraId="0961BB8E" w14:textId="426B295B" w:rsidR="00294144" w:rsidRDefault="00294144" w:rsidP="00294144"/>
    <w:p w14:paraId="241E53AA" w14:textId="3A7C5ECD" w:rsidR="003C2154" w:rsidRDefault="003C2154" w:rsidP="00294144"/>
    <w:p w14:paraId="504DA13C" w14:textId="77777777" w:rsidR="003C2154" w:rsidRDefault="003C2154" w:rsidP="00294144">
      <w:pPr>
        <w:rPr>
          <w:rFonts w:hint="eastAsia"/>
        </w:rPr>
      </w:pPr>
    </w:p>
    <w:p w14:paraId="0564E8A4" w14:textId="2AE5ED5D" w:rsidR="00294144" w:rsidRDefault="00294144" w:rsidP="003C2154">
      <w:pPr>
        <w:pStyle w:val="1"/>
        <w:numPr>
          <w:ilvl w:val="0"/>
          <w:numId w:val="0"/>
        </w:numPr>
        <w:spacing w:before="156" w:after="156"/>
      </w:pPr>
      <w:r>
        <w:rPr>
          <w:rFonts w:hint="eastAsia"/>
        </w:rPr>
        <w:t>七、其它</w:t>
      </w:r>
    </w:p>
    <w:p w14:paraId="0B3D9BF2" w14:textId="77777777" w:rsidR="00294144" w:rsidRDefault="00294144" w:rsidP="00294144"/>
    <w:p w14:paraId="55944783" w14:textId="77777777" w:rsidR="00294144" w:rsidRDefault="00294144" w:rsidP="00294144">
      <w:r>
        <w:t>7.1、如</w:t>
      </w:r>
      <w:proofErr w:type="gramStart"/>
      <w:r>
        <w:t>本服务</w:t>
      </w:r>
      <w:proofErr w:type="gramEnd"/>
      <w:r>
        <w:t>条款中的任何条款无论因何种原因完全或部分无效或不具有执行力，</w:t>
      </w:r>
      <w:proofErr w:type="gramStart"/>
      <w:r>
        <w:t>本服务</w:t>
      </w:r>
      <w:proofErr w:type="gramEnd"/>
      <w:r>
        <w:t>条款的其余条款仍</w:t>
      </w:r>
      <w:proofErr w:type="gramStart"/>
      <w:r>
        <w:t>应有效且具有</w:t>
      </w:r>
      <w:proofErr w:type="gramEnd"/>
      <w:r>
        <w:t>约束力，并且努力使该规定反映之意向具备效力。</w:t>
      </w:r>
    </w:p>
    <w:p w14:paraId="34885A10" w14:textId="77777777" w:rsidR="00294144" w:rsidRDefault="00294144" w:rsidP="00294144"/>
    <w:p w14:paraId="6DF3D9BF" w14:textId="77777777" w:rsidR="00294144" w:rsidRDefault="00294144" w:rsidP="00294144">
      <w:r>
        <w:t>7.2、</w:t>
      </w:r>
      <w:proofErr w:type="gramStart"/>
      <w:r>
        <w:t>本服务</w:t>
      </w:r>
      <w:proofErr w:type="gramEnd"/>
      <w:r>
        <w:t>条款构成您与中国联通之服务协议，规范您对</w:t>
      </w:r>
      <w:proofErr w:type="gramStart"/>
      <w:r>
        <w:t>本服务</w:t>
      </w:r>
      <w:proofErr w:type="gramEnd"/>
      <w:r>
        <w:t>之使用，在您使用相关服务、或使用第三方提供的内容或软件时，亦应遵从所适用之附加条款及义务。</w:t>
      </w:r>
    </w:p>
    <w:p w14:paraId="3EF56E98" w14:textId="77777777" w:rsidR="00294144" w:rsidRDefault="00294144" w:rsidP="00294144"/>
    <w:p w14:paraId="68A0A0F2" w14:textId="77777777" w:rsidR="00294144" w:rsidRDefault="00294144" w:rsidP="00294144">
      <w:r>
        <w:t>7.3、中国联通对于本协议条款在法律范围内进行解释说明。用户对服务之任何部分或</w:t>
      </w:r>
      <w:proofErr w:type="gramStart"/>
      <w:r>
        <w:t>本服务</w:t>
      </w:r>
      <w:proofErr w:type="gramEnd"/>
      <w:r>
        <w:t>条款的任何部分的意见及建议可联系本公司，客服电话：4000096800。</w:t>
      </w:r>
    </w:p>
    <w:p w14:paraId="754B5B0C" w14:textId="51CFD6B6" w:rsidR="00294144" w:rsidRDefault="00294144" w:rsidP="00294144"/>
    <w:p w14:paraId="2D6CDA5C" w14:textId="77777777" w:rsidR="003C2154" w:rsidRDefault="003C2154" w:rsidP="00294144">
      <w:pPr>
        <w:rPr>
          <w:rFonts w:hint="eastAsia"/>
        </w:rPr>
      </w:pPr>
    </w:p>
    <w:p w14:paraId="6C2CB6BF" w14:textId="66F0D437" w:rsidR="00AB1688" w:rsidRDefault="00294144" w:rsidP="00294144">
      <w:r>
        <w:rPr>
          <w:rFonts w:hint="eastAsia"/>
        </w:rPr>
        <w:t>中国联合网络通信有限公司</w:t>
      </w:r>
    </w:p>
    <w:sectPr w:rsidR="00AB1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0D58" w14:textId="77777777" w:rsidR="007E0830" w:rsidRDefault="007E0830" w:rsidP="0068324D">
      <w:r>
        <w:separator/>
      </w:r>
    </w:p>
  </w:endnote>
  <w:endnote w:type="continuationSeparator" w:id="0">
    <w:p w14:paraId="10043E54" w14:textId="77777777" w:rsidR="007E0830" w:rsidRDefault="007E0830" w:rsidP="00683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250EF" w14:textId="77777777" w:rsidR="007E0830" w:rsidRDefault="007E0830" w:rsidP="0068324D">
      <w:r>
        <w:separator/>
      </w:r>
    </w:p>
  </w:footnote>
  <w:footnote w:type="continuationSeparator" w:id="0">
    <w:p w14:paraId="5BB976E4" w14:textId="77777777" w:rsidR="007E0830" w:rsidRDefault="007E0830" w:rsidP="00683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6A5A"/>
    <w:multiLevelType w:val="multilevel"/>
    <w:tmpl w:val="B1EAFE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5F49C0"/>
    <w:multiLevelType w:val="multilevel"/>
    <w:tmpl w:val="421210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5D1E48"/>
    <w:multiLevelType w:val="multilevel"/>
    <w:tmpl w:val="90826CE0"/>
    <w:lvl w:ilvl="0">
      <w:start w:val="1"/>
      <w:numFmt w:val="chineseCountingThousand"/>
      <w:pStyle w:val="1"/>
      <w:lvlText w:val="第%1章"/>
      <w:lvlJc w:val="left"/>
      <w:pPr>
        <w:ind w:left="0" w:firstLine="0"/>
      </w:pPr>
      <w:rPr>
        <w:rFonts w:eastAsia="黑体"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
      <w:lvlJc w:val="left"/>
      <w:pPr>
        <w:tabs>
          <w:tab w:val="num" w:pos="482"/>
        </w:tabs>
        <w:ind w:left="0" w:firstLine="0"/>
      </w:pPr>
      <w:rPr>
        <w:rFonts w:hint="eastAsia"/>
      </w:rPr>
    </w:lvl>
    <w:lvl w:ilvl="2">
      <w:start w:val="1"/>
      <w:numFmt w:val="decimal"/>
      <w:isLgl/>
      <w:suff w:val="space"/>
      <w:lvlText w:val="%1.%2.%3 "/>
      <w:lvlJc w:val="left"/>
      <w:pPr>
        <w:ind w:left="0" w:firstLine="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1.%2.%3.%4"/>
      <w:lvlJc w:val="left"/>
      <w:pPr>
        <w:ind w:left="0" w:firstLine="0"/>
      </w:pPr>
      <w:rPr>
        <w:rFonts w:ascii="Times New Roman" w:eastAsia="宋体" w:hAnsi="Times New Roman" w:hint="default"/>
        <w:b w:val="0"/>
        <w:i w:val="0"/>
        <w:sz w:val="24"/>
      </w:rPr>
    </w:lvl>
    <w:lvl w:ilvl="4">
      <w:start w:val="1"/>
      <w:numFmt w:val="decimal"/>
      <w:isLgl/>
      <w:lvlText w:val="%1.%2.%3.%4.%5"/>
      <w:lvlJc w:val="left"/>
      <w:pPr>
        <w:ind w:left="0" w:firstLine="0"/>
      </w:pPr>
      <w:rPr>
        <w:rFonts w:ascii="Times New Roman" w:eastAsia="宋体" w:hAnsi="Times New Roman" w:hint="default"/>
        <w:b w:val="0"/>
        <w:i w:val="0"/>
        <w:sz w:val="24"/>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num w:numId="1">
    <w:abstractNumId w:val="2"/>
  </w:num>
  <w:num w:numId="2">
    <w:abstractNumId w:val="2"/>
  </w:num>
  <w:num w:numId="3">
    <w:abstractNumId w:val="2"/>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44"/>
    <w:rsid w:val="00265BBC"/>
    <w:rsid w:val="00294144"/>
    <w:rsid w:val="003C2154"/>
    <w:rsid w:val="003E2B8D"/>
    <w:rsid w:val="00560826"/>
    <w:rsid w:val="00634697"/>
    <w:rsid w:val="0068324D"/>
    <w:rsid w:val="006C5CBD"/>
    <w:rsid w:val="00703E1B"/>
    <w:rsid w:val="007E0830"/>
    <w:rsid w:val="009C75F6"/>
    <w:rsid w:val="00AB1688"/>
    <w:rsid w:val="00C14C5B"/>
    <w:rsid w:val="00C15F93"/>
    <w:rsid w:val="00D02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6101B"/>
  <w15:chartTrackingRefBased/>
  <w15:docId w15:val="{68C316C9-4507-47E9-B3F7-D41AE69A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9C75F6"/>
    <w:pPr>
      <w:numPr>
        <w:numId w:val="5"/>
      </w:numPr>
      <w:spacing w:beforeLines="50" w:before="50" w:afterLines="50" w:after="50" w:line="360" w:lineRule="auto"/>
      <w:jc w:val="left"/>
      <w:outlineLvl w:val="0"/>
    </w:pPr>
    <w:rPr>
      <w:rFonts w:ascii="黑体" w:eastAsia="黑体" w:hAnsi="黑体"/>
      <w:b/>
      <w:sz w:val="28"/>
      <w:szCs w:val="24"/>
    </w:rPr>
  </w:style>
  <w:style w:type="paragraph" w:styleId="2">
    <w:name w:val="heading 2"/>
    <w:basedOn w:val="1"/>
    <w:next w:val="a"/>
    <w:link w:val="20"/>
    <w:autoRedefine/>
    <w:uiPriority w:val="9"/>
    <w:unhideWhenUsed/>
    <w:qFormat/>
    <w:rsid w:val="00265BBC"/>
    <w:pPr>
      <w:keepNext/>
      <w:numPr>
        <w:ilvl w:val="1"/>
      </w:numPr>
      <w:spacing w:afterLines="0" w:after="0" w:line="240" w:lineRule="auto"/>
      <w:jc w:val="both"/>
      <w:outlineLvl w:val="1"/>
    </w:pPr>
    <w:rPr>
      <w:rFonts w:ascii="Times New Roman" w:eastAsia="宋体" w:hAnsi="Times New Roman"/>
      <w:sz w:val="24"/>
    </w:rPr>
  </w:style>
  <w:style w:type="paragraph" w:styleId="3">
    <w:name w:val="heading 3"/>
    <w:basedOn w:val="2"/>
    <w:next w:val="PKU"/>
    <w:link w:val="30"/>
    <w:autoRedefine/>
    <w:uiPriority w:val="9"/>
    <w:unhideWhenUsed/>
    <w:qFormat/>
    <w:rsid w:val="009C75F6"/>
    <w:pPr>
      <w:numPr>
        <w:ilvl w:val="2"/>
        <w:numId w:val="6"/>
      </w:numPr>
      <w:outlineLvl w:val="2"/>
    </w:pPr>
    <w:rPr>
      <w:rFonts w:eastAsia="楷体"/>
      <w:b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5BBC"/>
    <w:rPr>
      <w:rFonts w:ascii="黑体" w:eastAsia="黑体" w:hAnsi="黑体"/>
      <w:b/>
      <w:sz w:val="28"/>
      <w:szCs w:val="24"/>
    </w:rPr>
  </w:style>
  <w:style w:type="character" w:customStyle="1" w:styleId="20">
    <w:name w:val="标题 2 字符"/>
    <w:basedOn w:val="a0"/>
    <w:link w:val="2"/>
    <w:uiPriority w:val="9"/>
    <w:rsid w:val="00265BBC"/>
    <w:rPr>
      <w:rFonts w:ascii="Times New Roman" w:eastAsia="宋体" w:hAnsi="Times New Roman"/>
      <w:b/>
      <w:sz w:val="24"/>
      <w:szCs w:val="24"/>
    </w:rPr>
  </w:style>
  <w:style w:type="paragraph" w:customStyle="1" w:styleId="PKU">
    <w:name w:val="PKU正文"/>
    <w:link w:val="PKU0"/>
    <w:autoRedefine/>
    <w:qFormat/>
    <w:rsid w:val="00265BBC"/>
    <w:pPr>
      <w:widowControl w:val="0"/>
      <w:spacing w:beforeLines="50" w:before="50" w:afterLines="50" w:after="50" w:line="360" w:lineRule="auto"/>
      <w:ind w:firstLineChars="200" w:firstLine="200"/>
      <w:jc w:val="both"/>
    </w:pPr>
    <w:rPr>
      <w:rFonts w:ascii="Times New Roman" w:eastAsia="宋体" w:hAnsi="Times New Roman"/>
      <w:sz w:val="24"/>
      <w:szCs w:val="24"/>
    </w:rPr>
  </w:style>
  <w:style w:type="character" w:customStyle="1" w:styleId="PKU0">
    <w:name w:val="PKU正文 字符"/>
    <w:basedOn w:val="a0"/>
    <w:link w:val="PKU"/>
    <w:rsid w:val="00265BBC"/>
    <w:rPr>
      <w:rFonts w:ascii="Times New Roman" w:eastAsia="宋体" w:hAnsi="Times New Roman"/>
      <w:sz w:val="24"/>
      <w:szCs w:val="24"/>
    </w:rPr>
  </w:style>
  <w:style w:type="character" w:customStyle="1" w:styleId="30">
    <w:name w:val="标题 3 字符"/>
    <w:basedOn w:val="a0"/>
    <w:link w:val="3"/>
    <w:uiPriority w:val="9"/>
    <w:rsid w:val="009C75F6"/>
    <w:rPr>
      <w:rFonts w:ascii="Times New Roman" w:eastAsia="楷体" w:hAnsi="Times New Roman"/>
      <w:sz w:val="24"/>
      <w:szCs w:val="24"/>
    </w:rPr>
  </w:style>
  <w:style w:type="paragraph" w:customStyle="1" w:styleId="a3">
    <w:name w:val="题目："/>
    <w:link w:val="a4"/>
    <w:autoRedefine/>
    <w:uiPriority w:val="3"/>
    <w:qFormat/>
    <w:rsid w:val="003E2B8D"/>
    <w:pPr>
      <w:spacing w:line="360" w:lineRule="auto"/>
      <w:jc w:val="center"/>
    </w:pPr>
    <w:rPr>
      <w:rFonts w:eastAsia="黑体" w:cs="Times New Roman"/>
      <w:sz w:val="24"/>
      <w:szCs w:val="24"/>
    </w:rPr>
  </w:style>
  <w:style w:type="character" w:customStyle="1" w:styleId="a4">
    <w:name w:val="题目： 字符"/>
    <w:basedOn w:val="a0"/>
    <w:link w:val="a3"/>
    <w:uiPriority w:val="3"/>
    <w:rsid w:val="003E2B8D"/>
    <w:rPr>
      <w:rFonts w:eastAsia="黑体" w:cs="Times New Roman"/>
      <w:sz w:val="24"/>
      <w:szCs w:val="24"/>
    </w:rPr>
  </w:style>
  <w:style w:type="paragraph" w:styleId="a5">
    <w:name w:val="header"/>
    <w:basedOn w:val="a"/>
    <w:link w:val="a6"/>
    <w:uiPriority w:val="99"/>
    <w:unhideWhenUsed/>
    <w:rsid w:val="0068324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324D"/>
    <w:rPr>
      <w:sz w:val="18"/>
      <w:szCs w:val="18"/>
    </w:rPr>
  </w:style>
  <w:style w:type="paragraph" w:styleId="a7">
    <w:name w:val="footer"/>
    <w:basedOn w:val="a"/>
    <w:link w:val="a8"/>
    <w:uiPriority w:val="99"/>
    <w:unhideWhenUsed/>
    <w:rsid w:val="0068324D"/>
    <w:pPr>
      <w:tabs>
        <w:tab w:val="center" w:pos="4153"/>
        <w:tab w:val="right" w:pos="8306"/>
      </w:tabs>
      <w:snapToGrid w:val="0"/>
      <w:jc w:val="left"/>
    </w:pPr>
    <w:rPr>
      <w:sz w:val="18"/>
      <w:szCs w:val="18"/>
    </w:rPr>
  </w:style>
  <w:style w:type="character" w:customStyle="1" w:styleId="a8">
    <w:name w:val="页脚 字符"/>
    <w:basedOn w:val="a0"/>
    <w:link w:val="a7"/>
    <w:uiPriority w:val="99"/>
    <w:rsid w:val="006832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昊彤 段</dc:creator>
  <cp:keywords/>
  <dc:description/>
  <cp:lastModifiedBy>昊彤 段</cp:lastModifiedBy>
  <cp:revision>5</cp:revision>
  <dcterms:created xsi:type="dcterms:W3CDTF">2025-07-30T02:04:00Z</dcterms:created>
  <dcterms:modified xsi:type="dcterms:W3CDTF">2025-07-30T07:38:00Z</dcterms:modified>
</cp:coreProperties>
</file>