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487DE" w14:textId="77777777" w:rsidR="004F31FE" w:rsidRDefault="004F31FE" w:rsidP="004F31FE">
      <w:pPr>
        <w:ind w:firstLine="480"/>
        <w:rPr>
          <w:rFonts w:hint="eastAsia"/>
        </w:rPr>
      </w:pPr>
      <w:r>
        <w:rPr>
          <w:noProof/>
        </w:rPr>
        <mc:AlternateContent>
          <mc:Choice Requires="wps">
            <w:drawing>
              <wp:anchor distT="45720" distB="45720" distL="114300" distR="114300" simplePos="0" relativeHeight="251671552" behindDoc="0" locked="0" layoutInCell="1" allowOverlap="1" wp14:anchorId="4B90E240" wp14:editId="1044877F">
                <wp:simplePos x="0" y="0"/>
                <wp:positionH relativeFrom="column">
                  <wp:posOffset>4866640</wp:posOffset>
                </wp:positionH>
                <wp:positionV relativeFrom="paragraph">
                  <wp:posOffset>0</wp:posOffset>
                </wp:positionV>
                <wp:extent cx="681355" cy="8846820"/>
                <wp:effectExtent l="0" t="0" r="4445" b="0"/>
                <wp:wrapSquare wrapText="bothSides"/>
                <wp:docPr id="12455321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8846820"/>
                        </a:xfrm>
                        <a:prstGeom prst="rect">
                          <a:avLst/>
                        </a:prstGeom>
                        <a:solidFill>
                          <a:srgbClr val="FFFFFF"/>
                        </a:solidFill>
                        <a:ln w="9525">
                          <a:noFill/>
                          <a:miter lim="800000"/>
                          <a:headEnd/>
                          <a:tailEnd/>
                        </a:ln>
                      </wps:spPr>
                      <wps:txbx>
                        <w:txbxContent>
                          <w:p w14:paraId="48308B1E" w14:textId="5BCF4006" w:rsidR="004F31FE" w:rsidRPr="008F4FA1" w:rsidRDefault="004F31FE" w:rsidP="004F31FE">
                            <w:pPr>
                              <w:pStyle w:val="1"/>
                              <w:rPr>
                                <w:rFonts w:hint="eastAsia"/>
                              </w:rPr>
                            </w:pPr>
                            <w:bookmarkStart w:id="0" w:name="_Toc177481976"/>
                            <w:r w:rsidRPr="008F4FA1">
                              <w:rPr>
                                <w:rFonts w:hint="eastAsia"/>
                              </w:rPr>
                              <w:t xml:space="preserve">第 </w:t>
                            </w:r>
                            <w:r w:rsidR="004267A6">
                              <w:rPr>
                                <w:rFonts w:hint="eastAsia"/>
                              </w:rPr>
                              <w:t>6</w:t>
                            </w:r>
                            <w:r w:rsidRPr="008F4FA1">
                              <w:rPr>
                                <w:rFonts w:hint="eastAsia"/>
                              </w:rPr>
                              <w:t xml:space="preserve"> 章  </w:t>
                            </w:r>
                            <w:r>
                              <w:rPr>
                                <w:rFonts w:hint="eastAsia"/>
                              </w:rPr>
                              <w:t>PCB设计流程</w:t>
                            </w:r>
                            <w:bookmarkEnd w:id="0"/>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90E240" id="_x0000_t202" coordsize="21600,21600" o:spt="202" path="m,l,21600r21600,l21600,xe">
                <v:stroke joinstyle="miter"/>
                <v:path gradientshapeok="t" o:connecttype="rect"/>
              </v:shapetype>
              <v:shape id="文本框 2" o:spid="_x0000_s1026" type="#_x0000_t202" style="position:absolute;left:0;text-align:left;margin-left:383.2pt;margin-top:0;width:53.65pt;height:69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" stroked="f">
                <v:textbox style="layout-flow:vertical-ideographic">
                  <w:txbxContent>
                    <w:p w14:paraId="48308B1E" w14:textId="5BCF4006" w:rsidR="004F31FE" w:rsidRPr="008F4FA1" w:rsidRDefault="004F31FE" w:rsidP="004F31FE">
                      <w:pPr>
                        <w:pStyle w:val="1"/>
                        <w:rPr>
                          <w:rFonts w:hint="eastAsia"/>
                        </w:rPr>
                      </w:pPr>
                      <w:bookmarkStart w:id="1" w:name="_Toc177481976"/>
                      <w:r w:rsidRPr="008F4FA1">
                        <w:rPr>
                          <w:rFonts w:hint="eastAsia"/>
                        </w:rPr>
                        <w:t xml:space="preserve">第 </w:t>
                      </w:r>
                      <w:r w:rsidR="004267A6">
                        <w:rPr>
                          <w:rFonts w:hint="eastAsia"/>
                        </w:rPr>
                        <w:t>6</w:t>
                      </w:r>
                      <w:r w:rsidRPr="008F4FA1">
                        <w:rPr>
                          <w:rFonts w:hint="eastAsia"/>
                        </w:rPr>
                        <w:t xml:space="preserve"> 章  </w:t>
                      </w:r>
                      <w:r>
                        <w:rPr>
                          <w:rFonts w:hint="eastAsia"/>
                        </w:rPr>
                        <w:t>PCB设计流程</w:t>
                      </w:r>
                      <w:bookmarkEnd w:id="1"/>
                    </w:p>
                  </w:txbxContent>
                </v:textbox>
                <w10:wrap type="square"/>
              </v:shape>
            </w:pict>
          </mc:Fallback>
        </mc:AlternateContent>
      </w:r>
    </w:p>
    <w:p w14:paraId="435D2C7C" w14:textId="77777777" w:rsidR="004F31FE" w:rsidRDefault="004F31FE" w:rsidP="004F31FE">
      <w:pPr>
        <w:ind w:firstLine="480"/>
        <w:rPr>
          <w:rFonts w:hint="eastAsia"/>
        </w:rPr>
      </w:pPr>
    </w:p>
    <w:p w14:paraId="68806CE8" w14:textId="77777777" w:rsidR="004F31FE" w:rsidRDefault="004F31FE" w:rsidP="004F31FE">
      <w:pPr>
        <w:ind w:firstLine="480"/>
        <w:rPr>
          <w:rFonts w:hint="eastAsia"/>
        </w:rPr>
      </w:pPr>
    </w:p>
    <w:p w14:paraId="21DEF4A6" w14:textId="77777777" w:rsidR="004F31FE" w:rsidRDefault="004F31FE" w:rsidP="004F31FE">
      <w:pPr>
        <w:ind w:firstLine="480"/>
        <w:rPr>
          <w:rFonts w:hint="eastAsia"/>
        </w:rPr>
      </w:pPr>
    </w:p>
    <w:p w14:paraId="015C3B28" w14:textId="77777777" w:rsidR="004F31FE" w:rsidRDefault="004F31FE" w:rsidP="004F31FE">
      <w:pPr>
        <w:ind w:firstLine="480"/>
        <w:rPr>
          <w:rFonts w:hint="eastAsia"/>
        </w:rPr>
      </w:pPr>
    </w:p>
    <w:p w14:paraId="4A561F82" w14:textId="77777777" w:rsidR="004F31FE" w:rsidRDefault="004F31FE" w:rsidP="004F31FE">
      <w:pPr>
        <w:ind w:firstLine="480"/>
        <w:rPr>
          <w:rFonts w:hint="eastAsia"/>
        </w:rPr>
      </w:pPr>
    </w:p>
    <w:p w14:paraId="65039DFC" w14:textId="77777777" w:rsidR="004F31FE" w:rsidRDefault="004F31FE" w:rsidP="004F31FE">
      <w:pPr>
        <w:ind w:firstLine="480"/>
        <w:rPr>
          <w:rFonts w:hint="eastAsia"/>
        </w:rPr>
      </w:pPr>
    </w:p>
    <w:p w14:paraId="59283280" w14:textId="77777777" w:rsidR="00502A0B" w:rsidRDefault="004F31FE" w:rsidP="004F31FE">
      <w:pPr>
        <w:ind w:firstLine="480"/>
        <w:rPr>
          <w:rFonts w:ascii="楷体" w:eastAsia="楷体" w:hAnsi="楷体" w:hint="eastAsia"/>
        </w:rPr>
      </w:pPr>
      <w:r w:rsidRPr="004F31FE">
        <w:rPr>
          <w:rFonts w:ascii="楷体" w:eastAsia="楷体" w:hAnsi="楷体" w:hint="eastAsia"/>
        </w:rPr>
        <w:t>电路原理图设计的最终目的是生产满足需要的</w:t>
      </w:r>
      <w:r w:rsidRPr="004F31FE">
        <w:rPr>
          <w:rFonts w:ascii="楷体" w:eastAsia="楷体" w:hAnsi="楷体"/>
        </w:rPr>
        <w:t>PCB（印制电路板）。利用</w:t>
      </w:r>
      <w:r w:rsidR="00502A0B">
        <w:rPr>
          <w:rFonts w:ascii="楷体" w:eastAsia="楷体" w:hAnsi="楷体"/>
        </w:rPr>
        <w:t>KiCad 8.0</w:t>
      </w:r>
      <w:r w:rsidRPr="004F31FE">
        <w:rPr>
          <w:rFonts w:ascii="楷体" w:eastAsia="楷体" w:hAnsi="楷体"/>
        </w:rPr>
        <w:t>软件可以非常轻松地从原理图设计转入PCB设计。</w:t>
      </w:r>
      <w:r w:rsidR="00502A0B">
        <w:rPr>
          <w:rFonts w:ascii="楷体" w:eastAsia="楷体" w:hAnsi="楷体"/>
        </w:rPr>
        <w:t>KiCad 8.0</w:t>
      </w:r>
      <w:r w:rsidRPr="004F31FE">
        <w:rPr>
          <w:rFonts w:ascii="楷体" w:eastAsia="楷体" w:hAnsi="楷体"/>
        </w:rPr>
        <w:t>为用户提供了一个完整的PCB设计环境，既可以进行人工设计，也可以全自动设计，设计结果可以多种形式输出。</w:t>
      </w:r>
    </w:p>
    <w:p w14:paraId="337718FE" w14:textId="77777777" w:rsidR="00502A0B" w:rsidRDefault="004F31FE" w:rsidP="004F31FE">
      <w:pPr>
        <w:ind w:firstLine="480"/>
        <w:rPr>
          <w:rFonts w:ascii="楷体" w:eastAsia="楷体" w:hAnsi="楷体" w:hint="eastAsia"/>
        </w:rPr>
      </w:pPr>
      <w:r w:rsidRPr="004F31FE">
        <w:rPr>
          <w:rFonts w:ascii="楷体" w:eastAsia="楷体" w:hAnsi="楷体"/>
        </w:rPr>
        <w:t>PCB布线是整个PCB设计中最重要、最耗时的一个环节，可以说前面的工作都是为它而准备的。在整个PCB设计中，熟悉PCB设计流程是很有必要的。</w:t>
      </w:r>
    </w:p>
    <w:p w14:paraId="2CB18539" w14:textId="76263974" w:rsidR="004F31FE" w:rsidRPr="008D0FF2" w:rsidRDefault="004F31FE" w:rsidP="004F31FE">
      <w:pPr>
        <w:ind w:firstLine="480"/>
        <w:rPr>
          <w:rFonts w:ascii="楷体" w:eastAsia="楷体" w:hAnsi="楷体" w:hint="eastAsia"/>
        </w:rPr>
      </w:pPr>
      <w:r w:rsidRPr="004F31FE">
        <w:rPr>
          <w:rFonts w:ascii="楷体" w:eastAsia="楷体" w:hAnsi="楷体"/>
        </w:rPr>
        <w:t>本章内容将结合实战项目的设计来介绍PCB设计的常规流程，让读者熟悉</w:t>
      </w:r>
      <w:r w:rsidR="00502A0B">
        <w:rPr>
          <w:rFonts w:ascii="楷体" w:eastAsia="楷体" w:hAnsi="楷体"/>
        </w:rPr>
        <w:t>KiCad 8.0</w:t>
      </w:r>
      <w:r w:rsidRPr="004F31FE">
        <w:rPr>
          <w:rFonts w:ascii="楷体" w:eastAsia="楷体" w:hAnsi="楷体"/>
        </w:rPr>
        <w:t>软件的PCB设计流程，这对于缩短产品的开发周期、增强产品的竞争力和节省研发经费等方面都具有重要意义。</w:t>
      </w:r>
    </w:p>
    <w:p w14:paraId="3150B0C0" w14:textId="43BA8E48" w:rsidR="004F31FE" w:rsidRPr="008176E7" w:rsidRDefault="00502A0B" w:rsidP="004F31FE">
      <w:pPr>
        <w:pStyle w:val="3"/>
        <w:spacing w:before="312" w:after="156"/>
        <w:rPr>
          <w:rFonts w:hint="eastAsia"/>
        </w:rPr>
      </w:pPr>
      <w:bookmarkStart w:id="2" w:name="_Toc177481977"/>
      <w:r>
        <w:rPr>
          <w:rFonts w:hint="eastAsia"/>
        </w:rPr>
        <w:t>6</w:t>
      </w:r>
      <w:r w:rsidR="004F31FE">
        <w:rPr>
          <w:rFonts w:hint="eastAsia"/>
        </w:rPr>
        <w:t xml:space="preserve">.1  </w:t>
      </w:r>
      <w:r w:rsidR="00B3684F">
        <w:rPr>
          <w:rFonts w:hint="eastAsia"/>
        </w:rPr>
        <w:t>PCB</w:t>
      </w:r>
      <w:r w:rsidR="004F31FE">
        <w:rPr>
          <w:rFonts w:hint="eastAsia"/>
        </w:rPr>
        <w:t>常用参数设置</w:t>
      </w:r>
      <w:bookmarkEnd w:id="2"/>
    </w:p>
    <w:p w14:paraId="4F6D2C19" w14:textId="73740A81" w:rsidR="008824FF" w:rsidRDefault="008824FF" w:rsidP="008824FF">
      <w:pPr>
        <w:ind w:firstLine="480"/>
        <w:rPr>
          <w:rFonts w:hint="eastAsia"/>
        </w:rPr>
      </w:pPr>
      <w:r w:rsidRPr="008824FF">
        <w:t>KiCad中的印刷电路板通常由代表电子元件及其焊盘的封装、定义这些焊盘如何彼此连接的网络、形成每个网络中焊盘之间的铜连接的布线、过孔和敷铜以及定义电路板边缘、丝印标记和任何其他所需信息的各种图形形状组成。KiCad通常会将PCB上的网络信息与相关的原理图保持同步，但也可以直接在PCB编辑器中创建和编辑网络。</w:t>
      </w:r>
    </w:p>
    <w:p w14:paraId="07497730" w14:textId="4616BE5B" w:rsidR="008824FF" w:rsidRPr="008824FF" w:rsidRDefault="008824FF" w:rsidP="008824FF">
      <w:pPr>
        <w:ind w:firstLine="480"/>
        <w:rPr>
          <w:rFonts w:hint="eastAsia"/>
        </w:rPr>
      </w:pPr>
      <w:r w:rsidRPr="008824FF">
        <w:t>KiCad能够创建多达32个铜层、14个技术层(丝印、阻焊、元件粘合剂、锡膏等)和13个通用绘图层的印刷电路板。KiCad中所有对象的内部测量分辨率为1纳米，测量值以32位整数存储。这意味着可以创建最大约4米乘4米的电路板。KiCad目前支持每个工程/原理图一个电路板文件</w:t>
      </w:r>
      <w:r>
        <w:rPr>
          <w:rFonts w:hint="eastAsia"/>
        </w:rPr>
        <w:t>。</w:t>
      </w:r>
    </w:p>
    <w:p w14:paraId="2C8B230F" w14:textId="06A33CE6" w:rsidR="00F658C5" w:rsidRDefault="008824FF" w:rsidP="00F658C5">
      <w:pPr>
        <w:ind w:firstLine="480"/>
        <w:rPr>
          <w:rFonts w:hint="eastAsia"/>
        </w:rPr>
      </w:pPr>
      <w:r>
        <w:rPr>
          <w:rFonts w:hint="eastAsia"/>
        </w:rPr>
        <w:t>在PCB绘制时</w:t>
      </w:r>
      <w:r w:rsidR="00F658C5" w:rsidRPr="00883828">
        <w:rPr>
          <w:rFonts w:hint="eastAsia"/>
        </w:rPr>
        <w:t>系统参数设置的合理与否，直接影响到设计过程中软件的功能能否充分发挥。执行菜单栏中的“工具”→“</w:t>
      </w:r>
      <w:r w:rsidR="00F658C5">
        <w:rPr>
          <w:rFonts w:hint="eastAsia"/>
        </w:rPr>
        <w:t>设置</w:t>
      </w:r>
      <w:r w:rsidR="00F658C5" w:rsidRPr="00883828">
        <w:rPr>
          <w:rFonts w:hint="eastAsia"/>
        </w:rPr>
        <w:t>”→</w:t>
      </w:r>
      <w:r w:rsidR="00F658C5">
        <w:rPr>
          <w:rFonts w:hint="eastAsia"/>
        </w:rPr>
        <w:t>“偏好设置”</w:t>
      </w:r>
      <w:r w:rsidR="00F658C5" w:rsidRPr="00883828">
        <w:rPr>
          <w:rFonts w:hint="eastAsia"/>
        </w:rPr>
        <w:t>命令，或</w:t>
      </w:r>
      <w:r w:rsidR="00F658C5">
        <w:rPr>
          <w:rFonts w:hint="eastAsia"/>
        </w:rPr>
        <w:t>使用快捷键“Ctrl+,”即可弹出的偏好设置对话框</w:t>
      </w:r>
      <w:r w:rsidR="00F658C5" w:rsidRPr="00883828">
        <w:rPr>
          <w:rFonts w:hint="eastAsia"/>
        </w:rPr>
        <w:t>。</w:t>
      </w:r>
    </w:p>
    <w:p w14:paraId="39E61A6F" w14:textId="09FF6849" w:rsidR="004F31FE" w:rsidRDefault="00F658C5" w:rsidP="00F658C5">
      <w:pPr>
        <w:ind w:firstLine="480"/>
        <w:rPr>
          <w:rFonts w:hint="eastAsia"/>
        </w:rPr>
      </w:pPr>
      <w:r w:rsidRPr="00883828">
        <w:rPr>
          <w:rFonts w:hint="eastAsia"/>
        </w:rPr>
        <w:t>左侧的</w:t>
      </w:r>
      <w:r>
        <w:rPr>
          <w:rFonts w:hint="eastAsia"/>
        </w:rPr>
        <w:t>原理图编辑器</w:t>
      </w:r>
      <w:r w:rsidRPr="00883828">
        <w:t>选项卡下有</w:t>
      </w:r>
      <w:r>
        <w:rPr>
          <w:rFonts w:hint="eastAsia"/>
        </w:rPr>
        <w:t>6</w:t>
      </w:r>
      <w:r w:rsidRPr="00883828">
        <w:t>个子选项卡，分别为</w:t>
      </w:r>
      <w:r>
        <w:rPr>
          <w:rFonts w:hint="eastAsia"/>
        </w:rPr>
        <w:t>显示选项</w:t>
      </w:r>
      <w:r w:rsidRPr="00883828">
        <w:t>、</w:t>
      </w:r>
      <w:r>
        <w:rPr>
          <w:rFonts w:hint="eastAsia"/>
        </w:rPr>
        <w:t>栅格选项</w:t>
      </w:r>
      <w:r w:rsidRPr="00883828">
        <w:t>、</w:t>
      </w:r>
      <w:r>
        <w:rPr>
          <w:rFonts w:hint="eastAsia"/>
        </w:rPr>
        <w:t>编辑选项</w:t>
      </w:r>
      <w:r w:rsidRPr="00883828">
        <w:t>、</w:t>
      </w:r>
      <w:r>
        <w:rPr>
          <w:rFonts w:hint="eastAsia"/>
        </w:rPr>
        <w:t>批注选项</w:t>
      </w:r>
      <w:r w:rsidRPr="00883828">
        <w:t>、</w:t>
      </w:r>
      <w:r>
        <w:rPr>
          <w:rFonts w:hint="eastAsia"/>
        </w:rPr>
        <w:t>颜色选项</w:t>
      </w:r>
      <w:r w:rsidRPr="00883828">
        <w:rPr>
          <w:rFonts w:hint="eastAsia"/>
        </w:rPr>
        <w:t>、</w:t>
      </w:r>
      <w:r>
        <w:rPr>
          <w:rFonts w:hint="eastAsia"/>
        </w:rPr>
        <w:t>字段名称模块，如图</w:t>
      </w:r>
      <w:r w:rsidR="00594E93">
        <w:rPr>
          <w:rFonts w:hint="eastAsia"/>
        </w:rPr>
        <w:t>6</w:t>
      </w:r>
      <w:r>
        <w:rPr>
          <w:rFonts w:hint="eastAsia"/>
        </w:rPr>
        <w:t>-1所示</w:t>
      </w:r>
      <w:r w:rsidRPr="00883828">
        <w:t>。</w:t>
      </w:r>
    </w:p>
    <w:p w14:paraId="435D5A67" w14:textId="7F306657" w:rsidR="000741C8" w:rsidRDefault="00594E93" w:rsidP="00594E93">
      <w:pPr>
        <w:ind w:firstLineChars="0" w:firstLine="0"/>
        <w:jc w:val="center"/>
        <w:rPr>
          <w:rFonts w:hint="eastAsia"/>
        </w:rPr>
      </w:pPr>
      <w:r w:rsidRPr="00594E93">
        <w:rPr>
          <w:noProof/>
        </w:rPr>
        <w:lastRenderedPageBreak/>
        <w:drawing>
          <wp:inline distT="0" distB="0" distL="0" distR="0" wp14:anchorId="7ED32704" wp14:editId="4FCAFDB8">
            <wp:extent cx="3809298" cy="2796540"/>
            <wp:effectExtent l="0" t="0" r="1270" b="3810"/>
            <wp:docPr id="12341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885" name=""/>
                    <pic:cNvPicPr/>
                  </pic:nvPicPr>
                  <pic:blipFill>
                    <a:blip r:embed="rId9"/>
                    <a:stretch>
                      <a:fillRect/>
                    </a:stretch>
                  </pic:blipFill>
                  <pic:spPr>
                    <a:xfrm>
                      <a:off x="0" y="0"/>
                      <a:ext cx="3820962" cy="2805103"/>
                    </a:xfrm>
                    <a:prstGeom prst="rect">
                      <a:avLst/>
                    </a:prstGeom>
                  </pic:spPr>
                </pic:pic>
              </a:graphicData>
            </a:graphic>
          </wp:inline>
        </w:drawing>
      </w:r>
    </w:p>
    <w:p w14:paraId="265068DA" w14:textId="0AF7C7D6" w:rsidR="00594E93" w:rsidRPr="00F01312" w:rsidRDefault="00594E93" w:rsidP="00594E93">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w:t>
      </w:r>
      <w:r w:rsidRPr="00F01312">
        <w:rPr>
          <w:rFonts w:ascii="楷体" w:eastAsia="楷体" w:hAnsi="楷体" w:hint="eastAsia"/>
          <w:sz w:val="21"/>
          <w:szCs w:val="21"/>
        </w:rPr>
        <w:t xml:space="preserve"> </w:t>
      </w:r>
      <w:r>
        <w:rPr>
          <w:rFonts w:ascii="楷体" w:eastAsia="楷体" w:hAnsi="楷体" w:hint="eastAsia"/>
          <w:sz w:val="21"/>
          <w:szCs w:val="21"/>
        </w:rPr>
        <w:t>PCB编辑器参数设置</w:t>
      </w:r>
    </w:p>
    <w:p w14:paraId="3B50899B" w14:textId="60350982" w:rsidR="00594E93" w:rsidRDefault="00FB7983" w:rsidP="00FB7983">
      <w:pPr>
        <w:pStyle w:val="4"/>
        <w:spacing w:before="62" w:after="62"/>
        <w:rPr>
          <w:rFonts w:hint="eastAsia"/>
        </w:rPr>
      </w:pPr>
      <w:r>
        <w:rPr>
          <w:rFonts w:hint="eastAsia"/>
        </w:rPr>
        <w:t xml:space="preserve">6.1.1 </w:t>
      </w:r>
      <w:r>
        <w:rPr>
          <w:rFonts w:hint="eastAsia"/>
        </w:rPr>
        <w:t>显示选项</w:t>
      </w:r>
    </w:p>
    <w:p w14:paraId="5B58CBF4" w14:textId="561D2D22" w:rsidR="00F84D3C" w:rsidRDefault="00F84D3C" w:rsidP="00F84D3C">
      <w:pPr>
        <w:pStyle w:val="5"/>
        <w:ind w:firstLine="480"/>
        <w:rPr>
          <w:rFonts w:hint="eastAsia"/>
        </w:rPr>
      </w:pPr>
      <w:r>
        <w:rPr>
          <w:rFonts w:hint="eastAsia"/>
        </w:rPr>
        <w:t>1.渲染引擎</w:t>
      </w:r>
    </w:p>
    <w:p w14:paraId="030F585C" w14:textId="6728FE36" w:rsidR="004A0CAC" w:rsidRDefault="004A0CAC" w:rsidP="004A0CAC">
      <w:pPr>
        <w:ind w:firstLine="480"/>
        <w:rPr>
          <w:rFonts w:hint="eastAsia"/>
        </w:rPr>
      </w:pPr>
      <w:r>
        <w:rPr>
          <w:rFonts w:hint="eastAsia"/>
        </w:rPr>
        <w:t>该项与原理图中的渲染引擎功能相同，</w:t>
      </w:r>
      <w:r w:rsidRPr="00F70F96">
        <w:rPr>
          <w:rFonts w:hint="eastAsia"/>
        </w:rPr>
        <w:t>用于生成图像</w:t>
      </w:r>
      <w:r>
        <w:rPr>
          <w:rFonts w:hint="eastAsia"/>
        </w:rPr>
        <w:t>，</w:t>
      </w:r>
      <w:r w:rsidRPr="00F70F96">
        <w:rPr>
          <w:rFonts w:hint="eastAsia"/>
        </w:rPr>
        <w:t>为</w:t>
      </w:r>
      <w:r>
        <w:rPr>
          <w:rFonts w:hint="eastAsia"/>
        </w:rPr>
        <w:t>PCB设计</w:t>
      </w:r>
      <w:r w:rsidRPr="00F70F96">
        <w:rPr>
          <w:rFonts w:hint="eastAsia"/>
        </w:rPr>
        <w:t>提供实时图像或高质量图像。</w:t>
      </w:r>
    </w:p>
    <w:p w14:paraId="5075CF8E" w14:textId="0FE6064B" w:rsidR="004A0CAC" w:rsidRDefault="00EF463C" w:rsidP="00EF463C">
      <w:pPr>
        <w:pStyle w:val="5"/>
        <w:ind w:firstLine="480"/>
        <w:rPr>
          <w:rFonts w:hint="eastAsia"/>
        </w:rPr>
      </w:pPr>
      <w:r>
        <w:rPr>
          <w:rFonts w:hint="eastAsia"/>
        </w:rPr>
        <w:t>2.栅格显示</w:t>
      </w:r>
    </w:p>
    <w:p w14:paraId="5AB0B326" w14:textId="5ABEC8F2" w:rsidR="00EF463C" w:rsidRDefault="00EF463C" w:rsidP="00EF463C">
      <w:pPr>
        <w:ind w:firstLine="480"/>
        <w:rPr>
          <w:rFonts w:hint="eastAsia"/>
        </w:rPr>
      </w:pPr>
      <w:r>
        <w:rPr>
          <w:rFonts w:hint="eastAsia"/>
        </w:rPr>
        <w:t>用于设置PCB绘制界面的栅格显示效果</w:t>
      </w:r>
      <w:r w:rsidR="00261586">
        <w:rPr>
          <w:rFonts w:hint="eastAsia"/>
        </w:rPr>
        <w:t>，具体设置方式与5.1节中</w:t>
      </w:r>
      <w:r w:rsidR="009608F0">
        <w:rPr>
          <w:rFonts w:hint="eastAsia"/>
        </w:rPr>
        <w:t>对应</w:t>
      </w:r>
      <w:r w:rsidR="00261586">
        <w:rPr>
          <w:rFonts w:hint="eastAsia"/>
        </w:rPr>
        <w:t>参数相同。</w:t>
      </w:r>
    </w:p>
    <w:p w14:paraId="5620EE6D" w14:textId="29528F82" w:rsidR="00261586" w:rsidRDefault="00261586" w:rsidP="00261586">
      <w:pPr>
        <w:pStyle w:val="5"/>
        <w:ind w:firstLine="480"/>
        <w:rPr>
          <w:rFonts w:hint="eastAsia"/>
        </w:rPr>
      </w:pPr>
      <w:r>
        <w:rPr>
          <w:rFonts w:hint="eastAsia"/>
        </w:rPr>
        <w:t>3.光标</w:t>
      </w:r>
    </w:p>
    <w:p w14:paraId="560E65A9" w14:textId="5088FE10" w:rsidR="00261586" w:rsidRDefault="00261586" w:rsidP="00261586">
      <w:pPr>
        <w:ind w:firstLine="480"/>
        <w:rPr>
          <w:rFonts w:hint="eastAsia"/>
        </w:rPr>
      </w:pPr>
      <w:r>
        <w:rPr>
          <w:rFonts w:hint="eastAsia"/>
        </w:rPr>
        <w:t>此项主要根据设计者的个人习惯设置光标的形式，软件提供小十字和全屏十字。</w:t>
      </w:r>
    </w:p>
    <w:p w14:paraId="17CB1F0E" w14:textId="771BBC3B" w:rsidR="00261586" w:rsidRDefault="00261586" w:rsidP="00261586">
      <w:pPr>
        <w:pStyle w:val="5"/>
        <w:ind w:firstLine="480"/>
        <w:rPr>
          <w:rFonts w:hint="eastAsia"/>
        </w:rPr>
      </w:pPr>
      <w:r>
        <w:rPr>
          <w:rFonts w:hint="eastAsia"/>
        </w:rPr>
        <w:t>4.批注</w:t>
      </w:r>
    </w:p>
    <w:p w14:paraId="06806C21" w14:textId="184EB12D" w:rsidR="00261586" w:rsidRDefault="00F3503D" w:rsidP="00261586">
      <w:pPr>
        <w:ind w:firstLine="480"/>
        <w:rPr>
          <w:rFonts w:hint="eastAsia"/>
        </w:rPr>
      </w:pPr>
      <w:r>
        <w:rPr>
          <w:rFonts w:hint="eastAsia"/>
        </w:rPr>
        <w:t>用于显示</w:t>
      </w:r>
      <w:r w:rsidR="001622A8">
        <w:rPr>
          <w:rFonts w:hint="eastAsia"/>
        </w:rPr>
        <w:t>PCB绘制中网络的名称，可将其设置为不显示、显示在焊盘上、显示在线上、显示在焊盘和走线上其显示效果如图6-2所示。</w:t>
      </w:r>
    </w:p>
    <w:p w14:paraId="30F0AF84" w14:textId="3FA76F04" w:rsidR="001622A8" w:rsidRDefault="00932CD7" w:rsidP="00932CD7">
      <w:pPr>
        <w:ind w:firstLineChars="0" w:firstLine="0"/>
        <w:jc w:val="center"/>
        <w:rPr>
          <w:rFonts w:hint="eastAsia"/>
        </w:rPr>
      </w:pPr>
      <w:r w:rsidRPr="00932CD7">
        <w:rPr>
          <w:noProof/>
        </w:rPr>
        <w:drawing>
          <wp:inline distT="0" distB="0" distL="0" distR="0" wp14:anchorId="155AB031" wp14:editId="7E20DE1A">
            <wp:extent cx="3787140" cy="1524833"/>
            <wp:effectExtent l="0" t="0" r="3810" b="0"/>
            <wp:docPr id="235314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14615" name=""/>
                    <pic:cNvPicPr/>
                  </pic:nvPicPr>
                  <pic:blipFill rotWithShape="1">
                    <a:blip r:embed="rId10"/>
                    <a:srcRect t="8152"/>
                    <a:stretch/>
                  </pic:blipFill>
                  <pic:spPr bwMode="auto">
                    <a:xfrm>
                      <a:off x="0" y="0"/>
                      <a:ext cx="3833836" cy="1543634"/>
                    </a:xfrm>
                    <a:prstGeom prst="rect">
                      <a:avLst/>
                    </a:prstGeom>
                    <a:ln>
                      <a:noFill/>
                    </a:ln>
                    <a:extLst>
                      <a:ext uri="{53640926-AAD7-44D8-BBD7-CCE9431645EC}">
                        <a14:shadowObscured xmlns:a14="http://schemas.microsoft.com/office/drawing/2010/main"/>
                      </a:ext>
                    </a:extLst>
                  </pic:spPr>
                </pic:pic>
              </a:graphicData>
            </a:graphic>
          </wp:inline>
        </w:drawing>
      </w:r>
    </w:p>
    <w:p w14:paraId="0401F1A2" w14:textId="41D98BEB" w:rsidR="00932CD7" w:rsidRPr="00F01312" w:rsidRDefault="00932CD7" w:rsidP="00932CD7">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6-2</w:t>
      </w:r>
      <w:r w:rsidRPr="00F01312">
        <w:rPr>
          <w:rFonts w:ascii="楷体" w:eastAsia="楷体" w:hAnsi="楷体" w:hint="eastAsia"/>
          <w:sz w:val="21"/>
          <w:szCs w:val="21"/>
        </w:rPr>
        <w:t xml:space="preserve"> </w:t>
      </w:r>
      <w:r>
        <w:rPr>
          <w:rFonts w:ascii="楷体" w:eastAsia="楷体" w:hAnsi="楷体" w:hint="eastAsia"/>
          <w:sz w:val="21"/>
          <w:szCs w:val="21"/>
        </w:rPr>
        <w:t>网络显示在焊盘和走线效果</w:t>
      </w:r>
    </w:p>
    <w:p w14:paraId="7A9FBDDE" w14:textId="6CC9E9EC" w:rsidR="001622A8" w:rsidRDefault="00046DB3" w:rsidP="00046DB3">
      <w:pPr>
        <w:pStyle w:val="5"/>
        <w:ind w:firstLine="480"/>
        <w:rPr>
          <w:rFonts w:hint="eastAsia"/>
        </w:rPr>
      </w:pPr>
      <w:r>
        <w:rPr>
          <w:rFonts w:hint="eastAsia"/>
        </w:rPr>
        <w:lastRenderedPageBreak/>
        <w:t>5.轮廓间距</w:t>
      </w:r>
    </w:p>
    <w:p w14:paraId="7C757D16" w14:textId="642FDBF8" w:rsidR="00C12827" w:rsidRDefault="00AF486A" w:rsidP="00C12827">
      <w:pPr>
        <w:ind w:firstLine="480"/>
        <w:rPr>
          <w:rFonts w:hint="eastAsia"/>
        </w:rPr>
      </w:pPr>
      <w:r>
        <w:rPr>
          <w:rFonts w:hint="eastAsia"/>
        </w:rPr>
        <w:t>在进行布线时线与线，线与焊盘之间有一定距离要求，那么此时就需要将轮廓间距进行开起帮助我们把握好这个距离</w:t>
      </w:r>
      <w:r w:rsidR="00014F29">
        <w:rPr>
          <w:rFonts w:hint="eastAsia"/>
        </w:rPr>
        <w:t>，如图6-3所示。此项可设置该功能启用的时机，包括不再显示间距、在布线时显示、在布线结束时显示、在布线和编辑时显示</w:t>
      </w:r>
      <w:r w:rsidR="00CB36FE">
        <w:rPr>
          <w:rFonts w:hint="eastAsia"/>
        </w:rPr>
        <w:t>以及总是显示。</w:t>
      </w:r>
    </w:p>
    <w:p w14:paraId="7E95D9C6" w14:textId="38EEAD66" w:rsidR="00014F29" w:rsidRDefault="00014F29" w:rsidP="00014F29">
      <w:pPr>
        <w:ind w:firstLineChars="0" w:firstLine="0"/>
        <w:rPr>
          <w:rFonts w:hint="eastAsia"/>
        </w:rPr>
      </w:pPr>
      <w:r w:rsidRPr="00014F29">
        <w:rPr>
          <w:noProof/>
        </w:rPr>
        <w:drawing>
          <wp:inline distT="0" distB="0" distL="0" distR="0" wp14:anchorId="377EF23B" wp14:editId="166C9122">
            <wp:extent cx="5543550" cy="2820035"/>
            <wp:effectExtent l="0" t="0" r="0" b="0"/>
            <wp:docPr id="43164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45875" name=""/>
                    <pic:cNvPicPr/>
                  </pic:nvPicPr>
                  <pic:blipFill>
                    <a:blip r:embed="rId11"/>
                    <a:stretch>
                      <a:fillRect/>
                    </a:stretch>
                  </pic:blipFill>
                  <pic:spPr>
                    <a:xfrm>
                      <a:off x="0" y="0"/>
                      <a:ext cx="5543550" cy="2820035"/>
                    </a:xfrm>
                    <a:prstGeom prst="rect">
                      <a:avLst/>
                    </a:prstGeom>
                  </pic:spPr>
                </pic:pic>
              </a:graphicData>
            </a:graphic>
          </wp:inline>
        </w:drawing>
      </w:r>
    </w:p>
    <w:p w14:paraId="19215953" w14:textId="5FD10117" w:rsidR="00CB36FE" w:rsidRPr="00F01312" w:rsidRDefault="00CB36FE" w:rsidP="00CB36FE">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6-3</w:t>
      </w:r>
      <w:r w:rsidRPr="00F01312">
        <w:rPr>
          <w:rFonts w:ascii="楷体" w:eastAsia="楷体" w:hAnsi="楷体" w:hint="eastAsia"/>
          <w:sz w:val="21"/>
          <w:szCs w:val="21"/>
        </w:rPr>
        <w:t xml:space="preserve"> </w:t>
      </w:r>
      <w:r>
        <w:rPr>
          <w:rFonts w:ascii="楷体" w:eastAsia="楷体" w:hAnsi="楷体" w:hint="eastAsia"/>
          <w:sz w:val="21"/>
          <w:szCs w:val="21"/>
        </w:rPr>
        <w:t>轮廓间距显示效果</w:t>
      </w:r>
    </w:p>
    <w:p w14:paraId="383686DC" w14:textId="4647B402" w:rsidR="00014F29" w:rsidRDefault="007661EA" w:rsidP="00A75223">
      <w:pPr>
        <w:pStyle w:val="5"/>
        <w:ind w:firstLine="480"/>
        <w:rPr>
          <w:rFonts w:hint="eastAsia"/>
        </w:rPr>
      </w:pPr>
      <w:r>
        <w:rPr>
          <w:rFonts w:hint="eastAsia"/>
        </w:rPr>
        <w:t>6.</w:t>
      </w:r>
      <w:r w:rsidR="008618CF">
        <w:rPr>
          <w:rFonts w:hint="eastAsia"/>
        </w:rPr>
        <w:t>交叉探测</w:t>
      </w:r>
    </w:p>
    <w:p w14:paraId="6F9BEEC0" w14:textId="1B169868" w:rsidR="00A75223" w:rsidRDefault="006F4CB0" w:rsidP="00C12827">
      <w:pPr>
        <w:ind w:firstLine="480"/>
        <w:rPr>
          <w:rFonts w:hint="eastAsia"/>
        </w:rPr>
      </w:pPr>
      <w:r>
        <w:rPr>
          <w:rFonts w:hint="eastAsia"/>
        </w:rPr>
        <w:t>该项</w:t>
      </w:r>
      <w:r w:rsidR="00800F1C">
        <w:rPr>
          <w:rFonts w:hint="eastAsia"/>
        </w:rPr>
        <w:t>主要是在与原理图</w:t>
      </w:r>
      <w:r w:rsidR="008E1164">
        <w:rPr>
          <w:rFonts w:hint="eastAsia"/>
        </w:rPr>
        <w:t>进行关联时的常用功能，其作用是当在原理图中选中器件</w:t>
      </w:r>
      <w:r w:rsidR="009608F0">
        <w:rPr>
          <w:rFonts w:hint="eastAsia"/>
        </w:rPr>
        <w:t>，</w:t>
      </w:r>
      <w:r w:rsidR="008E1164">
        <w:rPr>
          <w:rFonts w:hint="eastAsia"/>
        </w:rPr>
        <w:t>那么映射到PCB中的器件也会呈现高亮</w:t>
      </w:r>
      <w:r w:rsidR="00EF0794">
        <w:rPr>
          <w:rFonts w:hint="eastAsia"/>
        </w:rPr>
        <w:t>，如图6-4所示。</w:t>
      </w:r>
    </w:p>
    <w:p w14:paraId="7D1C2444" w14:textId="39588422" w:rsidR="00A75223" w:rsidRDefault="00597930" w:rsidP="00597930">
      <w:pPr>
        <w:ind w:firstLineChars="0" w:firstLine="0"/>
        <w:jc w:val="center"/>
        <w:rPr>
          <w:rFonts w:hint="eastAsia"/>
        </w:rPr>
      </w:pPr>
      <w:r w:rsidRPr="00597930">
        <w:rPr>
          <w:noProof/>
        </w:rPr>
        <w:drawing>
          <wp:inline distT="0" distB="0" distL="0" distR="0" wp14:anchorId="7B8D0160" wp14:editId="10C9F393">
            <wp:extent cx="2333625" cy="1422629"/>
            <wp:effectExtent l="0" t="0" r="0" b="6350"/>
            <wp:docPr id="184588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3947" name=""/>
                    <pic:cNvPicPr/>
                  </pic:nvPicPr>
                  <pic:blipFill>
                    <a:blip r:embed="rId12"/>
                    <a:stretch>
                      <a:fillRect/>
                    </a:stretch>
                  </pic:blipFill>
                  <pic:spPr>
                    <a:xfrm>
                      <a:off x="0" y="0"/>
                      <a:ext cx="2345449" cy="1429837"/>
                    </a:xfrm>
                    <a:prstGeom prst="rect">
                      <a:avLst/>
                    </a:prstGeom>
                  </pic:spPr>
                </pic:pic>
              </a:graphicData>
            </a:graphic>
          </wp:inline>
        </w:drawing>
      </w:r>
      <w:r w:rsidRPr="00597930">
        <w:rPr>
          <w:noProof/>
        </w:rPr>
        <w:drawing>
          <wp:inline distT="0" distB="0" distL="0" distR="0" wp14:anchorId="13D1D76F" wp14:editId="2C76DB17">
            <wp:extent cx="2795588" cy="1424694"/>
            <wp:effectExtent l="0" t="0" r="5080" b="4445"/>
            <wp:docPr id="237328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8757" name=""/>
                    <pic:cNvPicPr/>
                  </pic:nvPicPr>
                  <pic:blipFill>
                    <a:blip r:embed="rId13"/>
                    <a:stretch>
                      <a:fillRect/>
                    </a:stretch>
                  </pic:blipFill>
                  <pic:spPr>
                    <a:xfrm>
                      <a:off x="0" y="0"/>
                      <a:ext cx="2823883" cy="1439114"/>
                    </a:xfrm>
                    <a:prstGeom prst="rect">
                      <a:avLst/>
                    </a:prstGeom>
                  </pic:spPr>
                </pic:pic>
              </a:graphicData>
            </a:graphic>
          </wp:inline>
        </w:drawing>
      </w:r>
    </w:p>
    <w:p w14:paraId="05351913" w14:textId="36D28EB0" w:rsidR="004206DF" w:rsidRPr="00F01312" w:rsidRDefault="004206DF" w:rsidP="004206DF">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6-4</w:t>
      </w:r>
      <w:r w:rsidRPr="00F01312">
        <w:rPr>
          <w:rFonts w:ascii="楷体" w:eastAsia="楷体" w:hAnsi="楷体" w:hint="eastAsia"/>
          <w:sz w:val="21"/>
          <w:szCs w:val="21"/>
        </w:rPr>
        <w:t xml:space="preserve"> </w:t>
      </w:r>
      <w:r>
        <w:rPr>
          <w:rFonts w:ascii="楷体" w:eastAsia="楷体" w:hAnsi="楷体" w:hint="eastAsia"/>
          <w:sz w:val="21"/>
          <w:szCs w:val="21"/>
        </w:rPr>
        <w:t>交叉探测效果图</w:t>
      </w:r>
    </w:p>
    <w:p w14:paraId="5EF61B37" w14:textId="58EC6D6A" w:rsidR="00597930" w:rsidRDefault="00442C27" w:rsidP="00D178C9">
      <w:pPr>
        <w:pStyle w:val="4"/>
        <w:spacing w:before="62" w:after="62"/>
        <w:rPr>
          <w:rFonts w:hint="eastAsia"/>
        </w:rPr>
      </w:pPr>
      <w:r>
        <w:rPr>
          <w:rFonts w:hint="eastAsia"/>
        </w:rPr>
        <w:t xml:space="preserve">6.1.2 </w:t>
      </w:r>
      <w:r>
        <w:rPr>
          <w:rFonts w:hint="eastAsia"/>
        </w:rPr>
        <w:t>栅格选项</w:t>
      </w:r>
    </w:p>
    <w:p w14:paraId="01CD5A79" w14:textId="4028B112" w:rsidR="00E41E37" w:rsidRDefault="00E41E37" w:rsidP="00E41E37">
      <w:pPr>
        <w:ind w:firstLine="480"/>
        <w:rPr>
          <w:rFonts w:hint="eastAsia"/>
        </w:rPr>
      </w:pPr>
      <w:r>
        <w:rPr>
          <w:rFonts w:hint="eastAsia"/>
        </w:rPr>
        <w:t>在6.1.</w:t>
      </w:r>
      <w:r w:rsidR="00341D45">
        <w:rPr>
          <w:rFonts w:hint="eastAsia"/>
        </w:rPr>
        <w:t>1</w:t>
      </w:r>
      <w:r>
        <w:rPr>
          <w:rFonts w:hint="eastAsia"/>
        </w:rPr>
        <w:t>小节中我们对栅格的显示效果进行了设置，该选项主要</w:t>
      </w:r>
      <w:r w:rsidR="009608F0">
        <w:rPr>
          <w:rFonts w:hint="eastAsia"/>
        </w:rPr>
        <w:t>是针</w:t>
      </w:r>
      <w:r>
        <w:rPr>
          <w:rFonts w:hint="eastAsia"/>
        </w:rPr>
        <w:t>对捕捉栅格的参数进行设置，即光标每次移动的距离进行设置，用户在该项下可将栅格设置为很精确的栅格。</w:t>
      </w:r>
    </w:p>
    <w:p w14:paraId="3E148C3B" w14:textId="77777777" w:rsidR="00E41E37" w:rsidRDefault="00E41E37" w:rsidP="00E41E37">
      <w:pPr>
        <w:ind w:firstLine="480"/>
        <w:rPr>
          <w:rFonts w:hint="eastAsia"/>
        </w:rPr>
      </w:pPr>
      <w:r>
        <w:rPr>
          <w:rFonts w:hint="eastAsia"/>
        </w:rPr>
        <w:t>快速栅格切换的功能是当用户在绘制原理图是可以使用快捷键在不同栅格之间进行切换，方便设计者对原理图的绘制。</w:t>
      </w:r>
    </w:p>
    <w:p w14:paraId="5E4408D1" w14:textId="7939E2DC" w:rsidR="004206DF" w:rsidRDefault="007E6DD5" w:rsidP="007E6DD5">
      <w:pPr>
        <w:pStyle w:val="4"/>
        <w:spacing w:before="62" w:after="62"/>
        <w:rPr>
          <w:rFonts w:hint="eastAsia"/>
        </w:rPr>
      </w:pPr>
      <w:r>
        <w:rPr>
          <w:rFonts w:hint="eastAsia"/>
        </w:rPr>
        <w:lastRenderedPageBreak/>
        <w:t xml:space="preserve">6.1.3 </w:t>
      </w:r>
      <w:r>
        <w:rPr>
          <w:rFonts w:hint="eastAsia"/>
        </w:rPr>
        <w:t>原点和轴</w:t>
      </w:r>
    </w:p>
    <w:p w14:paraId="44E3586A" w14:textId="44124465" w:rsidR="00DE535C" w:rsidRPr="00DE535C" w:rsidRDefault="0027237B" w:rsidP="00DE535C">
      <w:pPr>
        <w:ind w:firstLine="480"/>
        <w:rPr>
          <w:rFonts w:hint="eastAsia"/>
        </w:rPr>
      </w:pPr>
      <w:r>
        <w:rPr>
          <w:rFonts w:hint="eastAsia"/>
        </w:rPr>
        <w:t>在2.5节中我们提到过KiCad 8.0软件中默认坐标轴与我们平常所用的坐标轴有点区别，所以我们需要对其进行设置</w:t>
      </w:r>
      <w:r w:rsidR="00985C26">
        <w:rPr>
          <w:rFonts w:hint="eastAsia"/>
        </w:rPr>
        <w:t>，如图6-5所示。</w:t>
      </w:r>
    </w:p>
    <w:p w14:paraId="3844DC1D" w14:textId="5E57A4AE" w:rsidR="00E41E37" w:rsidRDefault="00D7352A" w:rsidP="00D7352A">
      <w:pPr>
        <w:ind w:firstLineChars="0" w:firstLine="0"/>
        <w:jc w:val="center"/>
        <w:rPr>
          <w:rFonts w:hint="eastAsia"/>
        </w:rPr>
      </w:pPr>
      <w:r w:rsidRPr="00D7352A">
        <w:rPr>
          <w:noProof/>
        </w:rPr>
        <w:drawing>
          <wp:inline distT="0" distB="0" distL="0" distR="0" wp14:anchorId="6355A191" wp14:editId="1F4F06B5">
            <wp:extent cx="3747654" cy="2829844"/>
            <wp:effectExtent l="0" t="0" r="5715" b="8890"/>
            <wp:docPr id="57089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94141" name=""/>
                    <pic:cNvPicPr/>
                  </pic:nvPicPr>
                  <pic:blipFill>
                    <a:blip r:embed="rId14"/>
                    <a:stretch>
                      <a:fillRect/>
                    </a:stretch>
                  </pic:blipFill>
                  <pic:spPr>
                    <a:xfrm>
                      <a:off x="0" y="0"/>
                      <a:ext cx="3756929" cy="2836848"/>
                    </a:xfrm>
                    <a:prstGeom prst="rect">
                      <a:avLst/>
                    </a:prstGeom>
                  </pic:spPr>
                </pic:pic>
              </a:graphicData>
            </a:graphic>
          </wp:inline>
        </w:drawing>
      </w:r>
    </w:p>
    <w:p w14:paraId="0F6B8FF9" w14:textId="102CFE53" w:rsidR="00D7352A" w:rsidRPr="00F01312" w:rsidRDefault="00D7352A" w:rsidP="00D7352A">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6-5</w:t>
      </w:r>
      <w:r w:rsidRPr="00F01312">
        <w:rPr>
          <w:rFonts w:ascii="楷体" w:eastAsia="楷体" w:hAnsi="楷体" w:hint="eastAsia"/>
          <w:sz w:val="21"/>
          <w:szCs w:val="21"/>
        </w:rPr>
        <w:t xml:space="preserve"> </w:t>
      </w:r>
      <w:r>
        <w:rPr>
          <w:rFonts w:ascii="楷体" w:eastAsia="楷体" w:hAnsi="楷体" w:hint="eastAsia"/>
          <w:sz w:val="21"/>
          <w:szCs w:val="21"/>
        </w:rPr>
        <w:t>PCB编辑界面原点设置</w:t>
      </w:r>
    </w:p>
    <w:p w14:paraId="226926E8" w14:textId="1C060402" w:rsidR="00E41E37" w:rsidRPr="00283222" w:rsidRDefault="00283222" w:rsidP="002861F5">
      <w:pPr>
        <w:pStyle w:val="4"/>
        <w:spacing w:before="62" w:after="62"/>
        <w:rPr>
          <w:rFonts w:hint="eastAsia"/>
        </w:rPr>
      </w:pPr>
      <w:r>
        <w:rPr>
          <w:rFonts w:hint="eastAsia"/>
        </w:rPr>
        <w:t xml:space="preserve">6.1.4 </w:t>
      </w:r>
      <w:r>
        <w:rPr>
          <w:rFonts w:hint="eastAsia"/>
        </w:rPr>
        <w:t>编辑选项</w:t>
      </w:r>
    </w:p>
    <w:p w14:paraId="0B7A5DEE" w14:textId="10C0FE03" w:rsidR="00E41E37" w:rsidRDefault="00153EE0" w:rsidP="004206DF">
      <w:pPr>
        <w:ind w:firstLine="480"/>
        <w:rPr>
          <w:rFonts w:hint="eastAsia"/>
        </w:rPr>
      </w:pPr>
      <w:r>
        <w:rPr>
          <w:rFonts w:hint="eastAsia"/>
        </w:rPr>
        <w:t>在编辑选项下，可设置器件每次旋转时旋转的角度、走线时拐弯的形式、吸附点以及飞线的模式，如图6-6所示。</w:t>
      </w:r>
    </w:p>
    <w:p w14:paraId="66FBEEF8" w14:textId="58FE1BC3" w:rsidR="00E41E37" w:rsidRDefault="00153EE0" w:rsidP="00153EE0">
      <w:pPr>
        <w:ind w:firstLineChars="0" w:firstLine="0"/>
        <w:jc w:val="center"/>
        <w:rPr>
          <w:rFonts w:hint="eastAsia"/>
        </w:rPr>
      </w:pPr>
      <w:r w:rsidRPr="00153EE0">
        <w:rPr>
          <w:noProof/>
        </w:rPr>
        <w:drawing>
          <wp:inline distT="0" distB="0" distL="0" distR="0" wp14:anchorId="277BE20E" wp14:editId="1D4A0EFE">
            <wp:extent cx="3712499" cy="2964896"/>
            <wp:effectExtent l="0" t="0" r="2540" b="6985"/>
            <wp:docPr id="1858225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5076" name=""/>
                    <pic:cNvPicPr/>
                  </pic:nvPicPr>
                  <pic:blipFill>
                    <a:blip r:embed="rId15"/>
                    <a:stretch>
                      <a:fillRect/>
                    </a:stretch>
                  </pic:blipFill>
                  <pic:spPr>
                    <a:xfrm>
                      <a:off x="0" y="0"/>
                      <a:ext cx="3746391" cy="2991963"/>
                    </a:xfrm>
                    <a:prstGeom prst="rect">
                      <a:avLst/>
                    </a:prstGeom>
                  </pic:spPr>
                </pic:pic>
              </a:graphicData>
            </a:graphic>
          </wp:inline>
        </w:drawing>
      </w:r>
    </w:p>
    <w:p w14:paraId="06A82950" w14:textId="48884916" w:rsidR="00153EE0" w:rsidRPr="00F01312" w:rsidRDefault="00153EE0" w:rsidP="00153EE0">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6-6</w:t>
      </w:r>
      <w:r w:rsidRPr="00F01312">
        <w:rPr>
          <w:rFonts w:ascii="楷体" w:eastAsia="楷体" w:hAnsi="楷体" w:hint="eastAsia"/>
          <w:sz w:val="21"/>
          <w:szCs w:val="21"/>
        </w:rPr>
        <w:t xml:space="preserve"> </w:t>
      </w:r>
      <w:r>
        <w:rPr>
          <w:rFonts w:ascii="楷体" w:eastAsia="楷体" w:hAnsi="楷体" w:hint="eastAsia"/>
          <w:sz w:val="21"/>
          <w:szCs w:val="21"/>
        </w:rPr>
        <w:t>PCB编辑选项对话框</w:t>
      </w:r>
    </w:p>
    <w:p w14:paraId="47B30F41" w14:textId="6601DB84" w:rsidR="00153EE0" w:rsidRDefault="00474DDE" w:rsidP="00474DDE">
      <w:pPr>
        <w:pStyle w:val="4"/>
        <w:spacing w:before="62" w:after="62"/>
        <w:rPr>
          <w:rFonts w:hint="eastAsia"/>
        </w:rPr>
      </w:pPr>
      <w:r>
        <w:rPr>
          <w:rFonts w:hint="eastAsia"/>
        </w:rPr>
        <w:lastRenderedPageBreak/>
        <w:t xml:space="preserve">6.1.5 </w:t>
      </w:r>
      <w:r>
        <w:rPr>
          <w:rFonts w:hint="eastAsia"/>
        </w:rPr>
        <w:t>颜色选项</w:t>
      </w:r>
    </w:p>
    <w:p w14:paraId="0929EEC0" w14:textId="0EF1D550" w:rsidR="001025F2" w:rsidRDefault="001025F2" w:rsidP="001025F2">
      <w:pPr>
        <w:ind w:firstLine="480"/>
        <w:rPr>
          <w:rFonts w:hint="eastAsia"/>
        </w:rPr>
      </w:pPr>
      <w:r>
        <w:rPr>
          <w:rFonts w:hint="eastAsia"/>
        </w:rPr>
        <w:t>可用于设置PCB编辑界面的主题和颜色等，系统默认带有三个不可编辑的主题，用户若</w:t>
      </w:r>
      <w:r w:rsidR="009608F0">
        <w:rPr>
          <w:rFonts w:hint="eastAsia"/>
        </w:rPr>
        <w:t>想</w:t>
      </w:r>
      <w:r>
        <w:rPr>
          <w:rFonts w:hint="eastAsia"/>
        </w:rPr>
        <w:t>在颜色显示界面显示自己喜欢的颜色</w:t>
      </w:r>
      <w:r w:rsidR="009608F0">
        <w:rPr>
          <w:rFonts w:hint="eastAsia"/>
        </w:rPr>
        <w:t>，</w:t>
      </w:r>
      <w:r>
        <w:rPr>
          <w:rFonts w:hint="eastAsia"/>
        </w:rPr>
        <w:t>可在此选项下选择新建一个主题，在这个新建的主题中用户可以随意更改任意颜色。</w:t>
      </w:r>
    </w:p>
    <w:p w14:paraId="18EA4997" w14:textId="72208DB3" w:rsidR="00474DDE" w:rsidRDefault="001025F2" w:rsidP="001025F2">
      <w:pPr>
        <w:pStyle w:val="4"/>
        <w:spacing w:before="62" w:after="62"/>
        <w:rPr>
          <w:rFonts w:hint="eastAsia"/>
        </w:rPr>
      </w:pPr>
      <w:r>
        <w:rPr>
          <w:rFonts w:hint="eastAsia"/>
        </w:rPr>
        <w:t xml:space="preserve">6.1.6 </w:t>
      </w:r>
      <w:r>
        <w:rPr>
          <w:rFonts w:hint="eastAsia"/>
        </w:rPr>
        <w:t>插件选项</w:t>
      </w:r>
    </w:p>
    <w:p w14:paraId="07168218" w14:textId="241F5D0F" w:rsidR="001C3306" w:rsidRPr="001C3306" w:rsidRDefault="001C3306" w:rsidP="001C3306">
      <w:pPr>
        <w:ind w:firstLine="480"/>
        <w:rPr>
          <w:rFonts w:hint="eastAsia"/>
        </w:rPr>
      </w:pPr>
      <w:r>
        <w:rPr>
          <w:rFonts w:hint="eastAsia"/>
        </w:rPr>
        <w:t>该项主要</w:t>
      </w:r>
      <w:r w:rsidR="008C540C">
        <w:rPr>
          <w:rFonts w:hint="eastAsia"/>
        </w:rPr>
        <w:t>是对软件所安装的插件进行罗列，</w:t>
      </w:r>
      <w:r w:rsidR="003F6F60">
        <w:rPr>
          <w:rFonts w:hint="eastAsia"/>
        </w:rPr>
        <w:t>即用户安装的</w:t>
      </w:r>
      <w:r w:rsidR="002D7490">
        <w:rPr>
          <w:rFonts w:hint="eastAsia"/>
        </w:rPr>
        <w:t>所有插件都可以在这个地方查看。</w:t>
      </w:r>
    </w:p>
    <w:p w14:paraId="745CC62A" w14:textId="3C4B5198" w:rsidR="00521B0B" w:rsidRPr="00521B0B" w:rsidRDefault="00521B0B" w:rsidP="00521B0B">
      <w:pPr>
        <w:ind w:firstLine="480"/>
        <w:rPr>
          <w:rFonts w:hint="eastAsia"/>
        </w:rPr>
      </w:pPr>
      <w:r w:rsidRPr="00521B0B">
        <w:t>KiCad插件系统是一个使用共享库扩展KiCad功能的框架。使用插件的一个主要优点是在开发插件时没有必要重建</w:t>
      </w:r>
      <w:proofErr w:type="spellStart"/>
      <w:r w:rsidRPr="00521B0B">
        <w:t>KiCad</w:t>
      </w:r>
      <w:proofErr w:type="spellEnd"/>
      <w:r w:rsidRPr="00521B0B">
        <w:t>套件;事实上，可以借助</w:t>
      </w:r>
      <w:proofErr w:type="spellStart"/>
      <w:r w:rsidRPr="00521B0B">
        <w:t>KiCad</w:t>
      </w:r>
      <w:proofErr w:type="spellEnd"/>
      <w:r w:rsidRPr="00521B0B">
        <w:t>源代码树中的</w:t>
      </w:r>
      <w:r w:rsidR="009F7670">
        <w:rPr>
          <w:rFonts w:hint="eastAsia"/>
        </w:rPr>
        <w:t>一些暴露出来的API</w:t>
      </w:r>
      <w:r w:rsidRPr="00521B0B">
        <w:t>构建插件。通过确保开发人员仅编译与正在开发的插件直接相关的代码，从而减少每个构建和测试周期所需的时间，在插件开发期间</w:t>
      </w:r>
      <w:r w:rsidR="009F7670">
        <w:rPr>
          <w:rFonts w:hint="eastAsia"/>
        </w:rPr>
        <w:t>无需重新</w:t>
      </w:r>
      <w:r w:rsidRPr="00521B0B">
        <w:t>构建</w:t>
      </w:r>
      <w:proofErr w:type="spellStart"/>
      <w:r w:rsidRPr="00521B0B">
        <w:t>KiCad</w:t>
      </w:r>
      <w:proofErr w:type="spellEnd"/>
      <w:r w:rsidRPr="00521B0B">
        <w:t>的极大地提高了工作效率。</w:t>
      </w:r>
    </w:p>
    <w:p w14:paraId="262B35CA" w14:textId="078E39CC" w:rsidR="00521B0B" w:rsidRDefault="00521B0B" w:rsidP="00521B0B">
      <w:pPr>
        <w:ind w:firstLine="480"/>
        <w:rPr>
          <w:rFonts w:hint="eastAsia"/>
        </w:rPr>
      </w:pPr>
      <w:r w:rsidRPr="00521B0B">
        <w:t>插件最初是为3D模型</w:t>
      </w:r>
      <w:proofErr w:type="gramStart"/>
      <w:r w:rsidRPr="00521B0B">
        <w:t>查看器</w:t>
      </w:r>
      <w:proofErr w:type="gramEnd"/>
      <w:r w:rsidRPr="00521B0B">
        <w:t>开发的，因此可以支持更多类型的3D模型，而无需对支持的每种新模型类型的</w:t>
      </w:r>
      <w:proofErr w:type="spellStart"/>
      <w:r w:rsidRPr="00521B0B">
        <w:t>KiCad</w:t>
      </w:r>
      <w:proofErr w:type="spellEnd"/>
      <w:r w:rsidR="009F7670">
        <w:rPr>
          <w:rFonts w:hint="eastAsia"/>
        </w:rPr>
        <w:t>源码</w:t>
      </w:r>
      <w:r w:rsidRPr="00521B0B">
        <w:t>进行重大更改。插件框架后来被推广，以便将来开发人员可以创建不同类型的插件。目前，</w:t>
      </w:r>
      <w:r w:rsidR="009F7670">
        <w:rPr>
          <w:rFonts w:hint="eastAsia"/>
        </w:rPr>
        <w:t>已经可以直接在</w:t>
      </w:r>
      <w:proofErr w:type="spellStart"/>
      <w:r w:rsidR="009F7670">
        <w:rPr>
          <w:rFonts w:hint="eastAsia"/>
        </w:rPr>
        <w:t>KiCad</w:t>
      </w:r>
      <w:proofErr w:type="spellEnd"/>
      <w:r w:rsidR="009F7670">
        <w:rPr>
          <w:rFonts w:hint="eastAsia"/>
        </w:rPr>
        <w:t>中开发PCB插件</w:t>
      </w:r>
      <w:r w:rsidRPr="00521B0B">
        <w:t>，使用户能够实现数据导入和导出</w:t>
      </w:r>
      <w:r w:rsidR="009F7670">
        <w:rPr>
          <w:rFonts w:hint="eastAsia"/>
        </w:rPr>
        <w:t>、并定制个性化的功能</w:t>
      </w:r>
      <w:r w:rsidRPr="00521B0B">
        <w:t>。</w:t>
      </w:r>
    </w:p>
    <w:p w14:paraId="7F5E43E1" w14:textId="45AEA996" w:rsidR="007659F2" w:rsidRDefault="007659F2" w:rsidP="00E1334E">
      <w:pPr>
        <w:pStyle w:val="3"/>
        <w:spacing w:before="312" w:after="156"/>
        <w:rPr>
          <w:rFonts w:hint="eastAsia"/>
        </w:rPr>
      </w:pPr>
      <w:bookmarkStart w:id="3" w:name="_Toc177481978"/>
      <w:r>
        <w:rPr>
          <w:rFonts w:hint="eastAsia"/>
        </w:rPr>
        <w:t xml:space="preserve">6.2 </w:t>
      </w:r>
      <w:r w:rsidR="009911E2">
        <w:rPr>
          <w:rFonts w:hint="eastAsia"/>
        </w:rPr>
        <w:t xml:space="preserve"> </w:t>
      </w:r>
      <w:r>
        <w:rPr>
          <w:rFonts w:hint="eastAsia"/>
        </w:rPr>
        <w:t>PCB</w:t>
      </w:r>
      <w:r>
        <w:rPr>
          <w:rFonts w:hint="eastAsia"/>
        </w:rPr>
        <w:t>设计工具介绍</w:t>
      </w:r>
      <w:bookmarkEnd w:id="3"/>
    </w:p>
    <w:p w14:paraId="768C6538" w14:textId="199A31D6" w:rsidR="009911E2" w:rsidRDefault="00D345B4" w:rsidP="009911E2">
      <w:pPr>
        <w:ind w:firstLine="480"/>
        <w:rPr>
          <w:rFonts w:hint="eastAsia"/>
        </w:rPr>
      </w:pPr>
      <w:r>
        <w:rPr>
          <w:rFonts w:hint="eastAsia"/>
        </w:rPr>
        <w:t>KiCad 8.0</w:t>
      </w:r>
      <w:r w:rsidR="00FA6A2E">
        <w:rPr>
          <w:rFonts w:hint="eastAsia"/>
        </w:rPr>
        <w:t>软件提供了非常丰富多的设计工具帮助设计者，PCB的设计工具分别分布在PCB设计界面的两侧，如图6-7所示。</w:t>
      </w:r>
    </w:p>
    <w:p w14:paraId="008DD370" w14:textId="25FE835E" w:rsidR="003C414F" w:rsidRDefault="003C414F" w:rsidP="003C414F">
      <w:pPr>
        <w:ind w:firstLineChars="0" w:firstLine="0"/>
        <w:jc w:val="center"/>
        <w:rPr>
          <w:rFonts w:hint="eastAsia"/>
        </w:rPr>
      </w:pPr>
      <w:r w:rsidRPr="003C414F">
        <w:rPr>
          <w:noProof/>
        </w:rPr>
        <w:drawing>
          <wp:inline distT="0" distB="0" distL="0" distR="0" wp14:anchorId="3B74E66F" wp14:editId="77A514F1">
            <wp:extent cx="290118" cy="5406742"/>
            <wp:effectExtent l="0" t="5715" r="0" b="0"/>
            <wp:docPr id="773246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46444" name=""/>
                    <pic:cNvPicPr/>
                  </pic:nvPicPr>
                  <pic:blipFill>
                    <a:blip r:embed="rId16"/>
                    <a:stretch>
                      <a:fillRect/>
                    </a:stretch>
                  </pic:blipFill>
                  <pic:spPr>
                    <a:xfrm rot="5400000" flipH="1">
                      <a:off x="0" y="0"/>
                      <a:ext cx="303928" cy="5664102"/>
                    </a:xfrm>
                    <a:prstGeom prst="rect">
                      <a:avLst/>
                    </a:prstGeom>
                  </pic:spPr>
                </pic:pic>
              </a:graphicData>
            </a:graphic>
          </wp:inline>
        </w:drawing>
      </w:r>
      <w:r w:rsidRPr="003C414F">
        <w:rPr>
          <w:noProof/>
        </w:rPr>
        <w:drawing>
          <wp:inline distT="0" distB="0" distL="0" distR="0" wp14:anchorId="1B72687A" wp14:editId="30D2CAE3">
            <wp:extent cx="290139" cy="5393950"/>
            <wp:effectExtent l="635" t="0" r="0" b="0"/>
            <wp:docPr id="1365036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6111" name=""/>
                    <pic:cNvPicPr/>
                  </pic:nvPicPr>
                  <pic:blipFill>
                    <a:blip r:embed="rId17"/>
                    <a:stretch>
                      <a:fillRect/>
                    </a:stretch>
                  </pic:blipFill>
                  <pic:spPr>
                    <a:xfrm rot="16200000">
                      <a:off x="0" y="0"/>
                      <a:ext cx="325581" cy="6052844"/>
                    </a:xfrm>
                    <a:prstGeom prst="rect">
                      <a:avLst/>
                    </a:prstGeom>
                  </pic:spPr>
                </pic:pic>
              </a:graphicData>
            </a:graphic>
          </wp:inline>
        </w:drawing>
      </w:r>
    </w:p>
    <w:p w14:paraId="159412EA" w14:textId="136BE00F" w:rsidR="00212FA5" w:rsidRPr="00F01312" w:rsidRDefault="00212FA5" w:rsidP="00212FA5">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6-7</w:t>
      </w:r>
      <w:r w:rsidRPr="00F01312">
        <w:rPr>
          <w:rFonts w:ascii="楷体" w:eastAsia="楷体" w:hAnsi="楷体" w:hint="eastAsia"/>
          <w:sz w:val="21"/>
          <w:szCs w:val="21"/>
        </w:rPr>
        <w:t xml:space="preserve"> </w:t>
      </w:r>
      <w:r>
        <w:rPr>
          <w:rFonts w:ascii="楷体" w:eastAsia="楷体" w:hAnsi="楷体" w:hint="eastAsia"/>
          <w:sz w:val="21"/>
          <w:szCs w:val="21"/>
        </w:rPr>
        <w:t>PCB设计工具</w:t>
      </w:r>
    </w:p>
    <w:p w14:paraId="775B3225" w14:textId="77777777" w:rsidR="00DE280D" w:rsidRDefault="00DE280D" w:rsidP="00DE280D">
      <w:pPr>
        <w:ind w:firstLine="480"/>
        <w:rPr>
          <w:rFonts w:hint="eastAsia"/>
        </w:rPr>
      </w:pPr>
      <w:r>
        <w:rPr>
          <w:rFonts w:hint="eastAsia"/>
        </w:rPr>
        <w:t>各个工具的功能说明如下。</w:t>
      </w:r>
    </w:p>
    <w:p w14:paraId="6CE26BC7" w14:textId="64DEF941" w:rsidR="00FA6A2E" w:rsidRPr="00311764" w:rsidRDefault="00311764" w:rsidP="009911E2">
      <w:pPr>
        <w:ind w:firstLine="480"/>
        <w:rPr>
          <w:rFonts w:hint="eastAsia"/>
        </w:rPr>
      </w:pPr>
      <w:r>
        <w:rPr>
          <w:noProof/>
        </w:rPr>
        <w:drawing>
          <wp:inline distT="0" distB="0" distL="0" distR="0" wp14:anchorId="7E34864D" wp14:editId="0116A5F0">
            <wp:extent cx="137160" cy="137160"/>
            <wp:effectExtent l="0" t="0" r="0" b="0"/>
            <wp:docPr id="502025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显示或隐藏编辑器右侧的外观和选择筛选器面板。</w:t>
      </w:r>
    </w:p>
    <w:p w14:paraId="667DDA79" w14:textId="5A6484EA" w:rsidR="00311764" w:rsidRPr="00311764" w:rsidRDefault="00311764" w:rsidP="009911E2">
      <w:pPr>
        <w:ind w:firstLine="480"/>
        <w:rPr>
          <w:rFonts w:hint="eastAsia"/>
        </w:rPr>
      </w:pPr>
      <w:r>
        <w:rPr>
          <w:noProof/>
        </w:rPr>
        <w:drawing>
          <wp:inline distT="0" distB="0" distL="0" distR="0" wp14:anchorId="7856CBF4" wp14:editId="2D1476FC">
            <wp:extent cx="137160" cy="137160"/>
            <wp:effectExtent l="0" t="0" r="0" b="0"/>
            <wp:docPr id="11107874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切换显示</w:t>
      </w:r>
      <w:r w:rsidR="009F7670">
        <w:rPr>
          <w:rFonts w:hint="eastAsia"/>
        </w:rPr>
        <w:t>走线</w:t>
      </w:r>
      <w:r w:rsidRPr="00311764">
        <w:rPr>
          <w:rFonts w:hint="eastAsia"/>
        </w:rPr>
        <w:t>的填充和轮廓模式。</w:t>
      </w:r>
    </w:p>
    <w:p w14:paraId="4BEEE358" w14:textId="2C415BE7" w:rsidR="00311764" w:rsidRPr="00311764" w:rsidRDefault="00311764" w:rsidP="009911E2">
      <w:pPr>
        <w:ind w:firstLine="480"/>
        <w:rPr>
          <w:rFonts w:hint="eastAsia"/>
        </w:rPr>
      </w:pPr>
      <w:r>
        <w:rPr>
          <w:noProof/>
        </w:rPr>
        <w:drawing>
          <wp:inline distT="0" distB="0" distL="0" distR="0" wp14:anchorId="131BE2C4" wp14:editId="28D7C9B9">
            <wp:extent cx="137160" cy="137160"/>
            <wp:effectExtent l="0" t="0" r="0" b="0"/>
            <wp:docPr id="1008305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在填充和轮廓模式之间切换过孔的显示。</w:t>
      </w:r>
    </w:p>
    <w:p w14:paraId="72E3B538" w14:textId="45E71784" w:rsidR="00311764" w:rsidRPr="00311764" w:rsidRDefault="00311764" w:rsidP="009911E2">
      <w:pPr>
        <w:ind w:firstLine="480"/>
        <w:rPr>
          <w:rFonts w:hint="eastAsia"/>
        </w:rPr>
      </w:pPr>
      <w:r>
        <w:rPr>
          <w:noProof/>
        </w:rPr>
        <w:drawing>
          <wp:inline distT="0" distB="0" distL="0" distR="0" wp14:anchorId="2735446F" wp14:editId="620B3154">
            <wp:extent cx="137160" cy="137160"/>
            <wp:effectExtent l="0" t="0" r="0" b="0"/>
            <wp:docPr id="4007580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在填充模式和轮廓模式之间切换</w:t>
      </w:r>
      <w:r w:rsidR="009F7670">
        <w:rPr>
          <w:rFonts w:hint="eastAsia"/>
        </w:rPr>
        <w:t>焊盘</w:t>
      </w:r>
      <w:r w:rsidRPr="00311764">
        <w:rPr>
          <w:rFonts w:hint="eastAsia"/>
        </w:rPr>
        <w:t>的显示。</w:t>
      </w:r>
    </w:p>
    <w:p w14:paraId="415C9DFA" w14:textId="0D04A154" w:rsidR="00311764" w:rsidRPr="00311764" w:rsidRDefault="00311764" w:rsidP="009911E2">
      <w:pPr>
        <w:ind w:firstLine="480"/>
        <w:rPr>
          <w:rFonts w:hint="eastAsia"/>
        </w:rPr>
      </w:pPr>
      <w:r>
        <w:rPr>
          <w:noProof/>
        </w:rPr>
        <w:drawing>
          <wp:inline distT="0" distB="0" distL="0" distR="0" wp14:anchorId="41079BD6" wp14:editId="1BA18011">
            <wp:extent cx="137160" cy="137160"/>
            <wp:effectExtent l="0" t="0" r="0" b="0"/>
            <wp:docPr id="10838350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仅显示区域轮廓。</w:t>
      </w:r>
    </w:p>
    <w:p w14:paraId="3A4CBC86" w14:textId="61CD0C69" w:rsidR="00311764" w:rsidRPr="00311764" w:rsidRDefault="00311764" w:rsidP="009911E2">
      <w:pPr>
        <w:ind w:firstLine="480"/>
        <w:rPr>
          <w:rFonts w:hint="eastAsia"/>
        </w:rPr>
      </w:pPr>
      <w:r>
        <w:rPr>
          <w:noProof/>
        </w:rPr>
        <w:drawing>
          <wp:inline distT="0" distB="0" distL="0" distR="0" wp14:anchorId="70CE89C3" wp14:editId="7F886EE9">
            <wp:extent cx="137160" cy="137160"/>
            <wp:effectExtent l="0" t="0" r="0" b="0"/>
            <wp:docPr id="13178694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hint="eastAsia"/>
        </w:rPr>
        <w:t>：</w:t>
      </w:r>
      <w:r w:rsidRPr="00311764">
        <w:rPr>
          <w:rFonts w:hint="eastAsia"/>
        </w:rPr>
        <w:t>显示填充区域。</w:t>
      </w:r>
    </w:p>
    <w:p w14:paraId="34B80C88" w14:textId="77777777" w:rsidR="00311764" w:rsidRPr="00311764" w:rsidRDefault="00311764" w:rsidP="00311764">
      <w:pPr>
        <w:ind w:firstLine="480"/>
        <w:rPr>
          <w:rFonts w:hint="eastAsia"/>
        </w:rPr>
      </w:pPr>
      <w:r>
        <w:rPr>
          <w:noProof/>
        </w:rPr>
        <w:drawing>
          <wp:inline distT="0" distB="0" distL="0" distR="0" wp14:anchorId="0E8E6E6B" wp14:editId="043E550E">
            <wp:extent cx="148590" cy="148590"/>
            <wp:effectExtent l="0" t="0" r="3810" b="3810"/>
            <wp:docPr id="7711739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hint="eastAsia"/>
        </w:rPr>
        <w:t>：</w:t>
      </w:r>
      <w:r w:rsidRPr="00311764">
        <w:rPr>
          <w:rFonts w:hint="eastAsia"/>
        </w:rPr>
        <w:t>当选中一个网进行高亮显示时，打开或关闭高亮显示。</w:t>
      </w:r>
    </w:p>
    <w:p w14:paraId="08176986" w14:textId="2EA8FC4B" w:rsidR="00311764" w:rsidRDefault="00311764" w:rsidP="00311764">
      <w:pPr>
        <w:ind w:firstLine="480"/>
        <w:rPr>
          <w:rFonts w:hint="eastAsia"/>
        </w:rPr>
      </w:pPr>
      <w:r w:rsidRPr="00311764">
        <w:rPr>
          <w:rFonts w:hint="eastAsia"/>
        </w:rPr>
        <w:t>注意</w:t>
      </w:r>
      <w:r w:rsidRPr="00311764">
        <w:t>:</w:t>
      </w:r>
      <w:r w:rsidRPr="00311764">
        <w:rPr>
          <w:rFonts w:hint="eastAsia"/>
        </w:rPr>
        <w:t>当没有</w:t>
      </w:r>
      <w:r w:rsidR="007D374B">
        <w:rPr>
          <w:rFonts w:hint="eastAsia"/>
        </w:rPr>
        <w:t>网络</w:t>
      </w:r>
      <w:r w:rsidRPr="00311764">
        <w:rPr>
          <w:rFonts w:hint="eastAsia"/>
        </w:rPr>
        <w:t>被</w:t>
      </w:r>
      <w:r w:rsidR="007D374B">
        <w:rPr>
          <w:rFonts w:hint="eastAsia"/>
        </w:rPr>
        <w:t>高亮</w:t>
      </w:r>
      <w:r w:rsidRPr="00311764">
        <w:rPr>
          <w:rFonts w:hint="eastAsia"/>
        </w:rPr>
        <w:t>显示时，此按钮将被禁用。要</w:t>
      </w:r>
      <w:r w:rsidR="007D374B">
        <w:rPr>
          <w:rFonts w:hint="eastAsia"/>
        </w:rPr>
        <w:t>高亮</w:t>
      </w:r>
      <w:r w:rsidRPr="00311764">
        <w:rPr>
          <w:rFonts w:hint="eastAsia"/>
        </w:rPr>
        <w:t>显示网络，请使用热键</w:t>
      </w:r>
      <w:r w:rsidR="009A44F3">
        <w:rPr>
          <w:rFonts w:hint="eastAsia"/>
        </w:rPr>
        <w:t>~</w:t>
      </w:r>
      <w:r w:rsidR="007D374B">
        <w:rPr>
          <w:rFonts w:hint="eastAsia"/>
        </w:rPr>
        <w:t>。也可以</w:t>
      </w:r>
      <w:r w:rsidRPr="00311764">
        <w:rPr>
          <w:rFonts w:hint="eastAsia"/>
        </w:rPr>
        <w:t>右键单击网络中的任何铜对象，然后从</w:t>
      </w:r>
      <w:r w:rsidR="007D374B">
        <w:rPr>
          <w:rFonts w:hint="eastAsia"/>
        </w:rPr>
        <w:t>“网络检查工具”</w:t>
      </w:r>
      <w:r w:rsidRPr="00311764">
        <w:rPr>
          <w:rFonts w:hint="eastAsia"/>
        </w:rPr>
        <w:t>菜单中选择</w:t>
      </w:r>
      <w:r w:rsidRPr="00311764">
        <w:t>“</w:t>
      </w:r>
      <w:r w:rsidR="007D374B">
        <w:rPr>
          <w:rFonts w:hint="eastAsia"/>
        </w:rPr>
        <w:t>高</w:t>
      </w:r>
      <w:r w:rsidR="007D374B">
        <w:rPr>
          <w:rFonts w:hint="eastAsia"/>
        </w:rPr>
        <w:lastRenderedPageBreak/>
        <w:t>亮</w:t>
      </w:r>
      <w:r w:rsidRPr="00311764">
        <w:rPr>
          <w:rFonts w:hint="eastAsia"/>
        </w:rPr>
        <w:t>网络</w:t>
      </w:r>
      <w:r w:rsidRPr="00311764">
        <w:t>”</w:t>
      </w:r>
      <w:r w:rsidRPr="00311764">
        <w:rPr>
          <w:rFonts w:hint="eastAsia"/>
        </w:rPr>
        <w:t>，或者右键单击</w:t>
      </w:r>
      <w:r w:rsidRPr="00311764">
        <w:t>“</w:t>
      </w:r>
      <w:r w:rsidRPr="00311764">
        <w:rPr>
          <w:rFonts w:hint="eastAsia"/>
        </w:rPr>
        <w:t>外观</w:t>
      </w:r>
      <w:r w:rsidRPr="00311764">
        <w:t>”</w:t>
      </w:r>
      <w:r w:rsidRPr="00311764">
        <w:rPr>
          <w:rFonts w:hint="eastAsia"/>
        </w:rPr>
        <w:t>面板的</w:t>
      </w:r>
      <w:r w:rsidRPr="00311764">
        <w:t>“</w:t>
      </w:r>
      <w:r w:rsidRPr="00311764">
        <w:rPr>
          <w:rFonts w:hint="eastAsia"/>
        </w:rPr>
        <w:t>网络</w:t>
      </w:r>
      <w:r w:rsidRPr="00311764">
        <w:t>”</w:t>
      </w:r>
      <w:r w:rsidRPr="00311764">
        <w:rPr>
          <w:rFonts w:hint="eastAsia"/>
        </w:rPr>
        <w:t>选项卡中的列表中的网络。</w:t>
      </w:r>
    </w:p>
    <w:p w14:paraId="78CABC0B" w14:textId="2A8EFFCA" w:rsidR="009A44F3" w:rsidRPr="009A44F3" w:rsidRDefault="009A44F3" w:rsidP="009A44F3">
      <w:pPr>
        <w:ind w:firstLine="480"/>
        <w:rPr>
          <w:rFonts w:hint="eastAsia"/>
        </w:rPr>
      </w:pPr>
      <w:r>
        <w:rPr>
          <w:noProof/>
        </w:rPr>
        <w:drawing>
          <wp:inline distT="0" distB="0" distL="0" distR="0" wp14:anchorId="66077003" wp14:editId="46F48A4E">
            <wp:extent cx="131234" cy="131234"/>
            <wp:effectExtent l="0" t="0" r="2540" b="2540"/>
            <wp:docPr id="2075338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975" cy="132975"/>
                    </a:xfrm>
                    <a:prstGeom prst="rect">
                      <a:avLst/>
                    </a:prstGeom>
                    <a:noFill/>
                    <a:ln>
                      <a:noFill/>
                    </a:ln>
                  </pic:spPr>
                </pic:pic>
              </a:graphicData>
            </a:graphic>
          </wp:inline>
        </w:drawing>
      </w:r>
      <w:r>
        <w:rPr>
          <w:rFonts w:hint="eastAsia"/>
        </w:rPr>
        <w:t>：</w:t>
      </w:r>
      <w:r w:rsidRPr="009A44F3">
        <w:rPr>
          <w:rFonts w:hint="eastAsia"/>
        </w:rPr>
        <w:t>在</w:t>
      </w:r>
      <w:r w:rsidR="007D374B">
        <w:rPr>
          <w:rFonts w:hint="eastAsia"/>
        </w:rPr>
        <w:t>正常（</w:t>
      </w:r>
      <w:r w:rsidR="007D374B" w:rsidRPr="009A44F3">
        <w:t>Normal</w:t>
      </w:r>
      <w:r w:rsidR="007D374B">
        <w:rPr>
          <w:rFonts w:hint="eastAsia"/>
        </w:rPr>
        <w:t>）</w:t>
      </w:r>
      <w:r w:rsidRPr="009A44F3">
        <w:rPr>
          <w:rFonts w:hint="eastAsia"/>
        </w:rPr>
        <w:t>和</w:t>
      </w:r>
      <w:r w:rsidR="007D374B">
        <w:rPr>
          <w:rFonts w:hint="eastAsia"/>
        </w:rPr>
        <w:t>暗显（</w:t>
      </w:r>
      <w:r w:rsidR="007D374B" w:rsidRPr="009A44F3">
        <w:t>Dim</w:t>
      </w:r>
      <w:r w:rsidR="007D374B">
        <w:rPr>
          <w:rFonts w:hint="eastAsia"/>
        </w:rPr>
        <w:t>）</w:t>
      </w:r>
      <w:r w:rsidRPr="009A44F3">
        <w:rPr>
          <w:rFonts w:hint="eastAsia"/>
        </w:rPr>
        <w:t>之间切换非活动层显示模式。</w:t>
      </w:r>
    </w:p>
    <w:p w14:paraId="653A4D78" w14:textId="1BE04D88" w:rsidR="00311764" w:rsidRPr="009A44F3" w:rsidRDefault="009A44F3" w:rsidP="009A44F3">
      <w:pPr>
        <w:ind w:firstLine="480"/>
        <w:rPr>
          <w:rFonts w:hint="eastAsia"/>
        </w:rPr>
      </w:pPr>
      <w:r w:rsidRPr="009A44F3">
        <w:rPr>
          <w:rFonts w:hint="eastAsia"/>
        </w:rPr>
        <w:t>注意</w:t>
      </w:r>
      <w:r w:rsidRPr="009A44F3">
        <w:t>:</w:t>
      </w:r>
      <w:r w:rsidRPr="009A44F3">
        <w:rPr>
          <w:rFonts w:hint="eastAsia"/>
        </w:rPr>
        <w:t>当非活动图层显示模式为</w:t>
      </w:r>
      <w:r w:rsidRPr="009A44F3">
        <w:t>“</w:t>
      </w:r>
      <w:r w:rsidR="007D374B">
        <w:rPr>
          <w:rFonts w:hint="eastAsia"/>
        </w:rPr>
        <w:t>暗显</w:t>
      </w:r>
      <w:r w:rsidRPr="009A44F3">
        <w:t>”</w:t>
      </w:r>
      <w:r w:rsidRPr="009A44F3">
        <w:rPr>
          <w:rFonts w:hint="eastAsia"/>
        </w:rPr>
        <w:t>或</w:t>
      </w:r>
      <w:r w:rsidRPr="009A44F3">
        <w:t>“</w:t>
      </w:r>
      <w:r w:rsidRPr="009A44F3">
        <w:rPr>
          <w:rFonts w:hint="eastAsia"/>
        </w:rPr>
        <w:t>隐藏</w:t>
      </w:r>
      <w:r w:rsidRPr="009A44F3">
        <w:t>”</w:t>
      </w:r>
      <w:r w:rsidRPr="009A44F3">
        <w:rPr>
          <w:rFonts w:hint="eastAsia"/>
        </w:rPr>
        <w:t>时，此按钮将突出显示。在这两种情况下，按下按钮将图层显示模式更改为</w:t>
      </w:r>
      <w:r w:rsidRPr="009A44F3">
        <w:t>Normal</w:t>
      </w:r>
      <w:r w:rsidRPr="009A44F3">
        <w:rPr>
          <w:rFonts w:hint="eastAsia"/>
        </w:rPr>
        <w:t>。隐藏模式只能通过外观面板中的控件或热键访问Ctrl+H。</w:t>
      </w:r>
    </w:p>
    <w:p w14:paraId="16AA93A6" w14:textId="070B1634" w:rsidR="009A44F3" w:rsidRPr="009A44F3" w:rsidRDefault="009A44F3" w:rsidP="009A44F3">
      <w:pPr>
        <w:ind w:firstLine="480"/>
        <w:rPr>
          <w:rFonts w:hint="eastAsia"/>
        </w:rPr>
      </w:pPr>
      <w:r>
        <w:rPr>
          <w:noProof/>
        </w:rPr>
        <w:drawing>
          <wp:inline distT="0" distB="0" distL="0" distR="0" wp14:anchorId="6E9E20D8" wp14:editId="2FEEE75D">
            <wp:extent cx="139700" cy="139700"/>
            <wp:effectExtent l="0" t="0" r="0" b="0"/>
            <wp:docPr id="19840957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420" cy="141420"/>
                    </a:xfrm>
                    <a:prstGeom prst="rect">
                      <a:avLst/>
                    </a:prstGeom>
                    <a:noFill/>
                    <a:ln>
                      <a:noFill/>
                    </a:ln>
                  </pic:spPr>
                </pic:pic>
              </a:graphicData>
            </a:graphic>
          </wp:inline>
        </w:drawing>
      </w:r>
      <w:r>
        <w:rPr>
          <w:rFonts w:hint="eastAsia"/>
        </w:rPr>
        <w:t>：</w:t>
      </w:r>
      <w:r w:rsidR="007D374B">
        <w:rPr>
          <w:rFonts w:hint="eastAsia"/>
        </w:rPr>
        <w:t>飞线</w:t>
      </w:r>
      <w:r w:rsidRPr="009A44F3">
        <w:rPr>
          <w:rFonts w:hint="eastAsia"/>
        </w:rPr>
        <w:t>在直线和曲线之间切换。</w:t>
      </w:r>
    </w:p>
    <w:p w14:paraId="58296CC2" w14:textId="1CE8372F" w:rsidR="009A44F3" w:rsidRPr="009A44F3" w:rsidRDefault="009A44F3" w:rsidP="009A44F3">
      <w:pPr>
        <w:ind w:firstLine="480"/>
        <w:rPr>
          <w:rFonts w:hint="eastAsia"/>
        </w:rPr>
      </w:pPr>
      <w:r>
        <w:rPr>
          <w:noProof/>
        </w:rPr>
        <w:drawing>
          <wp:inline distT="0" distB="0" distL="0" distR="0" wp14:anchorId="6FDD9623" wp14:editId="46D83ED9">
            <wp:extent cx="148167" cy="148167"/>
            <wp:effectExtent l="0" t="0" r="4445" b="4445"/>
            <wp:docPr id="13378881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294" cy="149294"/>
                    </a:xfrm>
                    <a:prstGeom prst="rect">
                      <a:avLst/>
                    </a:prstGeom>
                    <a:noFill/>
                    <a:ln>
                      <a:noFill/>
                    </a:ln>
                  </pic:spPr>
                </pic:pic>
              </a:graphicData>
            </a:graphic>
          </wp:inline>
        </w:drawing>
      </w:r>
      <w:r>
        <w:rPr>
          <w:rFonts w:hint="eastAsia"/>
        </w:rPr>
        <w:t>：</w:t>
      </w:r>
      <w:r w:rsidRPr="009A44F3">
        <w:rPr>
          <w:rFonts w:hint="eastAsia"/>
        </w:rPr>
        <w:t>打开</w:t>
      </w:r>
      <w:r w:rsidRPr="009A44F3">
        <w:t>/</w:t>
      </w:r>
      <w:r w:rsidRPr="009A44F3">
        <w:rPr>
          <w:rFonts w:hint="eastAsia"/>
        </w:rPr>
        <w:t>关闭</w:t>
      </w:r>
      <w:r w:rsidR="007D374B">
        <w:rPr>
          <w:rFonts w:hint="eastAsia"/>
        </w:rPr>
        <w:t>飞线</w:t>
      </w:r>
      <w:r w:rsidRPr="009A44F3">
        <w:rPr>
          <w:rFonts w:hint="eastAsia"/>
        </w:rPr>
        <w:t>的显示。</w:t>
      </w:r>
    </w:p>
    <w:p w14:paraId="3E2EC04F" w14:textId="3AB18514" w:rsidR="009A44F3" w:rsidRPr="009A44F3" w:rsidRDefault="009A44F3" w:rsidP="009A44F3">
      <w:pPr>
        <w:ind w:firstLine="480"/>
        <w:rPr>
          <w:rFonts w:hint="eastAsia"/>
        </w:rPr>
      </w:pPr>
      <w:r>
        <w:rPr>
          <w:noProof/>
        </w:rPr>
        <w:drawing>
          <wp:inline distT="0" distB="0" distL="0" distR="0" wp14:anchorId="7226C254" wp14:editId="3A078BE0">
            <wp:extent cx="130810" cy="130810"/>
            <wp:effectExtent l="0" t="0" r="2540" b="2540"/>
            <wp:docPr id="19241738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314" cy="131314"/>
                    </a:xfrm>
                    <a:prstGeom prst="rect">
                      <a:avLst/>
                    </a:prstGeom>
                    <a:noFill/>
                    <a:ln>
                      <a:noFill/>
                    </a:ln>
                  </pic:spPr>
                </pic:pic>
              </a:graphicData>
            </a:graphic>
          </wp:inline>
        </w:drawing>
      </w:r>
      <w:r>
        <w:rPr>
          <w:rFonts w:hint="eastAsia"/>
        </w:rPr>
        <w:t>：</w:t>
      </w:r>
      <w:r w:rsidRPr="009A44F3">
        <w:rPr>
          <w:rFonts w:hint="eastAsia"/>
        </w:rPr>
        <w:t>在自由角度和</w:t>
      </w:r>
      <w:r w:rsidRPr="009A44F3">
        <w:t>45</w:t>
      </w:r>
      <w:r w:rsidRPr="009A44F3">
        <w:rPr>
          <w:rFonts w:hint="eastAsia"/>
        </w:rPr>
        <w:t>度模式之间切换，用于放置新的轨道，区域，图形形状，尺寸和其他对象。你也可以在自由角度和</w:t>
      </w:r>
      <w:r w:rsidRPr="009A44F3">
        <w:t>45</w:t>
      </w:r>
      <w:r w:rsidRPr="009A44F3">
        <w:rPr>
          <w:rFonts w:hint="eastAsia"/>
        </w:rPr>
        <w:t>度模式之间切换</w:t>
      </w:r>
      <w:r w:rsidR="00B21F68">
        <w:rPr>
          <w:rFonts w:hint="eastAsia"/>
        </w:rPr>
        <w:t>（</w:t>
      </w:r>
      <w:proofErr w:type="spellStart"/>
      <w:r w:rsidR="00B21F68" w:rsidRPr="009A44F3">
        <w:rPr>
          <w:rFonts w:hint="eastAsia"/>
        </w:rPr>
        <w:t>S</w:t>
      </w:r>
      <w:r w:rsidR="00B21F68" w:rsidRPr="009A44F3">
        <w:t>hift+Space</w:t>
      </w:r>
      <w:proofErr w:type="spellEnd"/>
      <w:r w:rsidR="00B21F68">
        <w:rPr>
          <w:rFonts w:hint="eastAsia"/>
        </w:rPr>
        <w:t>）</w:t>
      </w:r>
      <w:r w:rsidRPr="009A44F3">
        <w:rPr>
          <w:rFonts w:hint="eastAsia"/>
        </w:rPr>
        <w:t>。</w:t>
      </w:r>
    </w:p>
    <w:p w14:paraId="22374D16" w14:textId="165CBFDD" w:rsidR="009A44F3" w:rsidRPr="009A44F3" w:rsidRDefault="009A44F3" w:rsidP="009A44F3">
      <w:pPr>
        <w:ind w:firstLine="480"/>
        <w:rPr>
          <w:rFonts w:hint="eastAsia"/>
        </w:rPr>
      </w:pPr>
      <w:r>
        <w:rPr>
          <w:noProof/>
        </w:rPr>
        <w:drawing>
          <wp:inline distT="0" distB="0" distL="0" distR="0" wp14:anchorId="72DB9609" wp14:editId="3CEE32A1">
            <wp:extent cx="148167" cy="148167"/>
            <wp:effectExtent l="0" t="0" r="4445" b="4445"/>
            <wp:docPr id="11478856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330" cy="151330"/>
                    </a:xfrm>
                    <a:prstGeom prst="rect">
                      <a:avLst/>
                    </a:prstGeom>
                    <a:noFill/>
                    <a:ln>
                      <a:noFill/>
                    </a:ln>
                  </pic:spPr>
                </pic:pic>
              </a:graphicData>
            </a:graphic>
          </wp:inline>
        </w:drawing>
      </w:r>
      <w:r>
        <w:rPr>
          <w:rFonts w:hint="eastAsia"/>
        </w:rPr>
        <w:t>：</w:t>
      </w:r>
      <w:r w:rsidRPr="009A44F3">
        <w:rPr>
          <w:rFonts w:hint="eastAsia"/>
        </w:rPr>
        <w:t>在全屏和小编辑光标</w:t>
      </w:r>
      <w:r w:rsidRPr="009A44F3">
        <w:t>(</w:t>
      </w:r>
      <w:r w:rsidRPr="009A44F3">
        <w:rPr>
          <w:rFonts w:hint="eastAsia"/>
        </w:rPr>
        <w:t>十字准线</w:t>
      </w:r>
      <w:r w:rsidRPr="009A44F3">
        <w:t>)</w:t>
      </w:r>
      <w:r w:rsidRPr="009A44F3">
        <w:rPr>
          <w:rFonts w:hint="eastAsia"/>
        </w:rPr>
        <w:t>之间切换。</w:t>
      </w:r>
    </w:p>
    <w:p w14:paraId="06949157" w14:textId="43DE25A0" w:rsidR="009A44F3" w:rsidRPr="009A44F3" w:rsidRDefault="009A44F3" w:rsidP="009A44F3">
      <w:pPr>
        <w:ind w:firstLine="480"/>
        <w:rPr>
          <w:rFonts w:hint="eastAsia"/>
        </w:rPr>
      </w:pPr>
      <w:r>
        <w:rPr>
          <w:noProof/>
        </w:rPr>
        <w:drawing>
          <wp:inline distT="0" distB="0" distL="0" distR="0" wp14:anchorId="67541AE4" wp14:editId="7AB5092C">
            <wp:extent cx="130810" cy="130810"/>
            <wp:effectExtent l="0" t="0" r="2540" b="2540"/>
            <wp:docPr id="5077902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471" cy="131471"/>
                    </a:xfrm>
                    <a:prstGeom prst="rect">
                      <a:avLst/>
                    </a:prstGeom>
                    <a:noFill/>
                    <a:ln>
                      <a:noFill/>
                    </a:ln>
                  </pic:spPr>
                </pic:pic>
              </a:graphicData>
            </a:graphic>
          </wp:inline>
        </w:drawing>
      </w:r>
      <w:r>
        <w:rPr>
          <w:noProof/>
        </w:rPr>
        <w:drawing>
          <wp:inline distT="0" distB="0" distL="0" distR="0" wp14:anchorId="209883B5" wp14:editId="77E4FF31">
            <wp:extent cx="138546" cy="138546"/>
            <wp:effectExtent l="0" t="0" r="0" b="0"/>
            <wp:docPr id="14389939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474" cy="146474"/>
                    </a:xfrm>
                    <a:prstGeom prst="rect">
                      <a:avLst/>
                    </a:prstGeom>
                    <a:noFill/>
                    <a:ln>
                      <a:noFill/>
                    </a:ln>
                  </pic:spPr>
                </pic:pic>
              </a:graphicData>
            </a:graphic>
          </wp:inline>
        </w:drawing>
      </w:r>
      <w:r>
        <w:rPr>
          <w:noProof/>
        </w:rPr>
        <w:drawing>
          <wp:inline distT="0" distB="0" distL="0" distR="0" wp14:anchorId="1601794B" wp14:editId="4A5C82FA">
            <wp:extent cx="131618" cy="131618"/>
            <wp:effectExtent l="0" t="0" r="1905" b="1905"/>
            <wp:docPr id="12576262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005" cy="141005"/>
                    </a:xfrm>
                    <a:prstGeom prst="rect">
                      <a:avLst/>
                    </a:prstGeom>
                    <a:noFill/>
                    <a:ln>
                      <a:noFill/>
                    </a:ln>
                  </pic:spPr>
                </pic:pic>
              </a:graphicData>
            </a:graphic>
          </wp:inline>
        </w:drawing>
      </w:r>
      <w:r>
        <w:rPr>
          <w:rFonts w:hint="eastAsia"/>
        </w:rPr>
        <w:t>：</w:t>
      </w:r>
      <w:r w:rsidR="00B21F68">
        <w:rPr>
          <w:rFonts w:hint="eastAsia"/>
        </w:rPr>
        <w:t>切换坐标和尺寸的单位：</w:t>
      </w:r>
      <w:r w:rsidRPr="009A44F3">
        <w:rPr>
          <w:rFonts w:hint="eastAsia"/>
        </w:rPr>
        <w:t>英寸、</w:t>
      </w:r>
      <w:proofErr w:type="gramStart"/>
      <w:r w:rsidRPr="009A44F3">
        <w:rPr>
          <w:rFonts w:hint="eastAsia"/>
        </w:rPr>
        <w:t>密耳或</w:t>
      </w:r>
      <w:proofErr w:type="gramEnd"/>
      <w:r w:rsidRPr="009A44F3">
        <w:rPr>
          <w:rFonts w:hint="eastAsia"/>
        </w:rPr>
        <w:t>毫米。</w:t>
      </w:r>
    </w:p>
    <w:p w14:paraId="4AB30404" w14:textId="62964AA9" w:rsidR="009A44F3" w:rsidRPr="009A44F3" w:rsidRDefault="009A44F3" w:rsidP="009A44F3">
      <w:pPr>
        <w:ind w:firstLine="480"/>
        <w:rPr>
          <w:rFonts w:hint="eastAsia"/>
        </w:rPr>
      </w:pPr>
      <w:r>
        <w:rPr>
          <w:noProof/>
        </w:rPr>
        <w:drawing>
          <wp:inline distT="0" distB="0" distL="0" distR="0" wp14:anchorId="2EE16375" wp14:editId="017E29A9">
            <wp:extent cx="145472" cy="145472"/>
            <wp:effectExtent l="0" t="0" r="6985" b="6985"/>
            <wp:docPr id="5391155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395" cy="148395"/>
                    </a:xfrm>
                    <a:prstGeom prst="rect">
                      <a:avLst/>
                    </a:prstGeom>
                    <a:noFill/>
                    <a:ln>
                      <a:noFill/>
                    </a:ln>
                  </pic:spPr>
                </pic:pic>
              </a:graphicData>
            </a:graphic>
          </wp:inline>
        </w:drawing>
      </w:r>
      <w:r>
        <w:rPr>
          <w:rFonts w:hint="eastAsia"/>
        </w:rPr>
        <w:t>：</w:t>
      </w:r>
      <w:r w:rsidRPr="009A44F3">
        <w:rPr>
          <w:rFonts w:hint="eastAsia"/>
        </w:rPr>
        <w:t>在状态栏中切换极坐标和笛卡尔坐标显示。</w:t>
      </w:r>
    </w:p>
    <w:p w14:paraId="2BC6EE9D" w14:textId="392BEC47" w:rsidR="009A44F3" w:rsidRPr="009A44F3" w:rsidRDefault="009A44F3" w:rsidP="009A44F3">
      <w:pPr>
        <w:ind w:firstLine="480"/>
        <w:rPr>
          <w:rFonts w:hint="eastAsia"/>
        </w:rPr>
      </w:pPr>
      <w:r>
        <w:rPr>
          <w:noProof/>
        </w:rPr>
        <w:drawing>
          <wp:inline distT="0" distB="0" distL="0" distR="0" wp14:anchorId="1D96D5A5" wp14:editId="6C43005F">
            <wp:extent cx="145473" cy="145473"/>
            <wp:effectExtent l="0" t="0" r="6985" b="6985"/>
            <wp:docPr id="130838500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110" cy="146110"/>
                    </a:xfrm>
                    <a:prstGeom prst="rect">
                      <a:avLst/>
                    </a:prstGeom>
                    <a:noFill/>
                    <a:ln>
                      <a:noFill/>
                    </a:ln>
                  </pic:spPr>
                </pic:pic>
              </a:graphicData>
            </a:graphic>
          </wp:inline>
        </w:drawing>
      </w:r>
      <w:r>
        <w:rPr>
          <w:rFonts w:hint="eastAsia"/>
        </w:rPr>
        <w:t>：</w:t>
      </w:r>
      <w:r w:rsidR="00B21F68" w:rsidRPr="00B21F68">
        <w:rPr>
          <w:rFonts w:hint="eastAsia"/>
        </w:rPr>
        <w:t>启用项目特定的网格，覆盖当前的网格设置</w:t>
      </w:r>
      <w:r w:rsidRPr="009A44F3">
        <w:rPr>
          <w:rFonts w:hint="eastAsia"/>
        </w:rPr>
        <w:t>。</w:t>
      </w:r>
    </w:p>
    <w:p w14:paraId="1E6CCB78" w14:textId="77777777" w:rsidR="009A44F3" w:rsidRPr="009A44F3" w:rsidRDefault="009A44F3" w:rsidP="009A44F3">
      <w:pPr>
        <w:ind w:firstLine="480"/>
        <w:rPr>
          <w:rFonts w:hint="eastAsia"/>
        </w:rPr>
      </w:pPr>
      <w:r>
        <w:rPr>
          <w:noProof/>
        </w:rPr>
        <w:drawing>
          <wp:inline distT="0" distB="0" distL="0" distR="0" wp14:anchorId="03527993" wp14:editId="015C04FA">
            <wp:extent cx="145472" cy="145472"/>
            <wp:effectExtent l="0" t="0" r="6985" b="6985"/>
            <wp:docPr id="3946213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972" cy="146972"/>
                    </a:xfrm>
                    <a:prstGeom prst="rect">
                      <a:avLst/>
                    </a:prstGeom>
                    <a:noFill/>
                    <a:ln>
                      <a:noFill/>
                    </a:ln>
                  </pic:spPr>
                </pic:pic>
              </a:graphicData>
            </a:graphic>
          </wp:inline>
        </w:drawing>
      </w:r>
      <w:r>
        <w:rPr>
          <w:rFonts w:hint="eastAsia"/>
        </w:rPr>
        <w:t>：</w:t>
      </w:r>
      <w:r w:rsidRPr="009A44F3">
        <w:rPr>
          <w:rFonts w:hint="eastAsia"/>
        </w:rPr>
        <w:t>打开</w:t>
      </w:r>
      <w:r w:rsidRPr="009A44F3">
        <w:t>/</w:t>
      </w:r>
      <w:r w:rsidRPr="009A44F3">
        <w:rPr>
          <w:rFonts w:hint="eastAsia"/>
        </w:rPr>
        <w:t>关闭网格显示。</w:t>
      </w:r>
    </w:p>
    <w:p w14:paraId="4AC21958" w14:textId="08A63630" w:rsidR="009A44F3" w:rsidRDefault="009A44F3" w:rsidP="009A44F3">
      <w:pPr>
        <w:ind w:firstLine="480"/>
        <w:rPr>
          <w:rFonts w:hint="eastAsia"/>
        </w:rPr>
      </w:pPr>
      <w:r w:rsidRPr="009A44F3">
        <w:rPr>
          <w:rFonts w:hint="eastAsia"/>
        </w:rPr>
        <w:t>注意</w:t>
      </w:r>
      <w:r w:rsidRPr="009A44F3">
        <w:t>:</w:t>
      </w:r>
      <w:r w:rsidRPr="009A44F3">
        <w:rPr>
          <w:rFonts w:hint="eastAsia"/>
        </w:rPr>
        <w:t>默认情况下，隐藏网格不会禁用网格</w:t>
      </w:r>
      <w:r w:rsidR="00B21F68">
        <w:rPr>
          <w:rFonts w:hint="eastAsia"/>
        </w:rPr>
        <w:t>捕捉（snap）</w:t>
      </w:r>
      <w:r w:rsidRPr="009A44F3">
        <w:rPr>
          <w:rFonts w:hint="eastAsia"/>
        </w:rPr>
        <w:t>。可以在</w:t>
      </w:r>
      <w:r w:rsidRPr="009A44F3">
        <w:t>Preferences</w:t>
      </w:r>
      <w:r w:rsidRPr="009A44F3">
        <w:rPr>
          <w:rFonts w:hint="eastAsia"/>
        </w:rPr>
        <w:t>的</w:t>
      </w:r>
      <w:r w:rsidRPr="009A44F3">
        <w:t>Display Options</w:t>
      </w:r>
      <w:r w:rsidRPr="009A44F3">
        <w:rPr>
          <w:rFonts w:hint="eastAsia"/>
        </w:rPr>
        <w:t>部分更改此行为。</w:t>
      </w:r>
    </w:p>
    <w:p w14:paraId="123E9BB7" w14:textId="3C3B7996" w:rsidR="00CF72FB" w:rsidRPr="00CF72FB" w:rsidRDefault="00CF72FB" w:rsidP="009A44F3">
      <w:pPr>
        <w:ind w:firstLine="480"/>
        <w:rPr>
          <w:rFonts w:hint="eastAsia"/>
        </w:rPr>
      </w:pPr>
      <w:r>
        <w:rPr>
          <w:noProof/>
        </w:rPr>
        <w:drawing>
          <wp:inline distT="0" distB="0" distL="0" distR="0" wp14:anchorId="2508E919" wp14:editId="0E3539B2">
            <wp:extent cx="147955" cy="147955"/>
            <wp:effectExtent l="0" t="0" r="0" b="4445"/>
            <wp:docPr id="1926480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47" cy="149847"/>
                    </a:xfrm>
                    <a:prstGeom prst="rect">
                      <a:avLst/>
                    </a:prstGeom>
                    <a:noFill/>
                    <a:ln>
                      <a:noFill/>
                    </a:ln>
                  </pic:spPr>
                </pic:pic>
              </a:graphicData>
            </a:graphic>
          </wp:inline>
        </w:drawing>
      </w:r>
      <w:r>
        <w:rPr>
          <w:rFonts w:hint="eastAsia"/>
        </w:rPr>
        <w:t>：</w:t>
      </w:r>
      <w:r w:rsidRPr="00CF72FB">
        <w:rPr>
          <w:rFonts w:hint="eastAsia"/>
        </w:rPr>
        <w:t>选择工具</w:t>
      </w:r>
      <w:r w:rsidRPr="00CF72FB">
        <w:t>(</w:t>
      </w:r>
      <w:r w:rsidRPr="00CF72FB">
        <w:rPr>
          <w:rFonts w:hint="eastAsia"/>
        </w:rPr>
        <w:t>默认工具</w:t>
      </w:r>
      <w:r w:rsidRPr="00CF72FB">
        <w:t>)</w:t>
      </w:r>
      <w:r w:rsidRPr="00CF72FB">
        <w:rPr>
          <w:rFonts w:hint="eastAsia"/>
        </w:rPr>
        <w:t>。</w:t>
      </w:r>
    </w:p>
    <w:p w14:paraId="4C790115" w14:textId="74A4F166" w:rsidR="00CF72FB" w:rsidRPr="00CF72FB" w:rsidRDefault="00CF72FB" w:rsidP="009A44F3">
      <w:pPr>
        <w:ind w:firstLine="480"/>
        <w:rPr>
          <w:rFonts w:hint="eastAsia"/>
        </w:rPr>
      </w:pPr>
      <w:r>
        <w:rPr>
          <w:noProof/>
        </w:rPr>
        <w:drawing>
          <wp:inline distT="0" distB="0" distL="0" distR="0" wp14:anchorId="5FC11BBB" wp14:editId="3903A545">
            <wp:extent cx="133350" cy="133350"/>
            <wp:effectExtent l="0" t="0" r="0" b="0"/>
            <wp:docPr id="1781467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955" cy="133955"/>
                    </a:xfrm>
                    <a:prstGeom prst="rect">
                      <a:avLst/>
                    </a:prstGeom>
                    <a:noFill/>
                    <a:ln>
                      <a:noFill/>
                    </a:ln>
                  </pic:spPr>
                </pic:pic>
              </a:graphicData>
            </a:graphic>
          </wp:inline>
        </w:drawing>
      </w:r>
      <w:r>
        <w:rPr>
          <w:rFonts w:hint="eastAsia"/>
        </w:rPr>
        <w:t>：</w:t>
      </w:r>
      <w:r w:rsidR="008508A9" w:rsidRPr="008508A9">
        <w:rPr>
          <w:rFonts w:hint="eastAsia"/>
        </w:rPr>
        <w:t>局部飞线工具：当飞线被隐藏时，使用此工具选择封装将显示所选封装的飞线。再次选择相同的封装将隐藏飞线。</w:t>
      </w:r>
    </w:p>
    <w:p w14:paraId="3B538C3C" w14:textId="1D7EFA8A" w:rsidR="00CF72FB" w:rsidRPr="00CF72FB" w:rsidRDefault="00CF72FB" w:rsidP="009A44F3">
      <w:pPr>
        <w:ind w:firstLine="480"/>
        <w:rPr>
          <w:rFonts w:hint="eastAsia"/>
        </w:rPr>
      </w:pPr>
      <w:r>
        <w:rPr>
          <w:noProof/>
        </w:rPr>
        <w:drawing>
          <wp:inline distT="0" distB="0" distL="0" distR="0" wp14:anchorId="67169FC8" wp14:editId="2CE9E2A0">
            <wp:extent cx="139700" cy="139700"/>
            <wp:effectExtent l="0" t="0" r="0" b="0"/>
            <wp:docPr id="10447351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939" cy="139939"/>
                    </a:xfrm>
                    <a:prstGeom prst="rect">
                      <a:avLst/>
                    </a:prstGeom>
                    <a:noFill/>
                    <a:ln>
                      <a:noFill/>
                    </a:ln>
                  </pic:spPr>
                </pic:pic>
              </a:graphicData>
            </a:graphic>
          </wp:inline>
        </w:drawing>
      </w:r>
      <w:r>
        <w:rPr>
          <w:rFonts w:hint="eastAsia"/>
        </w:rPr>
        <w:t>：</w:t>
      </w:r>
      <w:r w:rsidR="009608F0">
        <w:rPr>
          <w:rFonts w:hint="eastAsia"/>
        </w:rPr>
        <w:t>封装</w:t>
      </w:r>
      <w:r w:rsidRPr="00CF72FB">
        <w:rPr>
          <w:rFonts w:hint="eastAsia"/>
        </w:rPr>
        <w:t>放置工具</w:t>
      </w:r>
      <w:r w:rsidR="00221CF2">
        <w:rPr>
          <w:rFonts w:hint="eastAsia"/>
        </w:rPr>
        <w:t>：</w:t>
      </w:r>
      <w:r w:rsidRPr="00CF72FB">
        <w:rPr>
          <w:rFonts w:hint="eastAsia"/>
        </w:rPr>
        <w:t>点击板面打开足迹选择器，选择足迹后再点击确认位置。</w:t>
      </w:r>
    </w:p>
    <w:p w14:paraId="5F09702A" w14:textId="283B4C5C" w:rsidR="00CF72FB" w:rsidRDefault="009608F0" w:rsidP="009A44F3">
      <w:pPr>
        <w:ind w:firstLine="480"/>
        <w:rPr>
          <w:rFonts w:hint="eastAsia"/>
        </w:rPr>
      </w:pPr>
      <w:r>
        <w:pict w14:anchorId="4FE09A0C">
          <v:shape id="图片 22" o:spid="_x0000_i1043" type="#_x0000_t75" style="width:11.2pt;height:11.2pt;visibility:visible;mso-wrap-style:square">
            <v:imagedata r:id="rId39" o:title=""/>
          </v:shape>
        </w:pict>
      </w:r>
      <w:r w:rsidR="00CF72FB">
        <w:rPr>
          <w:rFonts w:hint="eastAsia"/>
        </w:rPr>
        <w:t>：</w:t>
      </w:r>
      <w:r w:rsidR="00CF72FB" w:rsidRPr="00CF72FB">
        <w:rPr>
          <w:rFonts w:hint="eastAsia"/>
        </w:rPr>
        <w:t>路由轨迹</w:t>
      </w:r>
      <w:r w:rsidR="00221CF2">
        <w:rPr>
          <w:rFonts w:hint="eastAsia"/>
        </w:rPr>
        <w:t>：</w:t>
      </w:r>
      <w:r w:rsidR="0052246F">
        <w:rPr>
          <w:rFonts w:hint="eastAsia"/>
        </w:rPr>
        <w:t>该</w:t>
      </w:r>
      <w:r w:rsidR="00CF72FB" w:rsidRPr="00CF72FB">
        <w:rPr>
          <w:rFonts w:hint="eastAsia"/>
        </w:rPr>
        <w:t>工具激活交互式路由器并允许放置轨迹和过孔。</w:t>
      </w:r>
    </w:p>
    <w:p w14:paraId="1B324FE4" w14:textId="5704B8A7" w:rsidR="00221CF2" w:rsidRPr="00221CF2" w:rsidRDefault="009608F0" w:rsidP="009A44F3">
      <w:pPr>
        <w:ind w:firstLine="480"/>
        <w:rPr>
          <w:rFonts w:hint="eastAsia"/>
        </w:rPr>
      </w:pPr>
      <w:r>
        <w:pict w14:anchorId="3542EBF5">
          <v:shape id="图片 24" o:spid="_x0000_i1044" type="#_x0000_t75" style="width:11.2pt;height:11.2pt;visibility:visible;mso-wrap-style:square">
            <v:imagedata r:id="rId40" o:title=""/>
          </v:shape>
        </w:pict>
      </w:r>
      <w:r w:rsidR="00221CF2">
        <w:rPr>
          <w:rFonts w:hint="eastAsia"/>
        </w:rPr>
        <w:t>：</w:t>
      </w:r>
      <w:r w:rsidR="008508A9" w:rsidRPr="008508A9">
        <w:rPr>
          <w:rFonts w:hint="eastAsia"/>
        </w:rPr>
        <w:t>调整长度：这些工具允许</w:t>
      </w:r>
      <w:proofErr w:type="gramStart"/>
      <w:r w:rsidR="008508A9" w:rsidRPr="008508A9">
        <w:rPr>
          <w:rFonts w:hint="eastAsia"/>
        </w:rPr>
        <w:t>您调整</w:t>
      </w:r>
      <w:proofErr w:type="gramEnd"/>
      <w:r w:rsidR="008508A9" w:rsidRPr="008508A9">
        <w:rPr>
          <w:rFonts w:hint="eastAsia"/>
        </w:rPr>
        <w:t>单个布线的长度或差分对的长度或偏移</w:t>
      </w:r>
      <w:r w:rsidR="008508A9" w:rsidRPr="008508A9">
        <w:rPr>
          <w:rFonts w:ascii="Times New Roman" w:hAnsi="Times New Roman" w:cs="Times New Roman"/>
        </w:rPr>
        <w:t>​</w:t>
      </w:r>
      <w:r w:rsidR="008508A9" w:rsidRPr="008508A9">
        <w:rPr>
          <w:rFonts w:cs="宋体" w:hint="eastAsia"/>
        </w:rPr>
        <w:t>。</w:t>
      </w:r>
    </w:p>
    <w:p w14:paraId="6374D068" w14:textId="0CE4D663" w:rsidR="00221CF2" w:rsidRDefault="00634F85" w:rsidP="00221CF2">
      <w:pPr>
        <w:ind w:firstLine="480"/>
      </w:pPr>
      <w:r w:rsidRPr="009625D0">
        <w:pict w14:anchorId="6EC1DB0A">
          <v:shape id="图片 26" o:spid="_x0000_i1054" type="#_x0000_t75" style="width:11.7pt;height:11.7pt;visibility:visible;mso-wrap-style:square">
            <v:imagedata r:id="rId41" o:title=""/>
          </v:shape>
        </w:pict>
      </w:r>
      <w:r w:rsidR="00221CF2">
        <w:rPr>
          <w:rFonts w:hint="eastAsia"/>
        </w:rPr>
        <w:t>：</w:t>
      </w:r>
      <w:r w:rsidR="00C852E4" w:rsidRPr="00C852E4">
        <w:rPr>
          <w:rFonts w:hint="eastAsia"/>
        </w:rPr>
        <w:t>摆放过孔：允许放置没有走线的自由过孔。如果在走线时放置过孔，过</w:t>
      </w:r>
      <w:proofErr w:type="gramStart"/>
      <w:r w:rsidR="00C852E4" w:rsidRPr="00C852E4">
        <w:rPr>
          <w:rFonts w:hint="eastAsia"/>
        </w:rPr>
        <w:t>孔将被赋予走</w:t>
      </w:r>
      <w:proofErr w:type="gramEnd"/>
      <w:r w:rsidR="00C852E4" w:rsidRPr="00C852E4">
        <w:rPr>
          <w:rFonts w:hint="eastAsia"/>
        </w:rPr>
        <w:t>线的网络，作为整体走线的一部分（如果连接到走线焊盘网络被更新，过</w:t>
      </w:r>
      <w:proofErr w:type="gramStart"/>
      <w:r w:rsidR="00C852E4" w:rsidRPr="00C852E4">
        <w:rPr>
          <w:rFonts w:hint="eastAsia"/>
        </w:rPr>
        <w:t>孔网络</w:t>
      </w:r>
      <w:proofErr w:type="gramEnd"/>
      <w:r w:rsidR="00C852E4" w:rsidRPr="00C852E4">
        <w:rPr>
          <w:rFonts w:hint="eastAsia"/>
        </w:rPr>
        <w:t>也会随之更新）。在任何</w:t>
      </w:r>
      <w:proofErr w:type="gramStart"/>
      <w:r w:rsidR="00C852E4" w:rsidRPr="00C852E4">
        <w:rPr>
          <w:rFonts w:hint="eastAsia"/>
        </w:rPr>
        <w:t>铜位置</w:t>
      </w:r>
      <w:proofErr w:type="gramEnd"/>
      <w:r w:rsidR="00C852E4" w:rsidRPr="00C852E4">
        <w:rPr>
          <w:rFonts w:hint="eastAsia"/>
        </w:rPr>
        <w:t>摆放过孔，过孔都将被赋予铜的网络。</w:t>
      </w:r>
    </w:p>
    <w:p w14:paraId="5752EF2A" w14:textId="03C7225D" w:rsidR="00634F85" w:rsidRDefault="00634F85" w:rsidP="00221CF2">
      <w:pPr>
        <w:ind w:firstLine="480"/>
        <w:rPr>
          <w:rFonts w:hint="eastAsia"/>
        </w:rPr>
      </w:pPr>
      <w:r w:rsidRPr="00634F85">
        <w:rPr>
          <w:rFonts w:hint="eastAsia"/>
        </w:rPr>
        <w:drawing>
          <wp:inline distT="0" distB="0" distL="0" distR="0" wp14:anchorId="1378B539" wp14:editId="382DCA09">
            <wp:extent cx="172193" cy="176498"/>
            <wp:effectExtent l="0" t="0" r="0" b="0"/>
            <wp:docPr id="11527475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975" cy="181400"/>
                    </a:xfrm>
                    <a:prstGeom prst="rect">
                      <a:avLst/>
                    </a:prstGeom>
                    <a:noFill/>
                    <a:ln>
                      <a:noFill/>
                    </a:ln>
                  </pic:spPr>
                </pic:pic>
              </a:graphicData>
            </a:graphic>
          </wp:inline>
        </w:drawing>
      </w:r>
      <w:r w:rsidRPr="00634F85">
        <w:rPr>
          <w:rFonts w:hint="eastAsia"/>
        </w:rPr>
        <w:t>：添加敷</w:t>
      </w:r>
      <w:proofErr w:type="gramStart"/>
      <w:r w:rsidRPr="00634F85">
        <w:rPr>
          <w:rFonts w:hint="eastAsia"/>
        </w:rPr>
        <w:t>铜区域</w:t>
      </w:r>
      <w:proofErr w:type="gramEnd"/>
      <w:r w:rsidRPr="00634F85">
        <w:rPr>
          <w:rFonts w:ascii="Times New Roman" w:hAnsi="Times New Roman" w:cs="Times New Roman"/>
        </w:rPr>
        <w:t>​</w:t>
      </w:r>
      <w:r w:rsidRPr="00634F85">
        <w:rPr>
          <w:rFonts w:cs="宋体" w:hint="eastAsia"/>
        </w:rPr>
        <w:t>。点击开始绘制多边形敷铜，敷铜的轮廓必须闭合</w:t>
      </w:r>
      <w:r w:rsidRPr="00634F85">
        <w:rPr>
          <w:rFonts w:hint="eastAsia"/>
        </w:rPr>
        <w:t>。</w:t>
      </w:r>
    </w:p>
    <w:p w14:paraId="204FB29D" w14:textId="7645807F" w:rsidR="00871E5C" w:rsidRPr="00871E5C" w:rsidRDefault="00871E5C" w:rsidP="00221CF2">
      <w:pPr>
        <w:ind w:firstLine="480"/>
        <w:rPr>
          <w:rFonts w:hint="eastAsia"/>
        </w:rPr>
      </w:pPr>
      <w:r>
        <w:rPr>
          <w:noProof/>
        </w:rPr>
        <w:drawing>
          <wp:inline distT="0" distB="0" distL="0" distR="0" wp14:anchorId="23D89B11" wp14:editId="406AFAAE">
            <wp:extent cx="137652" cy="137652"/>
            <wp:effectExtent l="0" t="0" r="0" b="0"/>
            <wp:docPr id="3007762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995" cy="141995"/>
                    </a:xfrm>
                    <a:prstGeom prst="rect">
                      <a:avLst/>
                    </a:prstGeom>
                    <a:noFill/>
                    <a:ln>
                      <a:noFill/>
                    </a:ln>
                  </pic:spPr>
                </pic:pic>
              </a:graphicData>
            </a:graphic>
          </wp:inline>
        </w:drawing>
      </w:r>
      <w:r>
        <w:rPr>
          <w:rFonts w:hint="eastAsia"/>
        </w:rPr>
        <w:t>：</w:t>
      </w:r>
      <w:r w:rsidRPr="00871E5C">
        <w:rPr>
          <w:rFonts w:hint="eastAsia"/>
        </w:rPr>
        <w:t>添加规则区域</w:t>
      </w:r>
      <w:r w:rsidRPr="00871E5C">
        <w:t>:</w:t>
      </w:r>
      <w:r w:rsidRPr="00871E5C">
        <w:rPr>
          <w:rFonts w:hint="eastAsia"/>
        </w:rPr>
        <w:t>规则区域，以前称为保留区域，可以限制项的放置和区域的填充，还可以定义命名的区域来应用特定的自定义设计规则。</w:t>
      </w:r>
    </w:p>
    <w:p w14:paraId="6265EA48" w14:textId="760FFA70" w:rsidR="00871E5C" w:rsidRPr="00871E5C" w:rsidRDefault="00871E5C" w:rsidP="00871E5C">
      <w:pPr>
        <w:ind w:firstLine="480"/>
        <w:rPr>
          <w:rFonts w:hint="eastAsia"/>
        </w:rPr>
      </w:pPr>
      <w:r>
        <w:rPr>
          <w:noProof/>
        </w:rPr>
        <w:drawing>
          <wp:inline distT="0" distB="0" distL="0" distR="0" wp14:anchorId="5727C61D" wp14:editId="1ACE43E9">
            <wp:extent cx="140110" cy="140110"/>
            <wp:effectExtent l="0" t="0" r="0" b="0"/>
            <wp:docPr id="11340834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420" cy="143420"/>
                    </a:xfrm>
                    <a:prstGeom prst="rect">
                      <a:avLst/>
                    </a:prstGeom>
                    <a:noFill/>
                    <a:ln>
                      <a:noFill/>
                    </a:ln>
                  </pic:spPr>
                </pic:pic>
              </a:graphicData>
            </a:graphic>
          </wp:inline>
        </w:drawing>
      </w:r>
      <w:r>
        <w:rPr>
          <w:rFonts w:hint="eastAsia"/>
        </w:rPr>
        <w:t>：</w:t>
      </w:r>
      <w:r w:rsidRPr="00871E5C">
        <w:rPr>
          <w:rFonts w:hint="eastAsia"/>
        </w:rPr>
        <w:t>画线。注意</w:t>
      </w:r>
      <w:r w:rsidRPr="00871E5C">
        <w:t>:</w:t>
      </w:r>
      <w:r w:rsidRPr="00871E5C">
        <w:rPr>
          <w:rFonts w:hint="eastAsia"/>
        </w:rPr>
        <w:t>线条是图形对象，与使用</w:t>
      </w:r>
      <w:r w:rsidRPr="00871E5C">
        <w:t>“</w:t>
      </w:r>
      <w:r w:rsidRPr="00871E5C">
        <w:rPr>
          <w:rFonts w:hint="eastAsia"/>
        </w:rPr>
        <w:t>路径轨迹</w:t>
      </w:r>
      <w:r w:rsidRPr="00871E5C">
        <w:t>”</w:t>
      </w:r>
      <w:r w:rsidRPr="00871E5C">
        <w:rPr>
          <w:rFonts w:hint="eastAsia"/>
        </w:rPr>
        <w:t>工具放置的轨迹不同。</w:t>
      </w:r>
    </w:p>
    <w:p w14:paraId="0152CE6C" w14:textId="4FD646F1" w:rsidR="00871E5C" w:rsidRPr="00871E5C" w:rsidRDefault="00871E5C" w:rsidP="00871E5C">
      <w:pPr>
        <w:ind w:firstLine="480"/>
        <w:rPr>
          <w:rFonts w:hint="eastAsia"/>
        </w:rPr>
      </w:pPr>
      <w:r>
        <w:rPr>
          <w:noProof/>
        </w:rPr>
        <w:drawing>
          <wp:inline distT="0" distB="0" distL="0" distR="0" wp14:anchorId="58A1B218" wp14:editId="2A465C79">
            <wp:extent cx="147955" cy="147955"/>
            <wp:effectExtent l="0" t="0" r="4445" b="4445"/>
            <wp:docPr id="19837053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415" cy="153415"/>
                    </a:xfrm>
                    <a:prstGeom prst="rect">
                      <a:avLst/>
                    </a:prstGeom>
                    <a:noFill/>
                    <a:ln>
                      <a:noFill/>
                    </a:ln>
                  </pic:spPr>
                </pic:pic>
              </a:graphicData>
            </a:graphic>
          </wp:inline>
        </w:drawing>
      </w:r>
      <w:r>
        <w:rPr>
          <w:rFonts w:hint="eastAsia"/>
        </w:rPr>
        <w:t>：</w:t>
      </w:r>
      <w:r w:rsidRPr="00871E5C">
        <w:rPr>
          <w:rFonts w:hint="eastAsia"/>
        </w:rPr>
        <w:t>绘制圆弧</w:t>
      </w:r>
      <w:r w:rsidRPr="00871E5C">
        <w:t>:</w:t>
      </w:r>
      <w:r w:rsidRPr="00871E5C">
        <w:rPr>
          <w:rFonts w:hint="eastAsia"/>
        </w:rPr>
        <w:t>选择圆弧的中心点，然后选择圆弧的起点和终点。右键单击此按钮，可以在保持现有圆弧中心的模式和保持圆弧半径的模式之间切换圆弧编辑模式。</w:t>
      </w:r>
    </w:p>
    <w:p w14:paraId="42FACE4B" w14:textId="0F0A0345" w:rsidR="00871E5C" w:rsidRPr="00871E5C" w:rsidRDefault="00871E5C" w:rsidP="00871E5C">
      <w:pPr>
        <w:ind w:firstLine="480"/>
        <w:rPr>
          <w:rFonts w:hint="eastAsia"/>
        </w:rPr>
      </w:pPr>
      <w:r>
        <w:rPr>
          <w:noProof/>
        </w:rPr>
        <w:drawing>
          <wp:inline distT="0" distB="0" distL="0" distR="0" wp14:anchorId="7EBEA3C6" wp14:editId="66D2138E">
            <wp:extent cx="145415" cy="145415"/>
            <wp:effectExtent l="0" t="0" r="6985" b="6985"/>
            <wp:docPr id="9711127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936" cy="146936"/>
                    </a:xfrm>
                    <a:prstGeom prst="rect">
                      <a:avLst/>
                    </a:prstGeom>
                    <a:noFill/>
                    <a:ln>
                      <a:noFill/>
                    </a:ln>
                  </pic:spPr>
                </pic:pic>
              </a:graphicData>
            </a:graphic>
          </wp:inline>
        </w:drawing>
      </w:r>
      <w:r>
        <w:rPr>
          <w:rFonts w:hint="eastAsia"/>
        </w:rPr>
        <w:t>：</w:t>
      </w:r>
      <w:r w:rsidRPr="00871E5C">
        <w:rPr>
          <w:rFonts w:hint="eastAsia"/>
        </w:rPr>
        <w:t>画矩形。可以填充矩形或轮廓。</w:t>
      </w:r>
    </w:p>
    <w:p w14:paraId="79A3B921" w14:textId="55407D91" w:rsidR="00871E5C" w:rsidRPr="00871E5C" w:rsidRDefault="00871E5C" w:rsidP="00871E5C">
      <w:pPr>
        <w:ind w:firstLine="480"/>
        <w:rPr>
          <w:rFonts w:hint="eastAsia"/>
        </w:rPr>
      </w:pPr>
      <w:r>
        <w:rPr>
          <w:noProof/>
        </w:rPr>
        <w:drawing>
          <wp:inline distT="0" distB="0" distL="0" distR="0" wp14:anchorId="142BA7E9" wp14:editId="2B5FFBF5">
            <wp:extent cx="149942" cy="149942"/>
            <wp:effectExtent l="0" t="0" r="2540" b="2540"/>
            <wp:docPr id="10219862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504" cy="154504"/>
                    </a:xfrm>
                    <a:prstGeom prst="rect">
                      <a:avLst/>
                    </a:prstGeom>
                    <a:noFill/>
                    <a:ln>
                      <a:noFill/>
                    </a:ln>
                  </pic:spPr>
                </pic:pic>
              </a:graphicData>
            </a:graphic>
          </wp:inline>
        </w:drawing>
      </w:r>
      <w:r>
        <w:rPr>
          <w:rFonts w:hint="eastAsia"/>
        </w:rPr>
        <w:t>：</w:t>
      </w:r>
      <w:r w:rsidRPr="00871E5C">
        <w:rPr>
          <w:rFonts w:hint="eastAsia"/>
        </w:rPr>
        <w:t>画圆圈。圆圈可以填充或轮廓。</w:t>
      </w:r>
    </w:p>
    <w:p w14:paraId="6A135B7A" w14:textId="77777777" w:rsidR="00871E5C" w:rsidRPr="00871E5C" w:rsidRDefault="00871E5C" w:rsidP="00871E5C">
      <w:pPr>
        <w:ind w:firstLine="480"/>
        <w:rPr>
          <w:rFonts w:hint="eastAsia"/>
        </w:rPr>
      </w:pPr>
      <w:r>
        <w:rPr>
          <w:noProof/>
        </w:rPr>
        <w:drawing>
          <wp:inline distT="0" distB="0" distL="0" distR="0" wp14:anchorId="462FB742" wp14:editId="24DF583E">
            <wp:extent cx="149860" cy="149860"/>
            <wp:effectExtent l="0" t="0" r="2540" b="2540"/>
            <wp:docPr id="14561980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602" cy="151602"/>
                    </a:xfrm>
                    <a:prstGeom prst="rect">
                      <a:avLst/>
                    </a:prstGeom>
                    <a:noFill/>
                    <a:ln>
                      <a:noFill/>
                    </a:ln>
                  </pic:spPr>
                </pic:pic>
              </a:graphicData>
            </a:graphic>
          </wp:inline>
        </w:drawing>
      </w:r>
      <w:r>
        <w:rPr>
          <w:rFonts w:hint="eastAsia"/>
        </w:rPr>
        <w:t>：</w:t>
      </w:r>
      <w:r w:rsidRPr="00871E5C">
        <w:rPr>
          <w:rFonts w:hint="eastAsia"/>
        </w:rPr>
        <w:t>绘制图形多边形。多边形可以填充或勾画。</w:t>
      </w:r>
    </w:p>
    <w:p w14:paraId="66041D4D" w14:textId="03A947F1" w:rsidR="00871E5C" w:rsidRPr="00871E5C" w:rsidRDefault="00871E5C" w:rsidP="00871E5C">
      <w:pPr>
        <w:ind w:firstLine="480"/>
        <w:rPr>
          <w:rFonts w:hint="eastAsia"/>
        </w:rPr>
      </w:pPr>
      <w:r w:rsidRPr="00871E5C">
        <w:rPr>
          <w:rFonts w:hint="eastAsia"/>
        </w:rPr>
        <w:t>注</w:t>
      </w:r>
      <w:r w:rsidRPr="00871E5C">
        <w:t>:</w:t>
      </w:r>
      <w:r w:rsidRPr="00871E5C">
        <w:rPr>
          <w:rFonts w:hint="eastAsia"/>
        </w:rPr>
        <w:t>填充图形多边形与填充区域不同</w:t>
      </w:r>
      <w:r w:rsidRPr="00871E5C">
        <w:t>:</w:t>
      </w:r>
      <w:r w:rsidRPr="00871E5C">
        <w:rPr>
          <w:rFonts w:hint="eastAsia"/>
        </w:rPr>
        <w:t>图形多边形不能分配给网，并且不会与其</w:t>
      </w:r>
      <w:r w:rsidRPr="00871E5C">
        <w:rPr>
          <w:rFonts w:hint="eastAsia"/>
        </w:rPr>
        <w:lastRenderedPageBreak/>
        <w:t>他项目保持间隙。</w:t>
      </w:r>
    </w:p>
    <w:p w14:paraId="7FFD0597" w14:textId="27477563" w:rsidR="00871E5C" w:rsidRDefault="00871E5C" w:rsidP="00871E5C">
      <w:pPr>
        <w:ind w:firstLine="480"/>
        <w:rPr>
          <w:rFonts w:hint="eastAsia"/>
        </w:rPr>
      </w:pPr>
      <w:r>
        <w:rPr>
          <w:noProof/>
        </w:rPr>
        <w:drawing>
          <wp:inline distT="0" distB="0" distL="0" distR="0" wp14:anchorId="41E5468F" wp14:editId="52DC16D5">
            <wp:extent cx="149860" cy="149860"/>
            <wp:effectExtent l="0" t="0" r="2540" b="2540"/>
            <wp:docPr id="9266012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593" cy="153593"/>
                    </a:xfrm>
                    <a:prstGeom prst="rect">
                      <a:avLst/>
                    </a:prstGeom>
                    <a:noFill/>
                    <a:ln>
                      <a:noFill/>
                    </a:ln>
                  </pic:spPr>
                </pic:pic>
              </a:graphicData>
            </a:graphic>
          </wp:inline>
        </w:drawing>
      </w:r>
      <w:r>
        <w:rPr>
          <w:rFonts w:hint="eastAsia"/>
        </w:rPr>
        <w:t>：</w:t>
      </w:r>
      <w:r w:rsidRPr="00871E5C">
        <w:rPr>
          <w:rFonts w:hint="eastAsia"/>
        </w:rPr>
        <w:t>添加位图图片供参考。参考图像不包括在制造输出中。</w:t>
      </w:r>
    </w:p>
    <w:p w14:paraId="13C10186" w14:textId="7407CF97" w:rsidR="00871E5C" w:rsidRDefault="00871E5C" w:rsidP="00871E5C">
      <w:pPr>
        <w:ind w:firstLine="480"/>
        <w:rPr>
          <w:rFonts w:hint="eastAsia"/>
        </w:rPr>
      </w:pPr>
      <w:r>
        <w:rPr>
          <w:noProof/>
        </w:rPr>
        <w:drawing>
          <wp:inline distT="0" distB="0" distL="0" distR="0" wp14:anchorId="7862609F" wp14:editId="5BD068AC">
            <wp:extent cx="149860" cy="149860"/>
            <wp:effectExtent l="0" t="0" r="2540" b="2540"/>
            <wp:docPr id="9086706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063" cy="153063"/>
                    </a:xfrm>
                    <a:prstGeom prst="rect">
                      <a:avLst/>
                    </a:prstGeom>
                    <a:noFill/>
                    <a:ln>
                      <a:noFill/>
                    </a:ln>
                  </pic:spPr>
                </pic:pic>
              </a:graphicData>
            </a:graphic>
          </wp:inline>
        </w:drawing>
      </w:r>
      <w:r>
        <w:rPr>
          <w:rFonts w:hint="eastAsia"/>
        </w:rPr>
        <w:t>：</w:t>
      </w:r>
      <w:r w:rsidRPr="00871E5C">
        <w:rPr>
          <w:rFonts w:hint="eastAsia"/>
        </w:rPr>
        <w:t>添加文本。</w:t>
      </w:r>
    </w:p>
    <w:p w14:paraId="69CE6B6F" w14:textId="21B2A1D3" w:rsidR="00871E5C" w:rsidRPr="00871E5C" w:rsidRDefault="00871E5C" w:rsidP="00871E5C">
      <w:pPr>
        <w:ind w:firstLine="480"/>
        <w:rPr>
          <w:rFonts w:hint="eastAsia"/>
        </w:rPr>
      </w:pPr>
      <w:r>
        <w:rPr>
          <w:noProof/>
        </w:rPr>
        <w:drawing>
          <wp:inline distT="0" distB="0" distL="0" distR="0" wp14:anchorId="33D3A552" wp14:editId="68C3C49D">
            <wp:extent cx="149860" cy="149860"/>
            <wp:effectExtent l="0" t="0" r="2540" b="2540"/>
            <wp:docPr id="6743058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968" cy="151968"/>
                    </a:xfrm>
                    <a:prstGeom prst="rect">
                      <a:avLst/>
                    </a:prstGeom>
                    <a:noFill/>
                    <a:ln>
                      <a:noFill/>
                    </a:ln>
                  </pic:spPr>
                </pic:pic>
              </a:graphicData>
            </a:graphic>
          </wp:inline>
        </w:drawing>
      </w:r>
      <w:r>
        <w:rPr>
          <w:rFonts w:hint="eastAsia"/>
        </w:rPr>
        <w:t>：</w:t>
      </w:r>
      <w:r w:rsidRPr="00871E5C">
        <w:rPr>
          <w:rFonts w:hint="eastAsia"/>
        </w:rPr>
        <w:t>添加一个文本框。</w:t>
      </w:r>
    </w:p>
    <w:p w14:paraId="3F78C4EA" w14:textId="3D80A78D" w:rsidR="00871E5C" w:rsidRPr="00871E5C" w:rsidRDefault="00871E5C" w:rsidP="00871E5C">
      <w:pPr>
        <w:ind w:firstLine="480"/>
        <w:rPr>
          <w:rFonts w:hint="eastAsia"/>
        </w:rPr>
      </w:pPr>
      <w:r>
        <w:rPr>
          <w:noProof/>
        </w:rPr>
        <w:drawing>
          <wp:inline distT="0" distB="0" distL="0" distR="0" wp14:anchorId="61F2CD94" wp14:editId="7B21E576">
            <wp:extent cx="149860" cy="149860"/>
            <wp:effectExtent l="0" t="0" r="2540" b="2540"/>
            <wp:docPr id="89673661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918" cy="150918"/>
                    </a:xfrm>
                    <a:prstGeom prst="rect">
                      <a:avLst/>
                    </a:prstGeom>
                    <a:noFill/>
                    <a:ln>
                      <a:noFill/>
                    </a:ln>
                  </pic:spPr>
                </pic:pic>
              </a:graphicData>
            </a:graphic>
          </wp:inline>
        </w:drawing>
      </w:r>
      <w:r w:rsidRPr="00871E5C">
        <w:rPr>
          <w:rFonts w:hint="eastAsia"/>
        </w:rPr>
        <w:t>：</w:t>
      </w:r>
      <w:r w:rsidRPr="00871E5C">
        <w:t>对齐尺寸标注显示两点之间距离的测量值。测量轴是连接这两个点的线，尺寸标注图形与该轴保持平行。</w:t>
      </w:r>
    </w:p>
    <w:p w14:paraId="250975D7" w14:textId="5C347444" w:rsidR="00871E5C" w:rsidRPr="00871E5C" w:rsidRDefault="00871E5C" w:rsidP="00871E5C">
      <w:pPr>
        <w:ind w:firstLine="480"/>
        <w:rPr>
          <w:rFonts w:hint="eastAsia"/>
        </w:rPr>
      </w:pPr>
      <w:r>
        <w:rPr>
          <w:noProof/>
        </w:rPr>
        <w:drawing>
          <wp:inline distT="0" distB="0" distL="0" distR="0" wp14:anchorId="7B458C92" wp14:editId="31EC5A5A">
            <wp:extent cx="140110" cy="140110"/>
            <wp:effectExtent l="0" t="0" r="0" b="0"/>
            <wp:docPr id="7657867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064" cy="143064"/>
                    </a:xfrm>
                    <a:prstGeom prst="rect">
                      <a:avLst/>
                    </a:prstGeom>
                    <a:noFill/>
                    <a:ln>
                      <a:noFill/>
                    </a:ln>
                  </pic:spPr>
                </pic:pic>
              </a:graphicData>
            </a:graphic>
          </wp:inline>
        </w:drawing>
      </w:r>
      <w:r>
        <w:rPr>
          <w:rFonts w:hint="eastAsia"/>
        </w:rPr>
        <w:t>：</w:t>
      </w:r>
      <w:r w:rsidRPr="00871E5C">
        <w:t>正交尺寸标注也测量两点之间的距离，但测量轴是X轴或Y轴。换句话说，这些标注表示两点之间距离的水平或垂直分量。创建正交尺寸标注时，您可以选择使用哪个</w:t>
      </w:r>
      <w:proofErr w:type="gramStart"/>
      <w:r w:rsidRPr="00871E5C">
        <w:t>轴作为</w:t>
      </w:r>
      <w:proofErr w:type="gramEnd"/>
      <w:r w:rsidRPr="00871E5C">
        <w:t>测量轴</w:t>
      </w:r>
      <w:r w:rsidR="00C852E4">
        <w:rPr>
          <w:rFonts w:hint="eastAsia"/>
        </w:rPr>
        <w:t>。</w:t>
      </w:r>
      <w:r w:rsidRPr="00871E5C">
        <w:t>选择要测量的两个点后放置尺寸标注的位置。</w:t>
      </w:r>
    </w:p>
    <w:p w14:paraId="26CD5CC4" w14:textId="10F4D361" w:rsidR="00871E5C" w:rsidRDefault="003F3C83" w:rsidP="00871E5C">
      <w:pPr>
        <w:ind w:firstLine="480"/>
        <w:rPr>
          <w:rFonts w:hint="eastAsia"/>
        </w:rPr>
      </w:pPr>
      <w:r>
        <w:rPr>
          <w:noProof/>
        </w:rPr>
        <w:drawing>
          <wp:inline distT="0" distB="0" distL="0" distR="0" wp14:anchorId="2C27D472" wp14:editId="0611A5F9">
            <wp:extent cx="148590" cy="148590"/>
            <wp:effectExtent l="0" t="0" r="3810" b="3810"/>
            <wp:docPr id="258715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hint="eastAsia"/>
        </w:rPr>
        <w:t>：</w:t>
      </w:r>
      <w:r w:rsidR="00871E5C" w:rsidRPr="00871E5C">
        <w:t>中心尺寸标注</w:t>
      </w:r>
      <w:r w:rsidR="00871E5C" w:rsidRPr="00871E5C">
        <w:rPr>
          <w:rFonts w:hint="eastAsia"/>
        </w:rPr>
        <w:t>，</w:t>
      </w:r>
      <w:r w:rsidR="00871E5C" w:rsidRPr="00871E5C">
        <w:t>创建一个十字标记以表示点或圆/圆弧的中心。</w:t>
      </w:r>
    </w:p>
    <w:p w14:paraId="7ACDA278" w14:textId="010A8F00" w:rsidR="003F3C83" w:rsidRPr="003F3C83" w:rsidRDefault="003F3C83" w:rsidP="00871E5C">
      <w:pPr>
        <w:ind w:firstLine="480"/>
        <w:rPr>
          <w:rFonts w:hint="eastAsia"/>
        </w:rPr>
      </w:pPr>
      <w:r>
        <w:rPr>
          <w:noProof/>
        </w:rPr>
        <w:drawing>
          <wp:inline distT="0" distB="0" distL="0" distR="0" wp14:anchorId="4455459D" wp14:editId="5C129E66">
            <wp:extent cx="148590" cy="148590"/>
            <wp:effectExtent l="0" t="0" r="3810" b="3810"/>
            <wp:docPr id="19472875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hint="eastAsia"/>
        </w:rPr>
        <w:t>：</w:t>
      </w:r>
      <w:r w:rsidRPr="003F3C83">
        <w:t>径向尺寸标注</w:t>
      </w:r>
      <w:r w:rsidRPr="003F3C83">
        <w:rPr>
          <w:rFonts w:hint="eastAsia"/>
        </w:rPr>
        <w:t>，</w:t>
      </w:r>
      <w:r w:rsidRPr="003F3C83">
        <w:t>显示中心点与圆或弧外侧之间的测量值。中心点用十字表示。</w:t>
      </w:r>
    </w:p>
    <w:p w14:paraId="6CACBC6E" w14:textId="53E13066" w:rsidR="003F3C83" w:rsidRDefault="009608F0" w:rsidP="00871E5C">
      <w:pPr>
        <w:ind w:firstLine="480"/>
        <w:rPr>
          <w:rFonts w:hint="eastAsia"/>
        </w:rPr>
      </w:pPr>
      <w:r>
        <w:pict w14:anchorId="593D25E4">
          <v:shape id="图片 42" o:spid="_x0000_i1045" type="#_x0000_t75" style="width:12.15pt;height:12.15pt;visibility:visible;mso-wrap-style:square">
            <v:imagedata r:id="rId56" o:title=""/>
          </v:shape>
        </w:pict>
      </w:r>
      <w:r w:rsidR="003F3C83">
        <w:rPr>
          <w:rFonts w:hint="eastAsia"/>
        </w:rPr>
        <w:t>：</w:t>
      </w:r>
      <w:r w:rsidR="003F3C83" w:rsidRPr="003F3C83">
        <w:t>引线尺寸标注</w:t>
      </w:r>
      <w:r w:rsidR="003F3C83" w:rsidRPr="003F3C83">
        <w:rPr>
          <w:rFonts w:hint="eastAsia"/>
        </w:rPr>
        <w:t>，</w:t>
      </w:r>
      <w:r w:rsidR="003F3C83" w:rsidRPr="003F3C83">
        <w:t>创建一个箭头，将一条引线连接到文本字段。此文本字段可以包含任何文本，以及围绕文本的可选圆形或矩形框。这种类型的尺寸标注通常用来提醒人们注意设计的某些部分，以便在制造说明中参考。</w:t>
      </w:r>
    </w:p>
    <w:p w14:paraId="2655B326" w14:textId="7C591D6B" w:rsidR="00B63828" w:rsidRDefault="00B63828" w:rsidP="00871E5C">
      <w:pPr>
        <w:ind w:firstLine="480"/>
        <w:rPr>
          <w:rFonts w:hint="eastAsia"/>
        </w:rPr>
      </w:pPr>
      <w:r>
        <w:rPr>
          <w:noProof/>
        </w:rPr>
        <w:drawing>
          <wp:inline distT="0" distB="0" distL="0" distR="0" wp14:anchorId="36D1B684" wp14:editId="35ACDC32">
            <wp:extent cx="148936" cy="148936"/>
            <wp:effectExtent l="0" t="0" r="3810" b="3810"/>
            <wp:docPr id="166367167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511" cy="151511"/>
                    </a:xfrm>
                    <a:prstGeom prst="rect">
                      <a:avLst/>
                    </a:prstGeom>
                    <a:noFill/>
                    <a:ln>
                      <a:noFill/>
                    </a:ln>
                  </pic:spPr>
                </pic:pic>
              </a:graphicData>
            </a:graphic>
          </wp:inline>
        </w:drawing>
      </w:r>
      <w:r>
        <w:rPr>
          <w:rFonts w:hint="eastAsia"/>
        </w:rPr>
        <w:t>：</w:t>
      </w:r>
      <w:r w:rsidRPr="00B63828">
        <w:rPr>
          <w:rFonts w:hint="eastAsia"/>
        </w:rPr>
        <w:t>删除工具</w:t>
      </w:r>
      <w:r w:rsidRPr="00B63828">
        <w:t>:</w:t>
      </w:r>
      <w:r w:rsidRPr="00B63828">
        <w:rPr>
          <w:rFonts w:hint="eastAsia"/>
        </w:rPr>
        <w:t>单击需要删除的对象。</w:t>
      </w:r>
    </w:p>
    <w:p w14:paraId="2122715D" w14:textId="66110716" w:rsidR="00B63828" w:rsidRPr="00B63828" w:rsidRDefault="00B63828" w:rsidP="00871E5C">
      <w:pPr>
        <w:ind w:firstLine="480"/>
        <w:rPr>
          <w:rFonts w:hint="eastAsia"/>
        </w:rPr>
      </w:pPr>
      <w:r>
        <w:rPr>
          <w:noProof/>
        </w:rPr>
        <w:drawing>
          <wp:inline distT="0" distB="0" distL="0" distR="0" wp14:anchorId="643AEFA3" wp14:editId="632D9098">
            <wp:extent cx="149860" cy="149860"/>
            <wp:effectExtent l="0" t="0" r="2540" b="2540"/>
            <wp:docPr id="1998344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2" cy="153672"/>
                    </a:xfrm>
                    <a:prstGeom prst="rect">
                      <a:avLst/>
                    </a:prstGeom>
                    <a:noFill/>
                    <a:ln>
                      <a:noFill/>
                    </a:ln>
                  </pic:spPr>
                </pic:pic>
              </a:graphicData>
            </a:graphic>
          </wp:inline>
        </w:drawing>
      </w:r>
      <w:r>
        <w:rPr>
          <w:noProof/>
        </w:rPr>
        <w:drawing>
          <wp:inline distT="0" distB="0" distL="0" distR="0" wp14:anchorId="3649B81A" wp14:editId="17D247F5">
            <wp:extent cx="145473" cy="145473"/>
            <wp:effectExtent l="0" t="0" r="6985" b="6985"/>
            <wp:docPr id="200760348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375" cy="148375"/>
                    </a:xfrm>
                    <a:prstGeom prst="rect">
                      <a:avLst/>
                    </a:prstGeom>
                    <a:noFill/>
                    <a:ln>
                      <a:noFill/>
                    </a:ln>
                  </pic:spPr>
                </pic:pic>
              </a:graphicData>
            </a:graphic>
          </wp:inline>
        </w:drawing>
      </w:r>
      <w:r>
        <w:rPr>
          <w:rFonts w:hint="eastAsia"/>
        </w:rPr>
        <w:t>：</w:t>
      </w:r>
      <w:r w:rsidRPr="00B63828">
        <w:rPr>
          <w:rFonts w:hint="eastAsia"/>
        </w:rPr>
        <w:t>设置网格原点或钻</w:t>
      </w:r>
      <w:r w:rsidRPr="00B63828">
        <w:t>/</w:t>
      </w:r>
      <w:r w:rsidRPr="00B63828">
        <w:rPr>
          <w:rFonts w:hint="eastAsia"/>
        </w:rPr>
        <w:t>位置原点</w:t>
      </w:r>
      <w:r w:rsidRPr="00B63828">
        <w:t>(</w:t>
      </w:r>
      <w:r w:rsidRPr="00B63828">
        <w:rPr>
          <w:rFonts w:hint="eastAsia"/>
        </w:rPr>
        <w:t>用于制造输出</w:t>
      </w:r>
      <w:r w:rsidRPr="00B63828">
        <w:t>)</w:t>
      </w:r>
      <w:r w:rsidRPr="00B63828">
        <w:rPr>
          <w:rFonts w:hint="eastAsia"/>
        </w:rPr>
        <w:t>。</w:t>
      </w:r>
    </w:p>
    <w:p w14:paraId="18C90A23" w14:textId="63C489DB" w:rsidR="00B63828" w:rsidRDefault="009608F0" w:rsidP="00871E5C">
      <w:pPr>
        <w:ind w:firstLine="480"/>
        <w:rPr>
          <w:rFonts w:hint="eastAsia"/>
        </w:rPr>
      </w:pPr>
      <w:r>
        <w:pict w14:anchorId="1D952A3D">
          <v:shape id="图片 47" o:spid="_x0000_i1046" type="#_x0000_t75" style="width:11.2pt;height:11.2pt;visibility:visible;mso-wrap-style:square">
            <v:imagedata r:id="rId60" o:title=""/>
          </v:shape>
        </w:pict>
      </w:r>
      <w:r w:rsidR="00B63828">
        <w:rPr>
          <w:rFonts w:hint="eastAsia"/>
        </w:rPr>
        <w:t>：</w:t>
      </w:r>
      <w:r w:rsidR="00B63828" w:rsidRPr="00B63828">
        <w:rPr>
          <w:rFonts w:hint="eastAsia"/>
        </w:rPr>
        <w:t>交互式测量两点之间的距离。</w:t>
      </w:r>
    </w:p>
    <w:p w14:paraId="5B95B572" w14:textId="3D4F3425" w:rsidR="0041716A" w:rsidRDefault="0041716A" w:rsidP="0041716A">
      <w:pPr>
        <w:pStyle w:val="3"/>
        <w:spacing w:before="312" w:after="156"/>
        <w:rPr>
          <w:rFonts w:hint="eastAsia"/>
        </w:rPr>
      </w:pPr>
      <w:bookmarkStart w:id="4" w:name="_Toc177481979"/>
      <w:r>
        <w:rPr>
          <w:rFonts w:hint="eastAsia"/>
        </w:rPr>
        <w:t xml:space="preserve">6.3  </w:t>
      </w:r>
      <w:r w:rsidR="001129ED">
        <w:rPr>
          <w:rFonts w:hint="eastAsia"/>
        </w:rPr>
        <w:t>定义板框即板框原点设置</w:t>
      </w:r>
      <w:bookmarkEnd w:id="4"/>
    </w:p>
    <w:p w14:paraId="10E5A889" w14:textId="1B8DE7FD" w:rsidR="001129ED" w:rsidRDefault="001129ED" w:rsidP="001129ED">
      <w:pPr>
        <w:pStyle w:val="4"/>
        <w:spacing w:before="62" w:after="62"/>
        <w:rPr>
          <w:rFonts w:hint="eastAsia"/>
        </w:rPr>
      </w:pPr>
      <w:r>
        <w:rPr>
          <w:rFonts w:hint="eastAsia"/>
        </w:rPr>
        <w:t xml:space="preserve">6.3.1 </w:t>
      </w:r>
      <w:r>
        <w:rPr>
          <w:rFonts w:hint="eastAsia"/>
        </w:rPr>
        <w:t>自定义板框</w:t>
      </w:r>
    </w:p>
    <w:p w14:paraId="5CB4073E" w14:textId="77777777" w:rsidR="00B050B1" w:rsidRDefault="00FE4DF2" w:rsidP="00B050B1">
      <w:pPr>
        <w:ind w:firstLine="480"/>
        <w:rPr>
          <w:rFonts w:hint="eastAsia"/>
        </w:rPr>
      </w:pPr>
      <w:r w:rsidRPr="00FE4DF2">
        <w:rPr>
          <w:rFonts w:hint="eastAsia"/>
        </w:rPr>
        <w:t>如果设计项目的板框是简单的矩形或者规则的多边形，则直接在</w:t>
      </w:r>
      <w:r w:rsidRPr="00FE4DF2">
        <w:t>PCB中绘制即可。PCB板框在</w:t>
      </w:r>
      <w:r>
        <w:rPr>
          <w:rFonts w:hint="eastAsia"/>
        </w:rPr>
        <w:t>Edge.Cuts</w:t>
      </w:r>
      <w:r w:rsidRPr="00FE4DF2">
        <w:t>内定义。下面以板框放置在</w:t>
      </w:r>
      <w:r>
        <w:rPr>
          <w:rFonts w:hint="eastAsia"/>
        </w:rPr>
        <w:t>Edge.Cuts</w:t>
      </w:r>
      <w:r w:rsidRPr="00FE4DF2">
        <w:t>层为例，详细介绍板框的绘制。</w:t>
      </w:r>
    </w:p>
    <w:p w14:paraId="5E02D0FE" w14:textId="77777777" w:rsidR="00E46422" w:rsidRDefault="00FE4DF2" w:rsidP="00B050B1">
      <w:pPr>
        <w:ind w:firstLine="480"/>
        <w:rPr>
          <w:rFonts w:hint="eastAsia"/>
        </w:rPr>
      </w:pPr>
      <w:r w:rsidRPr="00FE4DF2">
        <w:t>先切换到</w:t>
      </w:r>
      <w:r>
        <w:rPr>
          <w:rFonts w:hint="eastAsia"/>
        </w:rPr>
        <w:t>Edge.Cuts</w:t>
      </w:r>
      <w:r w:rsidRPr="00FE4DF2">
        <w:t>层，然后执行菜单栏中的“放置</w:t>
      </w:r>
      <w:r w:rsidR="00883AAE">
        <w:rPr>
          <w:rFonts w:hint="eastAsia"/>
        </w:rPr>
        <w:t>（P）</w:t>
      </w:r>
      <w:r w:rsidRPr="00FE4DF2">
        <w:t>”→“</w:t>
      </w:r>
      <w:r w:rsidR="00883AAE">
        <w:rPr>
          <w:rFonts w:hint="eastAsia"/>
        </w:rPr>
        <w:t>绘制</w:t>
      </w:r>
      <w:r w:rsidRPr="00FE4DF2">
        <w:t>线”命令，在PCB编辑界面绘制需要的板框形状。</w:t>
      </w:r>
      <w:r w:rsidR="00B050B1">
        <w:rPr>
          <w:rFonts w:hint="eastAsia"/>
        </w:rPr>
        <w:t>这里以尺寸为100cm×80cm，圆角半径为4mm的圆角矩形为例来对自定义板框进行概述。</w:t>
      </w:r>
    </w:p>
    <w:p w14:paraId="65BF9574" w14:textId="74ACAE86" w:rsidR="00883AAE" w:rsidRPr="00883AAE" w:rsidRDefault="00E46422" w:rsidP="00B050B1">
      <w:pPr>
        <w:ind w:firstLine="480"/>
        <w:rPr>
          <w:rFonts w:hint="eastAsia"/>
        </w:rPr>
      </w:pPr>
      <w:r>
        <w:rPr>
          <w:rFonts w:hint="eastAsia"/>
        </w:rPr>
        <w:t>（1）</w:t>
      </w:r>
      <w:r w:rsidR="00B050B1">
        <w:rPr>
          <w:rFonts w:hint="eastAsia"/>
        </w:rPr>
        <w:t>首先将层切换至Edge.Cuts</w:t>
      </w:r>
      <w:r w:rsidR="00B050B1" w:rsidRPr="00FE4DF2">
        <w:t>层</w:t>
      </w:r>
      <w:r w:rsidR="00B050B1">
        <w:rPr>
          <w:rFonts w:hint="eastAsia"/>
        </w:rPr>
        <w:t>，执行画线命令，在PCB绘制界面随意绘制4条线</w:t>
      </w:r>
      <w:r>
        <w:rPr>
          <w:rFonts w:hint="eastAsia"/>
        </w:rPr>
        <w:t>如图，如图6-8所示。</w:t>
      </w:r>
    </w:p>
    <w:p w14:paraId="5ED64FB5" w14:textId="7F1881D8" w:rsidR="00883AAE" w:rsidRDefault="00601FFE" w:rsidP="00CF6685">
      <w:pPr>
        <w:ind w:firstLine="480"/>
        <w:rPr>
          <w:rFonts w:hint="eastAsia"/>
        </w:rPr>
      </w:pPr>
      <w:r>
        <w:rPr>
          <w:rFonts w:hint="eastAsia"/>
        </w:rPr>
        <w:t>（2）</w:t>
      </w:r>
      <w:r w:rsidR="005020EC">
        <w:rPr>
          <w:rFonts w:hint="eastAsia"/>
        </w:rPr>
        <w:t>执行菜单栏“放置（P）”→“钻孔/放置文件原点”命令放置原点，</w:t>
      </w:r>
      <w:r w:rsidR="003C6D90">
        <w:rPr>
          <w:rFonts w:hint="eastAsia"/>
        </w:rPr>
        <w:t>完成后选择其中一条在（1）中绘制的线</w:t>
      </w:r>
      <w:r w:rsidR="00C449E0">
        <w:rPr>
          <w:rFonts w:hint="eastAsia"/>
        </w:rPr>
        <w:t>，在线段属性对话框中填入如图6-9的信息</w:t>
      </w:r>
      <w:r w:rsidR="005020EC">
        <w:rPr>
          <w:rFonts w:hint="eastAsia"/>
        </w:rPr>
        <w:t>。</w:t>
      </w:r>
    </w:p>
    <w:p w14:paraId="675C2EBA" w14:textId="602B1005" w:rsidR="003C6D90" w:rsidRDefault="003C6D90" w:rsidP="006625ED">
      <w:pPr>
        <w:ind w:firstLineChars="0" w:firstLine="0"/>
        <w:jc w:val="center"/>
        <w:rPr>
          <w:rFonts w:hint="eastAsia"/>
        </w:rPr>
      </w:pPr>
      <w:r w:rsidRPr="003C6D90">
        <w:rPr>
          <w:noProof/>
        </w:rPr>
        <w:lastRenderedPageBreak/>
        <w:drawing>
          <wp:inline distT="0" distB="0" distL="0" distR="0" wp14:anchorId="6F126F92" wp14:editId="7844F342">
            <wp:extent cx="4329545" cy="2203952"/>
            <wp:effectExtent l="0" t="0" r="0" b="6350"/>
            <wp:docPr id="890771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71829" name=""/>
                    <pic:cNvPicPr/>
                  </pic:nvPicPr>
                  <pic:blipFill>
                    <a:blip r:embed="rId61"/>
                    <a:stretch>
                      <a:fillRect/>
                    </a:stretch>
                  </pic:blipFill>
                  <pic:spPr>
                    <a:xfrm>
                      <a:off x="0" y="0"/>
                      <a:ext cx="4438322" cy="2259325"/>
                    </a:xfrm>
                    <a:prstGeom prst="rect">
                      <a:avLst/>
                    </a:prstGeom>
                  </pic:spPr>
                </pic:pic>
              </a:graphicData>
            </a:graphic>
          </wp:inline>
        </w:drawing>
      </w:r>
    </w:p>
    <w:p w14:paraId="6D45DAC6" w14:textId="1069A199" w:rsidR="006625ED" w:rsidRDefault="006625ED" w:rsidP="006625ED">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6-8</w:t>
      </w:r>
      <w:r w:rsidRPr="00F01312">
        <w:rPr>
          <w:rFonts w:ascii="楷体" w:eastAsia="楷体" w:hAnsi="楷体" w:hint="eastAsia"/>
          <w:sz w:val="21"/>
          <w:szCs w:val="21"/>
        </w:rPr>
        <w:t xml:space="preserve"> </w:t>
      </w:r>
      <w:r>
        <w:rPr>
          <w:rFonts w:ascii="楷体" w:eastAsia="楷体" w:hAnsi="楷体" w:hint="eastAsia"/>
          <w:sz w:val="21"/>
          <w:szCs w:val="21"/>
        </w:rPr>
        <w:t>绘制板框</w:t>
      </w:r>
    </w:p>
    <w:p w14:paraId="0BA8C0BF" w14:textId="42F36D26" w:rsidR="00133153" w:rsidRDefault="00133153" w:rsidP="00133153">
      <w:pPr>
        <w:ind w:firstLineChars="0" w:firstLine="0"/>
        <w:jc w:val="center"/>
        <w:rPr>
          <w:rFonts w:hint="eastAsia"/>
          <w:noProof/>
        </w:rPr>
      </w:pPr>
      <w:r w:rsidRPr="00133153">
        <w:rPr>
          <w:noProof/>
        </w:rPr>
        <w:drawing>
          <wp:inline distT="0" distB="0" distL="0" distR="0" wp14:anchorId="16E93060" wp14:editId="590A6659">
            <wp:extent cx="2156460" cy="2208174"/>
            <wp:effectExtent l="0" t="0" r="0" b="1905"/>
            <wp:docPr id="164084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044" name=""/>
                    <pic:cNvPicPr/>
                  </pic:nvPicPr>
                  <pic:blipFill>
                    <a:blip r:embed="rId62"/>
                    <a:stretch>
                      <a:fillRect/>
                    </a:stretch>
                  </pic:blipFill>
                  <pic:spPr>
                    <a:xfrm>
                      <a:off x="0" y="0"/>
                      <a:ext cx="2180127" cy="2232408"/>
                    </a:xfrm>
                    <a:prstGeom prst="rect">
                      <a:avLst/>
                    </a:prstGeom>
                  </pic:spPr>
                </pic:pic>
              </a:graphicData>
            </a:graphic>
          </wp:inline>
        </w:drawing>
      </w:r>
      <w:r w:rsidR="00433DB0" w:rsidRPr="00433DB0">
        <w:rPr>
          <w:noProof/>
        </w:rPr>
        <w:t xml:space="preserve"> </w:t>
      </w:r>
      <w:r w:rsidR="00433DB0" w:rsidRPr="00433DB0">
        <w:rPr>
          <w:noProof/>
        </w:rPr>
        <w:drawing>
          <wp:inline distT="0" distB="0" distL="0" distR="0" wp14:anchorId="22E660ED" wp14:editId="1796744C">
            <wp:extent cx="2155163" cy="2207094"/>
            <wp:effectExtent l="0" t="0" r="0" b="3175"/>
            <wp:docPr id="98514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44996" name=""/>
                    <pic:cNvPicPr/>
                  </pic:nvPicPr>
                  <pic:blipFill>
                    <a:blip r:embed="rId63"/>
                    <a:stretch>
                      <a:fillRect/>
                    </a:stretch>
                  </pic:blipFill>
                  <pic:spPr>
                    <a:xfrm>
                      <a:off x="0" y="0"/>
                      <a:ext cx="2171409" cy="2223731"/>
                    </a:xfrm>
                    <a:prstGeom prst="rect">
                      <a:avLst/>
                    </a:prstGeom>
                  </pic:spPr>
                </pic:pic>
              </a:graphicData>
            </a:graphic>
          </wp:inline>
        </w:drawing>
      </w:r>
    </w:p>
    <w:p w14:paraId="29EE78F4" w14:textId="6488E519" w:rsidR="00433DB0" w:rsidRDefault="00433DB0" w:rsidP="00133153">
      <w:pPr>
        <w:ind w:firstLineChars="0" w:firstLine="0"/>
        <w:jc w:val="center"/>
        <w:rPr>
          <w:rFonts w:hint="eastAsia"/>
        </w:rPr>
      </w:pPr>
      <w:r w:rsidRPr="00433DB0">
        <w:rPr>
          <w:noProof/>
        </w:rPr>
        <w:drawing>
          <wp:inline distT="0" distB="0" distL="0" distR="0" wp14:anchorId="132BCCAD" wp14:editId="1A4C448B">
            <wp:extent cx="2143186" cy="2205008"/>
            <wp:effectExtent l="0" t="0" r="0" b="5080"/>
            <wp:docPr id="179550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2450" name=""/>
                    <pic:cNvPicPr/>
                  </pic:nvPicPr>
                  <pic:blipFill>
                    <a:blip r:embed="rId64"/>
                    <a:stretch>
                      <a:fillRect/>
                    </a:stretch>
                  </pic:blipFill>
                  <pic:spPr>
                    <a:xfrm>
                      <a:off x="0" y="0"/>
                      <a:ext cx="2154071" cy="2216207"/>
                    </a:xfrm>
                    <a:prstGeom prst="rect">
                      <a:avLst/>
                    </a:prstGeom>
                  </pic:spPr>
                </pic:pic>
              </a:graphicData>
            </a:graphic>
          </wp:inline>
        </w:drawing>
      </w:r>
      <w:r>
        <w:rPr>
          <w:rFonts w:hint="eastAsia"/>
        </w:rPr>
        <w:t xml:space="preserve"> </w:t>
      </w:r>
      <w:r w:rsidRPr="00433DB0">
        <w:rPr>
          <w:noProof/>
        </w:rPr>
        <w:drawing>
          <wp:inline distT="0" distB="0" distL="0" distR="0" wp14:anchorId="72C9E651" wp14:editId="50C2C5B4">
            <wp:extent cx="2137336" cy="2183465"/>
            <wp:effectExtent l="0" t="0" r="0" b="7620"/>
            <wp:docPr id="86370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3141" name=""/>
                    <pic:cNvPicPr/>
                  </pic:nvPicPr>
                  <pic:blipFill>
                    <a:blip r:embed="rId65"/>
                    <a:stretch>
                      <a:fillRect/>
                    </a:stretch>
                  </pic:blipFill>
                  <pic:spPr>
                    <a:xfrm>
                      <a:off x="0" y="0"/>
                      <a:ext cx="2150462" cy="2196875"/>
                    </a:xfrm>
                    <a:prstGeom prst="rect">
                      <a:avLst/>
                    </a:prstGeom>
                  </pic:spPr>
                </pic:pic>
              </a:graphicData>
            </a:graphic>
          </wp:inline>
        </w:drawing>
      </w:r>
    </w:p>
    <w:p w14:paraId="0C6F68A6" w14:textId="4862D2B2" w:rsidR="00133153" w:rsidRDefault="00133153" w:rsidP="00133153">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6-9</w:t>
      </w:r>
      <w:r w:rsidRPr="00F01312">
        <w:rPr>
          <w:rFonts w:ascii="楷体" w:eastAsia="楷体" w:hAnsi="楷体" w:hint="eastAsia"/>
          <w:sz w:val="21"/>
          <w:szCs w:val="21"/>
        </w:rPr>
        <w:t xml:space="preserve"> </w:t>
      </w:r>
      <w:r>
        <w:rPr>
          <w:rFonts w:ascii="楷体" w:eastAsia="楷体" w:hAnsi="楷体" w:hint="eastAsia"/>
          <w:sz w:val="21"/>
          <w:szCs w:val="21"/>
        </w:rPr>
        <w:t>线条信息</w:t>
      </w:r>
    </w:p>
    <w:p w14:paraId="6C99891E" w14:textId="420ADDBC" w:rsidR="00975E88" w:rsidRDefault="00B05FD0" w:rsidP="00975E88">
      <w:pPr>
        <w:ind w:firstLine="480"/>
        <w:rPr>
          <w:rFonts w:hint="eastAsia"/>
        </w:rPr>
      </w:pPr>
      <w:r>
        <w:rPr>
          <w:rFonts w:hint="eastAsia"/>
        </w:rPr>
        <w:t>（3）</w:t>
      </w:r>
      <w:r w:rsidR="00DA3456">
        <w:rPr>
          <w:rFonts w:hint="eastAsia"/>
        </w:rPr>
        <w:t>将四根线的位置信息编辑完成</w:t>
      </w:r>
      <w:r w:rsidR="00CB1525">
        <w:rPr>
          <w:rFonts w:hint="eastAsia"/>
        </w:rPr>
        <w:t>之后会得到一个没有闭合的矩形。剩下四个角我们需要将其添加上圆角，</w:t>
      </w:r>
      <w:r w:rsidR="00975E88">
        <w:rPr>
          <w:rFonts w:hint="eastAsia"/>
        </w:rPr>
        <w:t>圆角可以防止被PCB板割伤。首先将层切换到Edge.Cuts</w:t>
      </w:r>
      <w:r w:rsidR="00975E88" w:rsidRPr="00FE4DF2">
        <w:t>层</w:t>
      </w:r>
      <w:r w:rsidR="00975E88">
        <w:rPr>
          <w:rFonts w:hint="eastAsia"/>
        </w:rPr>
        <w:t>，执行</w:t>
      </w:r>
      <w:r w:rsidR="00607D38">
        <w:rPr>
          <w:rFonts w:hint="eastAsia"/>
        </w:rPr>
        <w:t>菜单栏“防止（P）”→“</w:t>
      </w:r>
      <w:r w:rsidR="006A235A">
        <w:rPr>
          <w:rFonts w:hint="eastAsia"/>
        </w:rPr>
        <w:t>绘制弧线</w:t>
      </w:r>
      <w:r w:rsidR="00607D38">
        <w:rPr>
          <w:rFonts w:hint="eastAsia"/>
        </w:rPr>
        <w:t>”</w:t>
      </w:r>
      <w:r w:rsidR="006A235A">
        <w:rPr>
          <w:rFonts w:hint="eastAsia"/>
        </w:rPr>
        <w:t>命令，或直接使用快捷键“Ctrl+Shift+A”随意绘制一个弧线。</w:t>
      </w:r>
    </w:p>
    <w:p w14:paraId="773C6F6A" w14:textId="0B371469" w:rsidR="00C97B66" w:rsidRDefault="00C97B66" w:rsidP="00975E88">
      <w:pPr>
        <w:ind w:firstLine="480"/>
        <w:rPr>
          <w:rFonts w:hint="eastAsia"/>
        </w:rPr>
      </w:pPr>
      <w:r>
        <w:rPr>
          <w:rFonts w:hint="eastAsia"/>
        </w:rPr>
        <w:t>（4）</w:t>
      </w:r>
      <w:r w:rsidR="00AA5086">
        <w:rPr>
          <w:rFonts w:hint="eastAsia"/>
        </w:rPr>
        <w:t>双击所绘制的弧线在弧线属性对话框中填入如图6-10所示的信息。</w:t>
      </w:r>
    </w:p>
    <w:p w14:paraId="7FE49850" w14:textId="30629F47" w:rsidR="00AA5086" w:rsidRDefault="000877C0" w:rsidP="00AA5086">
      <w:pPr>
        <w:ind w:firstLineChars="0" w:firstLine="0"/>
        <w:jc w:val="center"/>
        <w:rPr>
          <w:rFonts w:hint="eastAsia"/>
        </w:rPr>
      </w:pPr>
      <w:r w:rsidRPr="000877C0">
        <w:rPr>
          <w:noProof/>
        </w:rPr>
        <w:lastRenderedPageBreak/>
        <w:drawing>
          <wp:inline distT="0" distB="0" distL="0" distR="0" wp14:anchorId="06A56EB3" wp14:editId="1F1CE398">
            <wp:extent cx="2319693" cy="2202873"/>
            <wp:effectExtent l="0" t="0" r="4445" b="6985"/>
            <wp:docPr id="1340217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7429" name=""/>
                    <pic:cNvPicPr/>
                  </pic:nvPicPr>
                  <pic:blipFill>
                    <a:blip r:embed="rId66"/>
                    <a:stretch>
                      <a:fillRect/>
                    </a:stretch>
                  </pic:blipFill>
                  <pic:spPr>
                    <a:xfrm>
                      <a:off x="0" y="0"/>
                      <a:ext cx="2331522" cy="2214106"/>
                    </a:xfrm>
                    <a:prstGeom prst="rect">
                      <a:avLst/>
                    </a:prstGeom>
                  </pic:spPr>
                </pic:pic>
              </a:graphicData>
            </a:graphic>
          </wp:inline>
        </w:drawing>
      </w:r>
      <w:r>
        <w:rPr>
          <w:rFonts w:hint="eastAsia"/>
        </w:rPr>
        <w:t xml:space="preserve"> </w:t>
      </w:r>
      <w:r w:rsidRPr="000877C0">
        <w:rPr>
          <w:noProof/>
        </w:rPr>
        <w:drawing>
          <wp:inline distT="0" distB="0" distL="0" distR="0" wp14:anchorId="528524FC" wp14:editId="56238116">
            <wp:extent cx="2330624" cy="2213254"/>
            <wp:effectExtent l="0" t="0" r="0" b="0"/>
            <wp:docPr id="1929158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8730" name=""/>
                    <pic:cNvPicPr/>
                  </pic:nvPicPr>
                  <pic:blipFill>
                    <a:blip r:embed="rId67"/>
                    <a:stretch>
                      <a:fillRect/>
                    </a:stretch>
                  </pic:blipFill>
                  <pic:spPr>
                    <a:xfrm>
                      <a:off x="0" y="0"/>
                      <a:ext cx="2348612" cy="2230336"/>
                    </a:xfrm>
                    <a:prstGeom prst="rect">
                      <a:avLst/>
                    </a:prstGeom>
                  </pic:spPr>
                </pic:pic>
              </a:graphicData>
            </a:graphic>
          </wp:inline>
        </w:drawing>
      </w:r>
    </w:p>
    <w:p w14:paraId="6B7D645E" w14:textId="5B6241DF" w:rsidR="000877C0" w:rsidRDefault="000877C0" w:rsidP="00AA5086">
      <w:pPr>
        <w:ind w:firstLineChars="0" w:firstLine="0"/>
        <w:jc w:val="center"/>
        <w:rPr>
          <w:rFonts w:hint="eastAsia"/>
        </w:rPr>
      </w:pPr>
      <w:r w:rsidRPr="000877C0">
        <w:rPr>
          <w:noProof/>
        </w:rPr>
        <w:drawing>
          <wp:inline distT="0" distB="0" distL="0" distR="0" wp14:anchorId="4FA245F0" wp14:editId="065FA285">
            <wp:extent cx="2345803" cy="2216727"/>
            <wp:effectExtent l="0" t="0" r="0" b="0"/>
            <wp:docPr id="459936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6805" name=""/>
                    <pic:cNvPicPr/>
                  </pic:nvPicPr>
                  <pic:blipFill>
                    <a:blip r:embed="rId68"/>
                    <a:stretch>
                      <a:fillRect/>
                    </a:stretch>
                  </pic:blipFill>
                  <pic:spPr>
                    <a:xfrm>
                      <a:off x="0" y="0"/>
                      <a:ext cx="2361338" cy="2231407"/>
                    </a:xfrm>
                    <a:prstGeom prst="rect">
                      <a:avLst/>
                    </a:prstGeom>
                  </pic:spPr>
                </pic:pic>
              </a:graphicData>
            </a:graphic>
          </wp:inline>
        </w:drawing>
      </w:r>
      <w:r w:rsidR="00810A5B">
        <w:rPr>
          <w:rFonts w:hint="eastAsia"/>
        </w:rPr>
        <w:t xml:space="preserve"> </w:t>
      </w:r>
      <w:r w:rsidR="00810A5B" w:rsidRPr="00810A5B">
        <w:rPr>
          <w:noProof/>
        </w:rPr>
        <w:drawing>
          <wp:inline distT="0" distB="0" distL="0" distR="0" wp14:anchorId="3A80C298" wp14:editId="3CF9EF68">
            <wp:extent cx="2328402" cy="2216728"/>
            <wp:effectExtent l="0" t="0" r="0" b="0"/>
            <wp:docPr id="517002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02220" name=""/>
                    <pic:cNvPicPr/>
                  </pic:nvPicPr>
                  <pic:blipFill>
                    <a:blip r:embed="rId69"/>
                    <a:stretch>
                      <a:fillRect/>
                    </a:stretch>
                  </pic:blipFill>
                  <pic:spPr>
                    <a:xfrm>
                      <a:off x="0" y="0"/>
                      <a:ext cx="2337657" cy="2225539"/>
                    </a:xfrm>
                    <a:prstGeom prst="rect">
                      <a:avLst/>
                    </a:prstGeom>
                  </pic:spPr>
                </pic:pic>
              </a:graphicData>
            </a:graphic>
          </wp:inline>
        </w:drawing>
      </w:r>
    </w:p>
    <w:p w14:paraId="45B5B863" w14:textId="1120756D" w:rsidR="00810A5B" w:rsidRDefault="00810A5B" w:rsidP="00810A5B">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6-10</w:t>
      </w:r>
      <w:r w:rsidRPr="00F01312">
        <w:rPr>
          <w:rFonts w:ascii="楷体" w:eastAsia="楷体" w:hAnsi="楷体" w:hint="eastAsia"/>
          <w:sz w:val="21"/>
          <w:szCs w:val="21"/>
        </w:rPr>
        <w:t xml:space="preserve"> </w:t>
      </w:r>
      <w:r>
        <w:rPr>
          <w:rFonts w:ascii="楷体" w:eastAsia="楷体" w:hAnsi="楷体" w:hint="eastAsia"/>
          <w:sz w:val="21"/>
          <w:szCs w:val="21"/>
        </w:rPr>
        <w:t>弧线信息</w:t>
      </w:r>
    </w:p>
    <w:p w14:paraId="3D38DCCC" w14:textId="134D9CCE" w:rsidR="00AA5086" w:rsidRDefault="00B53272" w:rsidP="00975E88">
      <w:pPr>
        <w:ind w:firstLine="480"/>
        <w:rPr>
          <w:rFonts w:hint="eastAsia"/>
        </w:rPr>
      </w:pPr>
      <w:r>
        <w:rPr>
          <w:rFonts w:hint="eastAsia"/>
        </w:rPr>
        <w:t>（5）弧线添加完成后，自定义板框就绘制完成，如图6-11所示。</w:t>
      </w:r>
    </w:p>
    <w:p w14:paraId="0033A522" w14:textId="7AA99B76" w:rsidR="00DA0404" w:rsidRDefault="00DA0404" w:rsidP="00DA0404">
      <w:pPr>
        <w:ind w:firstLineChars="0" w:firstLine="0"/>
        <w:jc w:val="center"/>
        <w:rPr>
          <w:rFonts w:hint="eastAsia"/>
        </w:rPr>
      </w:pPr>
      <w:r w:rsidRPr="00DA0404">
        <w:rPr>
          <w:noProof/>
        </w:rPr>
        <w:drawing>
          <wp:inline distT="0" distB="0" distL="0" distR="0" wp14:anchorId="57BE008A" wp14:editId="09A5BC93">
            <wp:extent cx="5543550" cy="2693035"/>
            <wp:effectExtent l="0" t="0" r="0" b="0"/>
            <wp:docPr id="2496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919" name=""/>
                    <pic:cNvPicPr/>
                  </pic:nvPicPr>
                  <pic:blipFill>
                    <a:blip r:embed="rId70"/>
                    <a:stretch>
                      <a:fillRect/>
                    </a:stretch>
                  </pic:blipFill>
                  <pic:spPr>
                    <a:xfrm>
                      <a:off x="0" y="0"/>
                      <a:ext cx="5543550" cy="2693035"/>
                    </a:xfrm>
                    <a:prstGeom prst="rect">
                      <a:avLst/>
                    </a:prstGeom>
                  </pic:spPr>
                </pic:pic>
              </a:graphicData>
            </a:graphic>
          </wp:inline>
        </w:drawing>
      </w:r>
    </w:p>
    <w:p w14:paraId="64AB06DE" w14:textId="1BD63FE7" w:rsidR="00DA0404" w:rsidRDefault="00DA0404" w:rsidP="00DA0404">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6-11</w:t>
      </w:r>
      <w:r w:rsidRPr="00F01312">
        <w:rPr>
          <w:rFonts w:ascii="楷体" w:eastAsia="楷体" w:hAnsi="楷体" w:hint="eastAsia"/>
          <w:sz w:val="21"/>
          <w:szCs w:val="21"/>
        </w:rPr>
        <w:t xml:space="preserve"> </w:t>
      </w:r>
      <w:r>
        <w:rPr>
          <w:rFonts w:ascii="楷体" w:eastAsia="楷体" w:hAnsi="楷体" w:hint="eastAsia"/>
          <w:sz w:val="21"/>
          <w:szCs w:val="21"/>
        </w:rPr>
        <w:t>弧线信息</w:t>
      </w:r>
    </w:p>
    <w:p w14:paraId="624C77AD" w14:textId="49339345" w:rsidR="0064583A" w:rsidRDefault="0064583A" w:rsidP="0064583A">
      <w:pPr>
        <w:pStyle w:val="4"/>
        <w:spacing w:before="62" w:after="62"/>
        <w:rPr>
          <w:rFonts w:hint="eastAsia"/>
        </w:rPr>
      </w:pPr>
      <w:r>
        <w:rPr>
          <w:rFonts w:hint="eastAsia"/>
        </w:rPr>
        <w:lastRenderedPageBreak/>
        <w:t xml:space="preserve">6.3.2 </w:t>
      </w:r>
      <w:r w:rsidRPr="0064583A">
        <w:rPr>
          <w:rFonts w:hint="eastAsia"/>
        </w:rPr>
        <w:t>从</w:t>
      </w:r>
      <w:r w:rsidRPr="0064583A">
        <w:t>CAD</w:t>
      </w:r>
      <w:r w:rsidRPr="0064583A">
        <w:t>里导入板框</w:t>
      </w:r>
    </w:p>
    <w:p w14:paraId="228D5398" w14:textId="5213FAC4" w:rsidR="0064583A" w:rsidRDefault="0064583A" w:rsidP="0064583A">
      <w:pPr>
        <w:ind w:firstLine="480"/>
        <w:rPr>
          <w:rFonts w:hint="eastAsia"/>
        </w:rPr>
      </w:pPr>
      <w:r w:rsidRPr="0064583A">
        <w:rPr>
          <w:rFonts w:hint="eastAsia"/>
        </w:rPr>
        <w:t>很多项目的板框结构外形都是不规则的，手工绘制板框的复杂度比较高，这时就可以选择导入</w:t>
      </w:r>
      <w:r w:rsidRPr="0064583A">
        <w:t>CAD结构工程师绘制的板框数据文件，例如.DWG或者.DXF格式文件，进行导入板框结构定义。导入之前最好将结构文件转换为较低的版本，确保</w:t>
      </w:r>
      <w:r>
        <w:rPr>
          <w:rFonts w:hint="eastAsia"/>
        </w:rPr>
        <w:t>KiCad 8.0</w:t>
      </w:r>
      <w:r w:rsidRPr="0064583A">
        <w:t>软件能正确导入。</w:t>
      </w:r>
    </w:p>
    <w:p w14:paraId="2ADA60E0" w14:textId="1B420E84" w:rsidR="00DB30E9" w:rsidRDefault="00DB30E9" w:rsidP="0064583A">
      <w:pPr>
        <w:ind w:firstLine="480"/>
        <w:rPr>
          <w:rFonts w:hint="eastAsia"/>
        </w:rPr>
      </w:pPr>
      <w:r w:rsidRPr="00DB30E9">
        <w:rPr>
          <w:rFonts w:hint="eastAsia"/>
        </w:rPr>
        <w:t>导入</w:t>
      </w:r>
      <w:r w:rsidRPr="00DB30E9">
        <w:t>CAD板框文件的步骤如下：</w:t>
      </w:r>
    </w:p>
    <w:p w14:paraId="675EA39C" w14:textId="2227A719" w:rsidR="00DB30E9" w:rsidRDefault="00DB30E9" w:rsidP="0064583A">
      <w:pPr>
        <w:ind w:firstLine="480"/>
        <w:rPr>
          <w:rFonts w:hint="eastAsia"/>
        </w:rPr>
      </w:pPr>
      <w:r>
        <w:rPr>
          <w:rFonts w:hint="eastAsia"/>
        </w:rPr>
        <w:t>（1）</w:t>
      </w:r>
      <w:r w:rsidR="007123CD" w:rsidRPr="007123CD">
        <w:rPr>
          <w:rFonts w:hint="eastAsia"/>
        </w:rPr>
        <w:t>新建一个</w:t>
      </w:r>
      <w:r w:rsidR="007123CD" w:rsidRPr="007123CD">
        <w:t>PCB文件，然后将其打开，执行菜单栏中的“文件”→“</w:t>
      </w:r>
      <w:r w:rsidR="007123CD">
        <w:rPr>
          <w:rFonts w:hint="eastAsia"/>
        </w:rPr>
        <w:t>图形</w:t>
      </w:r>
      <w:r w:rsidR="007123CD" w:rsidRPr="007123CD">
        <w:t>”命令，</w:t>
      </w:r>
      <w:r w:rsidR="007123CD">
        <w:rPr>
          <w:rFonts w:hint="eastAsia"/>
        </w:rPr>
        <w:t>或直接使用使用快捷键“Ctrl+Shift+F”,</w:t>
      </w:r>
      <w:r w:rsidR="007123CD" w:rsidRPr="007123CD">
        <w:t>选择需要导入的DXF文件，如图</w:t>
      </w:r>
      <w:r w:rsidR="00395FAB">
        <w:rPr>
          <w:rFonts w:hint="eastAsia"/>
        </w:rPr>
        <w:t>6-12</w:t>
      </w:r>
      <w:r w:rsidR="007123CD" w:rsidRPr="007123CD">
        <w:t>所示。</w:t>
      </w:r>
    </w:p>
    <w:p w14:paraId="55DE187B" w14:textId="10E1A9AF" w:rsidR="00395FAB" w:rsidRDefault="00395FAB" w:rsidP="00395FAB">
      <w:pPr>
        <w:ind w:firstLineChars="0" w:firstLine="0"/>
        <w:jc w:val="center"/>
        <w:rPr>
          <w:rFonts w:hint="eastAsia"/>
        </w:rPr>
      </w:pPr>
      <w:r w:rsidRPr="00395FAB">
        <w:rPr>
          <w:noProof/>
        </w:rPr>
        <w:drawing>
          <wp:inline distT="0" distB="0" distL="0" distR="0" wp14:anchorId="3C375B91" wp14:editId="04B4BE66">
            <wp:extent cx="4613563" cy="2558863"/>
            <wp:effectExtent l="0" t="0" r="0" b="0"/>
            <wp:docPr id="1675114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4378" name=""/>
                    <pic:cNvPicPr/>
                  </pic:nvPicPr>
                  <pic:blipFill>
                    <a:blip r:embed="rId71"/>
                    <a:stretch>
                      <a:fillRect/>
                    </a:stretch>
                  </pic:blipFill>
                  <pic:spPr>
                    <a:xfrm>
                      <a:off x="0" y="0"/>
                      <a:ext cx="4633488" cy="2569914"/>
                    </a:xfrm>
                    <a:prstGeom prst="rect">
                      <a:avLst/>
                    </a:prstGeom>
                  </pic:spPr>
                </pic:pic>
              </a:graphicData>
            </a:graphic>
          </wp:inline>
        </w:drawing>
      </w:r>
    </w:p>
    <w:p w14:paraId="3354FD16" w14:textId="7F963B4D" w:rsidR="00395FAB" w:rsidRDefault="00395FAB" w:rsidP="00395FAB">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6-12</w:t>
      </w:r>
      <w:r w:rsidRPr="00F01312">
        <w:rPr>
          <w:rFonts w:ascii="楷体" w:eastAsia="楷体" w:hAnsi="楷体" w:hint="eastAsia"/>
          <w:sz w:val="21"/>
          <w:szCs w:val="21"/>
        </w:rPr>
        <w:t xml:space="preserve"> </w:t>
      </w:r>
      <w:r w:rsidRPr="00395FAB">
        <w:rPr>
          <w:rFonts w:ascii="楷体" w:eastAsia="楷体" w:hAnsi="楷体" w:hint="eastAsia"/>
          <w:sz w:val="21"/>
          <w:szCs w:val="21"/>
        </w:rPr>
        <w:t>选择</w:t>
      </w:r>
      <w:r w:rsidRPr="00395FAB">
        <w:rPr>
          <w:rFonts w:ascii="楷体" w:eastAsia="楷体" w:hAnsi="楷体"/>
          <w:sz w:val="21"/>
          <w:szCs w:val="21"/>
        </w:rPr>
        <w:t>DXF文件</w:t>
      </w:r>
    </w:p>
    <w:p w14:paraId="6FAFFFAA" w14:textId="77777777" w:rsidR="00395FAB" w:rsidRDefault="00395FAB" w:rsidP="0064583A">
      <w:pPr>
        <w:ind w:firstLine="480"/>
        <w:rPr>
          <w:rFonts w:hint="eastAsia"/>
        </w:rPr>
      </w:pPr>
      <w:r w:rsidRPr="00395FAB">
        <w:rPr>
          <w:rFonts w:hint="eastAsia"/>
        </w:rPr>
        <w:t>（</w:t>
      </w:r>
      <w:r w:rsidRPr="00395FAB">
        <w:t>2）导入属性设置。</w:t>
      </w:r>
    </w:p>
    <w:p w14:paraId="0D99F1E1" w14:textId="77777777" w:rsidR="00395FAB" w:rsidRDefault="00395FAB" w:rsidP="0064583A">
      <w:pPr>
        <w:ind w:firstLine="480"/>
        <w:rPr>
          <w:rFonts w:hint="eastAsia"/>
        </w:rPr>
      </w:pPr>
      <w:r w:rsidRPr="00395FAB">
        <w:t>①在“比例”选项组中设置导入单位（须和CAD单位保持一致，否则导入的板框尺寸不对），用户可通过Size参数进行大致判断。</w:t>
      </w:r>
    </w:p>
    <w:p w14:paraId="7F76D142" w14:textId="5C13926C" w:rsidR="00395FAB" w:rsidRDefault="00395FAB" w:rsidP="0064583A">
      <w:pPr>
        <w:ind w:firstLine="480"/>
        <w:rPr>
          <w:rFonts w:hint="eastAsia"/>
        </w:rPr>
      </w:pPr>
      <w:r w:rsidRPr="00395FAB">
        <w:t>②选择需要导入的层参数（为了简化导入操作，“PCB层”这一项可以保持默认，成功导入之后在PCB中更改），如图</w:t>
      </w:r>
      <w:r>
        <w:rPr>
          <w:rFonts w:hint="eastAsia"/>
        </w:rPr>
        <w:t>6-13</w:t>
      </w:r>
      <w:r w:rsidRPr="00395FAB">
        <w:t>所示。</w:t>
      </w:r>
    </w:p>
    <w:p w14:paraId="2588AEB7" w14:textId="1E75C1E3" w:rsidR="00494B81" w:rsidRDefault="00494B81" w:rsidP="00494B81">
      <w:pPr>
        <w:ind w:firstLineChars="0" w:firstLine="0"/>
        <w:jc w:val="center"/>
        <w:rPr>
          <w:rFonts w:hint="eastAsia"/>
        </w:rPr>
      </w:pPr>
      <w:r w:rsidRPr="00494B81">
        <w:rPr>
          <w:noProof/>
        </w:rPr>
        <w:drawing>
          <wp:inline distT="0" distB="0" distL="0" distR="0" wp14:anchorId="269BED5E" wp14:editId="51CDF394">
            <wp:extent cx="2500745" cy="2142709"/>
            <wp:effectExtent l="0" t="0" r="0" b="0"/>
            <wp:docPr id="526314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4306" name=""/>
                    <pic:cNvPicPr/>
                  </pic:nvPicPr>
                  <pic:blipFill>
                    <a:blip r:embed="rId72"/>
                    <a:stretch>
                      <a:fillRect/>
                    </a:stretch>
                  </pic:blipFill>
                  <pic:spPr>
                    <a:xfrm>
                      <a:off x="0" y="0"/>
                      <a:ext cx="2512875" cy="2153102"/>
                    </a:xfrm>
                    <a:prstGeom prst="rect">
                      <a:avLst/>
                    </a:prstGeom>
                  </pic:spPr>
                </pic:pic>
              </a:graphicData>
            </a:graphic>
          </wp:inline>
        </w:drawing>
      </w:r>
    </w:p>
    <w:p w14:paraId="3779198C" w14:textId="22A29A12" w:rsidR="00494B81" w:rsidRDefault="00494B81" w:rsidP="00494B81">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6-13</w:t>
      </w:r>
      <w:r w:rsidRPr="00F01312">
        <w:rPr>
          <w:rFonts w:ascii="楷体" w:eastAsia="楷体" w:hAnsi="楷体" w:hint="eastAsia"/>
          <w:sz w:val="21"/>
          <w:szCs w:val="21"/>
        </w:rPr>
        <w:t xml:space="preserve"> </w:t>
      </w:r>
      <w:r w:rsidRPr="00494B81">
        <w:rPr>
          <w:rFonts w:ascii="楷体" w:eastAsia="楷体" w:hAnsi="楷体"/>
          <w:sz w:val="21"/>
          <w:szCs w:val="21"/>
        </w:rPr>
        <w:t>DXF文件导入设置</w:t>
      </w:r>
    </w:p>
    <w:p w14:paraId="704D8765" w14:textId="22D3E56B" w:rsidR="00C66F67" w:rsidRDefault="00C66F67" w:rsidP="00C66F67">
      <w:pPr>
        <w:pStyle w:val="3"/>
        <w:spacing w:before="312" w:after="156"/>
        <w:rPr>
          <w:rFonts w:hint="eastAsia"/>
        </w:rPr>
      </w:pPr>
      <w:bookmarkStart w:id="5" w:name="_Toc177481980"/>
      <w:r>
        <w:rPr>
          <w:rFonts w:hint="eastAsia"/>
        </w:rPr>
        <w:lastRenderedPageBreak/>
        <w:t xml:space="preserve">6.4  </w:t>
      </w:r>
      <w:r>
        <w:rPr>
          <w:rFonts w:hint="eastAsia"/>
        </w:rPr>
        <w:t>层的相关设置</w:t>
      </w:r>
      <w:bookmarkEnd w:id="5"/>
    </w:p>
    <w:p w14:paraId="43141EF8" w14:textId="6AD2D1BC" w:rsidR="00F576D4" w:rsidRDefault="00F576D4" w:rsidP="00F576D4">
      <w:pPr>
        <w:pStyle w:val="4"/>
        <w:spacing w:before="62" w:after="62"/>
        <w:rPr>
          <w:rFonts w:hint="eastAsia"/>
        </w:rPr>
      </w:pPr>
      <w:r>
        <w:rPr>
          <w:rFonts w:hint="eastAsia"/>
        </w:rPr>
        <w:t xml:space="preserve">6.4.1 </w:t>
      </w:r>
      <w:r>
        <w:rPr>
          <w:rFonts w:hint="eastAsia"/>
        </w:rPr>
        <w:t>层的显示与隐藏</w:t>
      </w:r>
    </w:p>
    <w:p w14:paraId="66682185" w14:textId="77777777" w:rsidR="00A8295D" w:rsidRDefault="00A8295D" w:rsidP="00A8295D">
      <w:pPr>
        <w:ind w:firstLine="480"/>
        <w:rPr>
          <w:rFonts w:hint="eastAsia"/>
        </w:rPr>
      </w:pPr>
      <w:r w:rsidRPr="00A8295D">
        <w:rPr>
          <w:rFonts w:hint="eastAsia"/>
        </w:rPr>
        <w:t>在制作多层板时，经常需要只看某一层，或者把其他层隐藏，这种情况就要用到层的显示与隐藏功能。</w:t>
      </w:r>
    </w:p>
    <w:p w14:paraId="68EBB7B1" w14:textId="1CA23B9C" w:rsidR="00A8295D" w:rsidRDefault="00A8295D" w:rsidP="00A8295D">
      <w:pPr>
        <w:ind w:firstLine="480"/>
        <w:rPr>
          <w:rFonts w:hint="eastAsia"/>
        </w:rPr>
      </w:pPr>
      <w:r>
        <w:rPr>
          <w:rFonts w:hint="eastAsia"/>
        </w:rPr>
        <w:t>在PCB编辑面板右侧层管理器</w:t>
      </w:r>
      <w:r w:rsidRPr="00A8295D">
        <w:t>单击层名称前面的</w:t>
      </w:r>
      <w:r w:rsidRPr="00A8295D">
        <w:rPr>
          <w:noProof/>
        </w:rPr>
        <w:drawing>
          <wp:inline distT="0" distB="0" distL="0" distR="0" wp14:anchorId="27139CFA" wp14:editId="5AEA334E">
            <wp:extent cx="139148" cy="133350"/>
            <wp:effectExtent l="0" t="0" r="0" b="0"/>
            <wp:docPr id="84452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397" name=""/>
                    <pic:cNvPicPr/>
                  </pic:nvPicPr>
                  <pic:blipFill>
                    <a:blip r:embed="rId73"/>
                    <a:stretch>
                      <a:fillRect/>
                    </a:stretch>
                  </pic:blipFill>
                  <pic:spPr>
                    <a:xfrm>
                      <a:off x="0" y="0"/>
                      <a:ext cx="141908" cy="135995"/>
                    </a:xfrm>
                    <a:prstGeom prst="rect">
                      <a:avLst/>
                    </a:prstGeom>
                  </pic:spPr>
                </pic:pic>
              </a:graphicData>
            </a:graphic>
          </wp:inline>
        </w:drawing>
      </w:r>
      <w:r w:rsidRPr="00A8295D">
        <w:t>图标，即可设置层的显示与隐藏，如图</w:t>
      </w:r>
      <w:r>
        <w:rPr>
          <w:rFonts w:hint="eastAsia"/>
        </w:rPr>
        <w:t>6-14</w:t>
      </w:r>
      <w:r w:rsidRPr="00A8295D">
        <w:t>所示。可以针对单层或多层进行显示与隐藏设置。</w:t>
      </w:r>
    </w:p>
    <w:p w14:paraId="1BEC2E40" w14:textId="314C5C6D" w:rsidR="00A8295D" w:rsidRDefault="00A8295D" w:rsidP="00A8295D">
      <w:pPr>
        <w:ind w:firstLineChars="0" w:firstLine="0"/>
        <w:jc w:val="center"/>
        <w:rPr>
          <w:rFonts w:hint="eastAsia"/>
        </w:rPr>
      </w:pPr>
      <w:r w:rsidRPr="00A8295D">
        <w:rPr>
          <w:noProof/>
        </w:rPr>
        <w:drawing>
          <wp:inline distT="0" distB="0" distL="0" distR="0" wp14:anchorId="598285C8" wp14:editId="20987E0A">
            <wp:extent cx="975397" cy="2157046"/>
            <wp:effectExtent l="0" t="0" r="0" b="0"/>
            <wp:docPr id="998681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1100" name=""/>
                    <pic:cNvPicPr/>
                  </pic:nvPicPr>
                  <pic:blipFill>
                    <a:blip r:embed="rId74"/>
                    <a:stretch>
                      <a:fillRect/>
                    </a:stretch>
                  </pic:blipFill>
                  <pic:spPr>
                    <a:xfrm>
                      <a:off x="0" y="0"/>
                      <a:ext cx="979377" cy="2165847"/>
                    </a:xfrm>
                    <a:prstGeom prst="rect">
                      <a:avLst/>
                    </a:prstGeom>
                  </pic:spPr>
                </pic:pic>
              </a:graphicData>
            </a:graphic>
          </wp:inline>
        </w:drawing>
      </w:r>
    </w:p>
    <w:p w14:paraId="62C771AC" w14:textId="0E509EA5" w:rsidR="00A8295D" w:rsidRDefault="00A8295D" w:rsidP="00A8295D">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6-14</w:t>
      </w:r>
      <w:r w:rsidRPr="00F01312">
        <w:rPr>
          <w:rFonts w:ascii="楷体" w:eastAsia="楷体" w:hAnsi="楷体" w:hint="eastAsia"/>
          <w:sz w:val="21"/>
          <w:szCs w:val="21"/>
        </w:rPr>
        <w:t xml:space="preserve"> </w:t>
      </w:r>
      <w:r w:rsidRPr="00A8295D">
        <w:rPr>
          <w:rFonts w:ascii="楷体" w:eastAsia="楷体" w:hAnsi="楷体" w:hint="eastAsia"/>
          <w:sz w:val="21"/>
          <w:szCs w:val="21"/>
        </w:rPr>
        <w:t>层的显示与隐藏</w:t>
      </w:r>
    </w:p>
    <w:p w14:paraId="051A5BBC" w14:textId="3CFD2783" w:rsidR="00F576D4" w:rsidRDefault="00F576D4" w:rsidP="00F576D4">
      <w:pPr>
        <w:pStyle w:val="4"/>
        <w:spacing w:before="62" w:after="62"/>
        <w:rPr>
          <w:rFonts w:hint="eastAsia"/>
        </w:rPr>
      </w:pPr>
      <w:r>
        <w:rPr>
          <w:rFonts w:hint="eastAsia"/>
        </w:rPr>
        <w:t xml:space="preserve">6.4.2 </w:t>
      </w:r>
      <w:r>
        <w:rPr>
          <w:rFonts w:hint="eastAsia"/>
        </w:rPr>
        <w:t>层的颜色设置</w:t>
      </w:r>
    </w:p>
    <w:p w14:paraId="0B5452D0" w14:textId="1FEC37E4" w:rsidR="000D355A" w:rsidRDefault="000D355A" w:rsidP="000D355A">
      <w:pPr>
        <w:ind w:firstLine="480"/>
        <w:rPr>
          <w:rFonts w:hint="eastAsia"/>
        </w:rPr>
      </w:pPr>
      <w:r w:rsidRPr="000D355A">
        <w:rPr>
          <w:rFonts w:hint="eastAsia"/>
        </w:rPr>
        <w:t>为了便于层的快速识别，可以对不同的层设置不同的颜色。</w:t>
      </w:r>
      <w:r>
        <w:rPr>
          <w:rFonts w:hint="eastAsia"/>
        </w:rPr>
        <w:t>执行菜单栏“设置（P）”→“偏好设置”命令，或直接使用快捷键“Ctrl+,”</w:t>
      </w:r>
      <w:r w:rsidR="003E5B70">
        <w:rPr>
          <w:rFonts w:hint="eastAsia"/>
        </w:rPr>
        <w:t>在弹出的偏好设置对话框中选择颜色选项，新建一个主题，在新建的主题中</w:t>
      </w:r>
      <w:r w:rsidRPr="000D355A">
        <w:t>单击层名称前面的颜色图标即可设置层的颜色，如图</w:t>
      </w:r>
      <w:r w:rsidR="003E5B70">
        <w:rPr>
          <w:rFonts w:hint="eastAsia"/>
        </w:rPr>
        <w:t>6-15</w:t>
      </w:r>
      <w:r w:rsidRPr="000D355A">
        <w:t>所示。</w:t>
      </w:r>
    </w:p>
    <w:p w14:paraId="3846A16F" w14:textId="77AF99BC" w:rsidR="003E5B70" w:rsidRDefault="003E5B70" w:rsidP="003E5B70">
      <w:pPr>
        <w:ind w:firstLineChars="0" w:firstLine="0"/>
        <w:jc w:val="center"/>
        <w:rPr>
          <w:rFonts w:hint="eastAsia"/>
        </w:rPr>
      </w:pPr>
      <w:r w:rsidRPr="003E5B70">
        <w:rPr>
          <w:noProof/>
        </w:rPr>
        <w:drawing>
          <wp:inline distT="0" distB="0" distL="0" distR="0" wp14:anchorId="26A9C553" wp14:editId="5FC1B823">
            <wp:extent cx="5164015" cy="2944021"/>
            <wp:effectExtent l="0" t="0" r="0" b="8890"/>
            <wp:docPr id="95406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6180" name=""/>
                    <pic:cNvPicPr/>
                  </pic:nvPicPr>
                  <pic:blipFill>
                    <a:blip r:embed="rId75"/>
                    <a:stretch>
                      <a:fillRect/>
                    </a:stretch>
                  </pic:blipFill>
                  <pic:spPr>
                    <a:xfrm>
                      <a:off x="0" y="0"/>
                      <a:ext cx="5197877" cy="2963326"/>
                    </a:xfrm>
                    <a:prstGeom prst="rect">
                      <a:avLst/>
                    </a:prstGeom>
                  </pic:spPr>
                </pic:pic>
              </a:graphicData>
            </a:graphic>
          </wp:inline>
        </w:drawing>
      </w:r>
    </w:p>
    <w:p w14:paraId="1A498DED" w14:textId="3328C591" w:rsidR="00462B45" w:rsidRDefault="00462B45" w:rsidP="00462B45">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6-15</w:t>
      </w:r>
      <w:r w:rsidRPr="00F01312">
        <w:rPr>
          <w:rFonts w:ascii="楷体" w:eastAsia="楷体" w:hAnsi="楷体" w:hint="eastAsia"/>
          <w:sz w:val="21"/>
          <w:szCs w:val="21"/>
        </w:rPr>
        <w:t xml:space="preserve"> </w:t>
      </w:r>
      <w:r w:rsidRPr="00462B45">
        <w:rPr>
          <w:rFonts w:ascii="楷体" w:eastAsia="楷体" w:hAnsi="楷体" w:hint="eastAsia"/>
          <w:sz w:val="21"/>
          <w:szCs w:val="21"/>
        </w:rPr>
        <w:t>层的颜色设置</w:t>
      </w:r>
    </w:p>
    <w:p w14:paraId="4F3103AB" w14:textId="562FE973" w:rsidR="00AB7345" w:rsidRDefault="00AB7345" w:rsidP="00AB7345">
      <w:pPr>
        <w:pStyle w:val="3"/>
        <w:spacing w:before="312" w:after="156"/>
        <w:rPr>
          <w:rFonts w:hint="eastAsia"/>
        </w:rPr>
      </w:pPr>
      <w:bookmarkStart w:id="6" w:name="_Toc177481981"/>
      <w:r>
        <w:rPr>
          <w:rFonts w:hint="eastAsia"/>
        </w:rPr>
        <w:lastRenderedPageBreak/>
        <w:t>6.</w:t>
      </w:r>
      <w:r w:rsidR="008819AB">
        <w:rPr>
          <w:rFonts w:hint="eastAsia"/>
        </w:rPr>
        <w:t>5</w:t>
      </w:r>
      <w:r>
        <w:rPr>
          <w:rFonts w:hint="eastAsia"/>
        </w:rPr>
        <w:t xml:space="preserve">  PCB</w:t>
      </w:r>
      <w:r>
        <w:rPr>
          <w:rFonts w:hint="eastAsia"/>
        </w:rPr>
        <w:t>布局</w:t>
      </w:r>
      <w:bookmarkEnd w:id="6"/>
    </w:p>
    <w:p w14:paraId="308843AE" w14:textId="08A7509D" w:rsidR="007A1454" w:rsidRDefault="007A1454" w:rsidP="007A1454">
      <w:pPr>
        <w:ind w:firstLine="480"/>
        <w:rPr>
          <w:rFonts w:hint="eastAsia"/>
        </w:rPr>
      </w:pPr>
      <w:r w:rsidRPr="007A1454">
        <w:rPr>
          <w:rFonts w:hint="eastAsia"/>
        </w:rPr>
        <w:t>在整体</w:t>
      </w:r>
      <w:r w:rsidRPr="007A1454">
        <w:t>PCB设计中，布局是一个重要的环节。布局结果的好坏直接影响布线的效果，因此合理的布局是PCB设计成功的基础。</w:t>
      </w:r>
    </w:p>
    <w:p w14:paraId="58F75966" w14:textId="5084F208" w:rsidR="007A1454" w:rsidRDefault="007A1454" w:rsidP="007A1454">
      <w:pPr>
        <w:pStyle w:val="4"/>
        <w:spacing w:before="62" w:after="62"/>
        <w:rPr>
          <w:rFonts w:hint="eastAsia"/>
        </w:rPr>
      </w:pPr>
      <w:r>
        <w:rPr>
          <w:rFonts w:hint="eastAsia"/>
        </w:rPr>
        <w:t>6.</w:t>
      </w:r>
      <w:r w:rsidR="008819AB">
        <w:rPr>
          <w:rFonts w:hint="eastAsia"/>
        </w:rPr>
        <w:t>5</w:t>
      </w:r>
      <w:r>
        <w:rPr>
          <w:rFonts w:hint="eastAsia"/>
        </w:rPr>
        <w:t xml:space="preserve">.1 </w:t>
      </w:r>
      <w:r>
        <w:rPr>
          <w:rFonts w:hint="eastAsia"/>
        </w:rPr>
        <w:t>交互式布局与模块化布局</w:t>
      </w:r>
    </w:p>
    <w:p w14:paraId="188D3CF7" w14:textId="3E7CF989" w:rsidR="000C4AAF" w:rsidRDefault="000C4AAF" w:rsidP="000C4AAF">
      <w:pPr>
        <w:pStyle w:val="5"/>
        <w:ind w:firstLine="480"/>
        <w:rPr>
          <w:rFonts w:hint="eastAsia"/>
        </w:rPr>
      </w:pPr>
      <w:r>
        <w:rPr>
          <w:rFonts w:hint="eastAsia"/>
        </w:rPr>
        <w:t>1.交互式布局</w:t>
      </w:r>
    </w:p>
    <w:p w14:paraId="499F47BE" w14:textId="1D57FC46" w:rsidR="000C4AAF" w:rsidRDefault="000C4AAF" w:rsidP="000C4AAF">
      <w:pPr>
        <w:ind w:firstLine="480"/>
        <w:rPr>
          <w:rFonts w:hint="eastAsia"/>
        </w:rPr>
      </w:pPr>
      <w:r w:rsidRPr="000C4AAF">
        <w:rPr>
          <w:rFonts w:hint="eastAsia"/>
        </w:rPr>
        <w:t>交互式布局的实质就是交叉选择功能，以实现原理图与</w:t>
      </w:r>
      <w:r w:rsidRPr="000C4AAF">
        <w:t>PCB的器件对应。</w:t>
      </w:r>
    </w:p>
    <w:p w14:paraId="6BB3CA36" w14:textId="7574A839" w:rsidR="000C4AAF" w:rsidRDefault="000C4AAF" w:rsidP="000C4AAF">
      <w:pPr>
        <w:pStyle w:val="5"/>
        <w:ind w:firstLine="480"/>
        <w:rPr>
          <w:rFonts w:hint="eastAsia"/>
        </w:rPr>
      </w:pPr>
      <w:r>
        <w:rPr>
          <w:rFonts w:hint="eastAsia"/>
        </w:rPr>
        <w:t>2.模块化布局</w:t>
      </w:r>
    </w:p>
    <w:p w14:paraId="2F03F20D" w14:textId="0EC9CAB6" w:rsidR="000C4AAF" w:rsidRDefault="000C4AAF" w:rsidP="000C4AAF">
      <w:pPr>
        <w:ind w:firstLine="480"/>
        <w:rPr>
          <w:rFonts w:hint="eastAsia"/>
        </w:rPr>
      </w:pPr>
      <w:r w:rsidRPr="000C4AAF">
        <w:rPr>
          <w:rFonts w:hint="eastAsia"/>
        </w:rPr>
        <w:t>实现同一功能的相关电路称为一个模块。所谓模块化布局就是结合“交叉选择”功能与“区域内排列器件”功能将同一模块的元件布局在一起，然后根据电源流向和信号流向对整个电路进行模块划分，将每个电路模块大致排列在</w:t>
      </w:r>
      <w:r w:rsidRPr="000C4AAF">
        <w:t>PCB板框周边，实现预布局。</w:t>
      </w:r>
    </w:p>
    <w:p w14:paraId="5B03FEB9" w14:textId="692100C8" w:rsidR="00CF2714" w:rsidRDefault="00CF2714" w:rsidP="00CF2714">
      <w:pPr>
        <w:pStyle w:val="5"/>
        <w:ind w:firstLine="480"/>
        <w:rPr>
          <w:rFonts w:hint="eastAsia"/>
        </w:rPr>
      </w:pPr>
      <w:r>
        <w:rPr>
          <w:rFonts w:hint="eastAsia"/>
        </w:rPr>
        <w:t>3.就近集中原则</w:t>
      </w:r>
    </w:p>
    <w:p w14:paraId="2DD06C78" w14:textId="4C11DC46" w:rsidR="00CF2714" w:rsidRDefault="00CF2714" w:rsidP="00CF2714">
      <w:pPr>
        <w:ind w:firstLine="480"/>
        <w:rPr>
          <w:rFonts w:hint="eastAsia"/>
        </w:rPr>
      </w:pPr>
      <w:r w:rsidRPr="00CF2714">
        <w:rPr>
          <w:rFonts w:hint="eastAsia"/>
        </w:rPr>
        <w:t>同一模块中的电路元件，应采用就近集中原则。比如电源管脚基本都会带有去耦电容，那么电容应靠近该管脚摆放。</w:t>
      </w:r>
    </w:p>
    <w:p w14:paraId="16195FD7" w14:textId="73488159" w:rsidR="00590A6E" w:rsidRDefault="00590A6E" w:rsidP="00590A6E">
      <w:pPr>
        <w:pStyle w:val="4"/>
        <w:spacing w:before="62" w:after="62"/>
        <w:rPr>
          <w:rFonts w:hint="eastAsia"/>
        </w:rPr>
      </w:pPr>
      <w:r>
        <w:rPr>
          <w:rFonts w:hint="eastAsia"/>
        </w:rPr>
        <w:t>6.</w:t>
      </w:r>
      <w:r w:rsidR="008819AB">
        <w:rPr>
          <w:rFonts w:hint="eastAsia"/>
        </w:rPr>
        <w:t>5</w:t>
      </w:r>
      <w:r>
        <w:rPr>
          <w:rFonts w:hint="eastAsia"/>
        </w:rPr>
        <w:t xml:space="preserve">.2 </w:t>
      </w:r>
      <w:r>
        <w:rPr>
          <w:rFonts w:hint="eastAsia"/>
        </w:rPr>
        <w:t>布局常用的基本原则</w:t>
      </w:r>
    </w:p>
    <w:p w14:paraId="2CEFD576" w14:textId="77777777" w:rsidR="00590A6E" w:rsidRDefault="00590A6E" w:rsidP="00590A6E">
      <w:pPr>
        <w:ind w:firstLine="480"/>
        <w:rPr>
          <w:rFonts w:hint="eastAsia"/>
        </w:rPr>
      </w:pPr>
      <w:r w:rsidRPr="00590A6E">
        <w:rPr>
          <w:rFonts w:hint="eastAsia"/>
        </w:rPr>
        <w:t>布局常见的基本原则如下：</w:t>
      </w:r>
    </w:p>
    <w:p w14:paraId="3C1F0E8E" w14:textId="77777777" w:rsidR="00590A6E" w:rsidRDefault="00590A6E" w:rsidP="00590A6E">
      <w:pPr>
        <w:ind w:firstLine="480"/>
        <w:rPr>
          <w:rFonts w:hint="eastAsia"/>
        </w:rPr>
      </w:pPr>
      <w:r w:rsidRPr="00590A6E">
        <w:rPr>
          <w:rFonts w:hint="eastAsia"/>
        </w:rPr>
        <w:t>（</w:t>
      </w:r>
      <w:r w:rsidRPr="00590A6E">
        <w:t>1）先放置与结构相关的固定位置的元件，根据结构图设置板框尺寸，按结构要求放置安装孔、接插件等需要定位的器件，并将这些器件锁定。</w:t>
      </w:r>
    </w:p>
    <w:p w14:paraId="18E23C23" w14:textId="77777777" w:rsidR="00590A6E" w:rsidRDefault="00590A6E" w:rsidP="00590A6E">
      <w:pPr>
        <w:ind w:firstLine="480"/>
        <w:rPr>
          <w:rFonts w:hint="eastAsia"/>
        </w:rPr>
      </w:pPr>
      <w:r w:rsidRPr="00590A6E">
        <w:t>（2）明确结构要求，注意针对某些器件或区域的禁止布线区域、禁止布局区域及限制高度的区域。</w:t>
      </w:r>
    </w:p>
    <w:p w14:paraId="7129D02C" w14:textId="77777777" w:rsidR="00590A6E" w:rsidRDefault="00590A6E" w:rsidP="00590A6E">
      <w:pPr>
        <w:ind w:firstLine="480"/>
        <w:rPr>
          <w:rFonts w:hint="eastAsia"/>
        </w:rPr>
      </w:pPr>
      <w:r w:rsidRPr="00590A6E">
        <w:t>（3）元件摆放要便于调试和维修，小元件周围不能放置大元件，需调试的元件周围要有足够的空间，需拔插的接口、排针等元件应靠板边摆放。</w:t>
      </w:r>
    </w:p>
    <w:p w14:paraId="421B0BB4" w14:textId="77777777" w:rsidR="00590A6E" w:rsidRDefault="00590A6E" w:rsidP="00590A6E">
      <w:pPr>
        <w:ind w:firstLine="480"/>
        <w:rPr>
          <w:rFonts w:hint="eastAsia"/>
        </w:rPr>
      </w:pPr>
      <w:r w:rsidRPr="00590A6E">
        <w:t>（4）结构确定后，根据周边接口的元件及其出线方向，判断主控芯片的位置及方向。</w:t>
      </w:r>
    </w:p>
    <w:p w14:paraId="72EF8D7C" w14:textId="77777777" w:rsidR="00590A6E" w:rsidRDefault="00590A6E" w:rsidP="00590A6E">
      <w:pPr>
        <w:ind w:firstLine="480"/>
        <w:rPr>
          <w:rFonts w:hint="eastAsia"/>
        </w:rPr>
      </w:pPr>
      <w:r w:rsidRPr="00590A6E">
        <w:t>（5）先大后小、先难后易原则。重要的单元电路、核心元件应当优先布局，</w:t>
      </w:r>
      <w:r w:rsidRPr="00590A6E">
        <w:rPr>
          <w:rFonts w:hint="eastAsia"/>
        </w:rPr>
        <w:t>元件较多、较大的电路优先布局。</w:t>
      </w:r>
    </w:p>
    <w:p w14:paraId="714C8576" w14:textId="77777777" w:rsidR="00590A6E" w:rsidRDefault="00590A6E" w:rsidP="00590A6E">
      <w:pPr>
        <w:ind w:firstLine="480"/>
        <w:rPr>
          <w:rFonts w:hint="eastAsia"/>
        </w:rPr>
      </w:pPr>
      <w:r w:rsidRPr="00590A6E">
        <w:rPr>
          <w:rFonts w:hint="eastAsia"/>
        </w:rPr>
        <w:t>（</w:t>
      </w:r>
      <w:r w:rsidRPr="00590A6E">
        <w:t>6）尽量保证各个模块电路的连线尽可能短，关键信号线最短。</w:t>
      </w:r>
    </w:p>
    <w:p w14:paraId="2ED3E28D" w14:textId="77777777" w:rsidR="00590A6E" w:rsidRDefault="00590A6E" w:rsidP="00590A6E">
      <w:pPr>
        <w:ind w:firstLine="480"/>
        <w:rPr>
          <w:rFonts w:hint="eastAsia"/>
        </w:rPr>
      </w:pPr>
      <w:r w:rsidRPr="00590A6E">
        <w:t>（7）高压大电流与低压小电流的信号完全分开；模拟信号与数字信号分开；高频信号与低频信号分开。</w:t>
      </w:r>
    </w:p>
    <w:p w14:paraId="4DE36665" w14:textId="77777777" w:rsidR="00590A6E" w:rsidRDefault="00590A6E" w:rsidP="00590A6E">
      <w:pPr>
        <w:ind w:firstLine="480"/>
        <w:rPr>
          <w:rFonts w:hint="eastAsia"/>
        </w:rPr>
      </w:pPr>
      <w:r w:rsidRPr="00590A6E">
        <w:t>（8）同类型插装元件或有极性的元件，在X或Y方向上应尽量朝一个方向放置，便于生产。</w:t>
      </w:r>
    </w:p>
    <w:p w14:paraId="4041ECEE" w14:textId="77777777" w:rsidR="00590A6E" w:rsidRDefault="00590A6E" w:rsidP="00590A6E">
      <w:pPr>
        <w:ind w:firstLine="480"/>
        <w:rPr>
          <w:rFonts w:hint="eastAsia"/>
        </w:rPr>
      </w:pPr>
      <w:r w:rsidRPr="00590A6E">
        <w:t>（9）相同结构电路部分，尽可能采用“对称式”标准布局，即电路中元件的放置保持一致。</w:t>
      </w:r>
    </w:p>
    <w:p w14:paraId="4365A8DE" w14:textId="27DC0F41" w:rsidR="00590A6E" w:rsidRDefault="00590A6E" w:rsidP="00590A6E">
      <w:pPr>
        <w:ind w:firstLine="480"/>
        <w:rPr>
          <w:rFonts w:hint="eastAsia"/>
        </w:rPr>
      </w:pPr>
      <w:r w:rsidRPr="00590A6E">
        <w:lastRenderedPageBreak/>
        <w:t>（10）电源部分尽量靠近负载摆放，注意输入/输出电路。</w:t>
      </w:r>
    </w:p>
    <w:p w14:paraId="69DDCF16" w14:textId="24567AE7" w:rsidR="00BD43AB" w:rsidRDefault="00BD43AB" w:rsidP="00BD43AB">
      <w:pPr>
        <w:pStyle w:val="4"/>
        <w:spacing w:before="62" w:after="62"/>
        <w:rPr>
          <w:rFonts w:hint="eastAsia"/>
        </w:rPr>
      </w:pPr>
      <w:r>
        <w:rPr>
          <w:rFonts w:hint="eastAsia"/>
        </w:rPr>
        <w:t>6.</w:t>
      </w:r>
      <w:r w:rsidR="008819AB">
        <w:rPr>
          <w:rFonts w:hint="eastAsia"/>
        </w:rPr>
        <w:t>5</w:t>
      </w:r>
      <w:r>
        <w:rPr>
          <w:rFonts w:hint="eastAsia"/>
        </w:rPr>
        <w:t xml:space="preserve">.3 </w:t>
      </w:r>
      <w:r>
        <w:rPr>
          <w:rFonts w:hint="eastAsia"/>
        </w:rPr>
        <w:t>元件对齐及换层</w:t>
      </w:r>
    </w:p>
    <w:p w14:paraId="199A69A1" w14:textId="3B00086D" w:rsidR="006D7621" w:rsidRDefault="006D7621" w:rsidP="006D7621">
      <w:pPr>
        <w:pStyle w:val="5"/>
        <w:ind w:firstLine="480"/>
        <w:rPr>
          <w:rFonts w:hint="eastAsia"/>
        </w:rPr>
      </w:pPr>
      <w:r>
        <w:rPr>
          <w:rFonts w:hint="eastAsia"/>
        </w:rPr>
        <w:t>1.元件的对齐</w:t>
      </w:r>
    </w:p>
    <w:p w14:paraId="52E4BC9C" w14:textId="76D82E7F" w:rsidR="00B86A21" w:rsidRDefault="002A77B1" w:rsidP="00B86A21">
      <w:pPr>
        <w:ind w:firstLine="480"/>
        <w:rPr>
          <w:rFonts w:hint="eastAsia"/>
        </w:rPr>
      </w:pPr>
      <w:r>
        <w:rPr>
          <w:rFonts w:hint="eastAsia"/>
        </w:rPr>
        <w:t>KiCad 8.0</w:t>
      </w:r>
      <w:r w:rsidRPr="002A77B1">
        <w:t>提供了非常方便的对齐功能，可以对元件实行左对齐、右对齐、顶对齐、底对齐、水平等间距、垂直等间距等操作。</w:t>
      </w:r>
    </w:p>
    <w:p w14:paraId="3ED0E2F6" w14:textId="2214797E" w:rsidR="00C57AEA" w:rsidRDefault="00C57AEA" w:rsidP="00B86A21">
      <w:pPr>
        <w:ind w:firstLine="480"/>
        <w:rPr>
          <w:rFonts w:hint="eastAsia"/>
        </w:rPr>
      </w:pPr>
      <w:r w:rsidRPr="00C57AEA">
        <w:rPr>
          <w:rFonts w:hint="eastAsia"/>
        </w:rPr>
        <w:t>元件对齐方法如下</w:t>
      </w:r>
      <w:r w:rsidRPr="00C57AEA">
        <w:t>：</w:t>
      </w:r>
    </w:p>
    <w:p w14:paraId="4EB62CA9" w14:textId="371A7AD4" w:rsidR="00C57AEA" w:rsidRDefault="00C57AEA" w:rsidP="00B86A21">
      <w:pPr>
        <w:ind w:firstLine="480"/>
        <w:rPr>
          <w:rFonts w:hint="eastAsia"/>
        </w:rPr>
      </w:pPr>
      <w:r>
        <w:rPr>
          <w:rFonts w:hint="eastAsia"/>
        </w:rPr>
        <w:t>（1）选中需要对其的</w:t>
      </w:r>
      <w:r w:rsidR="00DD6828">
        <w:rPr>
          <w:rFonts w:hint="eastAsia"/>
        </w:rPr>
        <w:t>两个或两个以上的器件，鼠标右键选择“</w:t>
      </w:r>
      <w:r w:rsidR="007D1730">
        <w:rPr>
          <w:rFonts w:hint="eastAsia"/>
        </w:rPr>
        <w:t>对齐/分布</w:t>
      </w:r>
      <w:r w:rsidR="00DD6828">
        <w:rPr>
          <w:rFonts w:hint="eastAsia"/>
        </w:rPr>
        <w:t>”</w:t>
      </w:r>
      <w:r w:rsidR="007D1730">
        <w:rPr>
          <w:rFonts w:hint="eastAsia"/>
        </w:rPr>
        <w:t>命令，在弹出的选项中自己需要的对齐方式。</w:t>
      </w:r>
    </w:p>
    <w:p w14:paraId="2186A07D" w14:textId="15F19FBB" w:rsidR="00C361F8" w:rsidRDefault="00C361F8" w:rsidP="00C361F8">
      <w:pPr>
        <w:ind w:firstLineChars="0" w:firstLine="0"/>
        <w:jc w:val="center"/>
        <w:rPr>
          <w:rFonts w:hint="eastAsia"/>
        </w:rPr>
      </w:pPr>
      <w:r w:rsidRPr="00C361F8">
        <w:rPr>
          <w:noProof/>
        </w:rPr>
        <w:drawing>
          <wp:inline distT="0" distB="0" distL="0" distR="0" wp14:anchorId="718980C1" wp14:editId="50B1C58A">
            <wp:extent cx="2828925" cy="1431103"/>
            <wp:effectExtent l="0" t="0" r="0" b="0"/>
            <wp:docPr id="208285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53810" name=""/>
                    <pic:cNvPicPr/>
                  </pic:nvPicPr>
                  <pic:blipFill>
                    <a:blip r:embed="rId76"/>
                    <a:stretch>
                      <a:fillRect/>
                    </a:stretch>
                  </pic:blipFill>
                  <pic:spPr>
                    <a:xfrm>
                      <a:off x="0" y="0"/>
                      <a:ext cx="2849272" cy="1441396"/>
                    </a:xfrm>
                    <a:prstGeom prst="rect">
                      <a:avLst/>
                    </a:prstGeom>
                  </pic:spPr>
                </pic:pic>
              </a:graphicData>
            </a:graphic>
          </wp:inline>
        </w:drawing>
      </w:r>
    </w:p>
    <w:p w14:paraId="29098082" w14:textId="3F370FBF" w:rsidR="00C361F8" w:rsidRDefault="00C361F8" w:rsidP="00C361F8">
      <w:pPr>
        <w:ind w:firstLineChars="0" w:firstLine="0"/>
        <w:jc w:val="center"/>
        <w:rPr>
          <w:rFonts w:ascii="楷体" w:eastAsia="楷体" w:hAnsi="楷体" w:hint="eastAsia"/>
          <w:sz w:val="21"/>
          <w:szCs w:val="21"/>
        </w:rPr>
      </w:pPr>
      <w:r w:rsidRPr="00F01312">
        <w:rPr>
          <w:rFonts w:ascii="楷体" w:eastAsia="楷体" w:hAnsi="楷体" w:hint="eastAsia"/>
          <w:sz w:val="21"/>
          <w:szCs w:val="21"/>
        </w:rPr>
        <w:t>图</w:t>
      </w:r>
      <w:r>
        <w:rPr>
          <w:rFonts w:ascii="楷体" w:eastAsia="楷体" w:hAnsi="楷体" w:hint="eastAsia"/>
          <w:sz w:val="21"/>
          <w:szCs w:val="21"/>
        </w:rPr>
        <w:t>6-16</w:t>
      </w:r>
      <w:r w:rsidRPr="00F01312">
        <w:rPr>
          <w:rFonts w:ascii="楷体" w:eastAsia="楷体" w:hAnsi="楷体" w:hint="eastAsia"/>
          <w:sz w:val="21"/>
          <w:szCs w:val="21"/>
        </w:rPr>
        <w:t xml:space="preserve"> </w:t>
      </w:r>
      <w:r>
        <w:rPr>
          <w:rFonts w:ascii="楷体" w:eastAsia="楷体" w:hAnsi="楷体" w:hint="eastAsia"/>
          <w:sz w:val="21"/>
          <w:szCs w:val="21"/>
        </w:rPr>
        <w:t>对齐命令</w:t>
      </w:r>
    </w:p>
    <w:p w14:paraId="72A2CAED" w14:textId="4905F527" w:rsidR="00C85B9B" w:rsidRDefault="00C85B9B" w:rsidP="00C85B9B">
      <w:pPr>
        <w:pStyle w:val="5"/>
        <w:ind w:firstLine="480"/>
        <w:rPr>
          <w:rFonts w:hint="eastAsia"/>
        </w:rPr>
      </w:pPr>
      <w:r>
        <w:rPr>
          <w:rFonts w:hint="eastAsia"/>
        </w:rPr>
        <w:t>2.元件的换层</w:t>
      </w:r>
    </w:p>
    <w:p w14:paraId="408A088A" w14:textId="110BD7E3" w:rsidR="00D60760" w:rsidRDefault="00D60760" w:rsidP="00D60760">
      <w:pPr>
        <w:ind w:firstLine="480"/>
        <w:rPr>
          <w:rFonts w:hint="eastAsia"/>
        </w:rPr>
      </w:pPr>
      <w:r>
        <w:rPr>
          <w:rFonts w:hint="eastAsia"/>
        </w:rPr>
        <w:t>KiCad 8.0</w:t>
      </w:r>
      <w:r w:rsidRPr="00D60760">
        <w:t>默认的元件层是</w:t>
      </w:r>
      <w:r w:rsidR="00FD59BB">
        <w:rPr>
          <w:rFonts w:hint="eastAsia"/>
        </w:rPr>
        <w:t>F.Cu</w:t>
      </w:r>
      <w:r w:rsidRPr="00D60760">
        <w:t>和B</w:t>
      </w:r>
      <w:r w:rsidR="00FD59BB">
        <w:rPr>
          <w:rFonts w:hint="eastAsia"/>
        </w:rPr>
        <w:t>.Cu</w:t>
      </w:r>
      <w:r w:rsidRPr="00D60760">
        <w:t>，用户可根据板子器件密度、尺寸大小和设计要求判断是否进行双面布局。原理图导入PCB后，元件默认放在</w:t>
      </w:r>
      <w:r w:rsidR="00FD59BB">
        <w:rPr>
          <w:rFonts w:hint="eastAsia"/>
        </w:rPr>
        <w:t>F.Cu</w:t>
      </w:r>
      <w:r w:rsidRPr="00D60760">
        <w:t>，若想切换放到</w:t>
      </w:r>
      <w:r w:rsidR="00FD59BB" w:rsidRPr="00D60760">
        <w:t>B</w:t>
      </w:r>
      <w:r w:rsidR="00FD59BB">
        <w:rPr>
          <w:rFonts w:hint="eastAsia"/>
        </w:rPr>
        <w:t>.Cu</w:t>
      </w:r>
      <w:r w:rsidRPr="00D60760">
        <w:t>，最便捷的方式是在拖动元件的过程中按快捷键</w:t>
      </w:r>
      <w:r w:rsidR="00FD59BB">
        <w:rPr>
          <w:rFonts w:hint="eastAsia"/>
        </w:rPr>
        <w:t>F</w:t>
      </w:r>
      <w:r w:rsidRPr="00D60760">
        <w:t>。</w:t>
      </w:r>
    </w:p>
    <w:p w14:paraId="23D4895E" w14:textId="29E595CD" w:rsidR="00387747" w:rsidRDefault="00387747" w:rsidP="00D60760">
      <w:pPr>
        <w:ind w:firstLine="480"/>
        <w:rPr>
          <w:rFonts w:hint="eastAsia"/>
        </w:rPr>
      </w:pPr>
      <w:r w:rsidRPr="00387747">
        <w:rPr>
          <w:rFonts w:hint="eastAsia"/>
        </w:rPr>
        <w:t>当然，也可以</w:t>
      </w:r>
      <w:r>
        <w:rPr>
          <w:rFonts w:hint="eastAsia"/>
        </w:rPr>
        <w:t>选中需要反转的器件用鼠标右键选择“换面/翻转”</w:t>
      </w:r>
      <w:r w:rsidR="00A75201">
        <w:rPr>
          <w:rFonts w:hint="eastAsia"/>
        </w:rPr>
        <w:t>，如图6-17所示</w:t>
      </w:r>
      <w:r w:rsidRPr="00387747">
        <w:t>。</w:t>
      </w:r>
    </w:p>
    <w:p w14:paraId="7E1E7549" w14:textId="58C31D57" w:rsidR="00A75201" w:rsidRDefault="00A75201" w:rsidP="00A75201">
      <w:pPr>
        <w:ind w:firstLineChars="0" w:firstLine="0"/>
        <w:jc w:val="center"/>
      </w:pPr>
      <w:r w:rsidRPr="00A75201">
        <w:rPr>
          <w:noProof/>
        </w:rPr>
        <w:drawing>
          <wp:inline distT="0" distB="0" distL="0" distR="0" wp14:anchorId="504981CC" wp14:editId="71AA4D4E">
            <wp:extent cx="2837576" cy="1885950"/>
            <wp:effectExtent l="0" t="0" r="1270" b="0"/>
            <wp:docPr id="684815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15393" name=""/>
                    <pic:cNvPicPr/>
                  </pic:nvPicPr>
                  <pic:blipFill>
                    <a:blip r:embed="rId77"/>
                    <a:stretch>
                      <a:fillRect/>
                    </a:stretch>
                  </pic:blipFill>
                  <pic:spPr>
                    <a:xfrm>
                      <a:off x="0" y="0"/>
                      <a:ext cx="2865737" cy="1904667"/>
                    </a:xfrm>
                    <a:prstGeom prst="rect">
                      <a:avLst/>
                    </a:prstGeom>
                  </pic:spPr>
                </pic:pic>
              </a:graphicData>
            </a:graphic>
          </wp:inline>
        </w:drawing>
      </w:r>
    </w:p>
    <w:p w14:paraId="3C604B4E" w14:textId="6AD46859" w:rsidR="00F87B0D" w:rsidRPr="00F87B0D" w:rsidRDefault="00F87B0D" w:rsidP="00A75201">
      <w:pPr>
        <w:ind w:firstLineChars="0" w:firstLine="0"/>
        <w:jc w:val="center"/>
        <w:rPr>
          <w:rFonts w:ascii="楷体" w:eastAsia="楷体" w:hAnsi="楷体" w:hint="eastAsia"/>
          <w:sz w:val="21"/>
          <w:szCs w:val="21"/>
        </w:rPr>
      </w:pPr>
      <w:r w:rsidRPr="00F87B0D">
        <w:rPr>
          <w:rFonts w:ascii="楷体" w:eastAsia="楷体" w:hAnsi="楷体" w:hint="eastAsia"/>
          <w:sz w:val="21"/>
          <w:szCs w:val="21"/>
        </w:rPr>
        <w:t>图6-17</w:t>
      </w:r>
      <w:r w:rsidRPr="00F87B0D">
        <w:rPr>
          <w:rFonts w:ascii="Calibri" w:eastAsia="楷体" w:hAnsi="Calibri" w:cs="Calibri"/>
          <w:sz w:val="21"/>
          <w:szCs w:val="21"/>
        </w:rPr>
        <w:t> </w:t>
      </w:r>
      <w:r w:rsidRPr="00F87B0D">
        <w:rPr>
          <w:rFonts w:ascii="楷体" w:eastAsia="楷体" w:hAnsi="楷体" w:hint="eastAsia"/>
          <w:sz w:val="21"/>
          <w:szCs w:val="21"/>
        </w:rPr>
        <w:t>元件的换层</w:t>
      </w:r>
    </w:p>
    <w:p w14:paraId="3572C175" w14:textId="67C5C5CD" w:rsidR="00C34562" w:rsidRDefault="00C34562" w:rsidP="00C34562">
      <w:pPr>
        <w:pStyle w:val="3"/>
        <w:spacing w:before="312" w:after="156"/>
        <w:rPr>
          <w:rFonts w:hint="eastAsia"/>
        </w:rPr>
      </w:pPr>
      <w:bookmarkStart w:id="7" w:name="_Toc177481982"/>
      <w:r>
        <w:rPr>
          <w:rFonts w:hint="eastAsia"/>
        </w:rPr>
        <w:t>6.</w:t>
      </w:r>
      <w:r w:rsidR="008819AB">
        <w:rPr>
          <w:rFonts w:hint="eastAsia"/>
        </w:rPr>
        <w:t>6</w:t>
      </w:r>
      <w:r>
        <w:rPr>
          <w:rFonts w:hint="eastAsia"/>
        </w:rPr>
        <w:t xml:space="preserve">  PCB</w:t>
      </w:r>
      <w:r>
        <w:rPr>
          <w:rFonts w:hint="eastAsia"/>
        </w:rPr>
        <w:t>布线</w:t>
      </w:r>
      <w:bookmarkEnd w:id="7"/>
    </w:p>
    <w:p w14:paraId="5ECB86BF" w14:textId="77777777" w:rsidR="00C34562" w:rsidRDefault="00C34562" w:rsidP="00C34562">
      <w:pPr>
        <w:ind w:firstLine="480"/>
        <w:rPr>
          <w:rFonts w:hint="eastAsia"/>
        </w:rPr>
      </w:pPr>
    </w:p>
    <w:p w14:paraId="673E9FAB" w14:textId="37ACAF62" w:rsidR="003D19CC" w:rsidRPr="008D56E0" w:rsidRDefault="003D19CC" w:rsidP="006805D2">
      <w:pPr>
        <w:ind w:firstLineChars="0" w:firstLine="0"/>
        <w:rPr>
          <w:rFonts w:hint="eastAsia"/>
        </w:rPr>
      </w:pPr>
    </w:p>
    <w:sectPr w:rsidR="003D19CC" w:rsidRPr="008D56E0" w:rsidSect="000E6A7A">
      <w:headerReference w:type="even" r:id="rId78"/>
      <w:headerReference w:type="default" r:id="rId79"/>
      <w:footerReference w:type="even" r:id="rId80"/>
      <w:footerReference w:type="default" r:id="rId81"/>
      <w:headerReference w:type="first" r:id="rId82"/>
      <w:footerReference w:type="first" r:id="rId83"/>
      <w:pgSz w:w="11906" w:h="16838"/>
      <w:pgMar w:top="1440" w:right="1588" w:bottom="1440"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7D5EB" w14:textId="77777777" w:rsidR="005B67F2" w:rsidRDefault="005B67F2">
      <w:pPr>
        <w:spacing w:line="240" w:lineRule="auto"/>
        <w:ind w:firstLine="480"/>
        <w:rPr>
          <w:rFonts w:hint="eastAsia"/>
        </w:rPr>
      </w:pPr>
      <w:r>
        <w:separator/>
      </w:r>
    </w:p>
  </w:endnote>
  <w:endnote w:type="continuationSeparator" w:id="0">
    <w:p w14:paraId="2524C121" w14:textId="77777777" w:rsidR="005B67F2" w:rsidRDefault="005B67F2">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FZSSK--GBK1-0">
    <w:altName w:val="Cambria"/>
    <w:panose1 w:val="00000000000000000000"/>
    <w:charset w:val="00"/>
    <w:family w:val="roman"/>
    <w:notTrueType/>
    <w:pitch w:val="default"/>
  </w:font>
  <w:font w:name="E-BZ">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96FDA" w14:textId="77777777" w:rsidR="0035436A" w:rsidRDefault="0035436A">
    <w:pPr>
      <w:pStyle w:val="a9"/>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D65E6" w14:textId="77777777" w:rsidR="0035436A" w:rsidRDefault="0035436A">
    <w:pPr>
      <w:pStyle w:val="a9"/>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11B4C" w14:textId="77777777" w:rsidR="0035436A" w:rsidRDefault="0035436A">
    <w:pPr>
      <w:pStyle w:val="a9"/>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B2A26" w14:textId="77777777" w:rsidR="005B67F2" w:rsidRDefault="005B67F2">
      <w:pPr>
        <w:ind w:firstLine="480"/>
        <w:rPr>
          <w:rFonts w:hint="eastAsia"/>
        </w:rPr>
      </w:pPr>
      <w:r>
        <w:separator/>
      </w:r>
    </w:p>
  </w:footnote>
  <w:footnote w:type="continuationSeparator" w:id="0">
    <w:p w14:paraId="3D3C305E" w14:textId="77777777" w:rsidR="005B67F2" w:rsidRDefault="005B67F2">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9A0E6" w14:textId="737E0175" w:rsidR="00D11B7E" w:rsidRDefault="00D11B7E">
    <w:pPr>
      <w:pStyle w:val="ab"/>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0C9C6" w14:textId="440AD8F8" w:rsidR="00297F0F" w:rsidRPr="0035436A" w:rsidRDefault="00297F0F" w:rsidP="0035436A">
    <w:pPr>
      <w:pStyle w:val="ab"/>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6A1D4" w14:textId="523FC539" w:rsidR="00D11B7E" w:rsidRDefault="00D11B7E">
    <w:pPr>
      <w:pStyle w:val="ab"/>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7" type="#_x0000_t75" style="width:18.25pt;height:18.25pt;visibility:visible;mso-wrap-style:square" o:bullet="t">
        <v:imagedata r:id="rId1" o:title=""/>
      </v:shape>
    </w:pict>
  </w:numPicBullet>
  <w:numPicBullet w:numPicBulletId="1">
    <w:pict>
      <v:shape id="_x0000_i1668" type="#_x0000_t75" style="width:18.25pt;height:18.25pt;visibility:visible;mso-wrap-style:square" o:bullet="t">
        <v:imagedata r:id="rId2" o:title=""/>
      </v:shape>
    </w:pict>
  </w:numPicBullet>
  <w:numPicBullet w:numPicBulletId="2">
    <w:pict>
      <v:shape id="_x0000_i1669" type="#_x0000_t75" style="width:18.25pt;height:18.25pt;visibility:visible;mso-wrap-style:square" o:bullet="t">
        <v:imagedata r:id="rId3" o:title=""/>
      </v:shape>
    </w:pict>
  </w:numPicBullet>
  <w:numPicBullet w:numPicBulletId="3">
    <w:pict>
      <v:shape id="_x0000_i1670" type="#_x0000_t75" style="width:18.25pt;height:18.25pt;visibility:visible;mso-wrap-style:square" o:bullet="t">
        <v:imagedata r:id="rId4" o:title=""/>
      </v:shape>
    </w:pict>
  </w:numPicBullet>
  <w:numPicBullet w:numPicBulletId="4">
    <w:pict>
      <v:shape id="_x0000_i1671" type="#_x0000_t75" style="width:18.25pt;height:18.25pt;visibility:visible;mso-wrap-style:square" o:bullet="t">
        <v:imagedata r:id="rId5" o:title=""/>
      </v:shape>
    </w:pict>
  </w:numPicBullet>
  <w:numPicBullet w:numPicBulletId="5">
    <w:pict>
      <v:shape id="_x0000_i1672" type="#_x0000_t75" style="width:18.25pt;height:18.25pt;visibility:visible;mso-wrap-style:square" o:bullet="t">
        <v:imagedata r:id="rId6" o:title=""/>
      </v:shape>
    </w:pict>
  </w:numPicBullet>
  <w:numPicBullet w:numPicBulletId="6">
    <w:pict>
      <v:shape id="_x0000_i1673" type="#_x0000_t75" style="width:18.25pt;height:18.25pt;visibility:visible;mso-wrap-style:square" o:bullet="t">
        <v:imagedata r:id="rId7" o:title=""/>
      </v:shape>
    </w:pict>
  </w:numPicBullet>
  <w:numPicBullet w:numPicBulletId="7">
    <w:pict>
      <v:shape id="_x0000_i1674" type="#_x0000_t75" style="width:18.25pt;height:18.25pt;visibility:visible;mso-wrap-style:square" o:bullet="t">
        <v:imagedata r:id="rId8" o:title=""/>
      </v:shape>
    </w:pict>
  </w:numPicBullet>
  <w:numPicBullet w:numPicBulletId="8">
    <w:pict>
      <v:shape id="_x0000_i1675" type="#_x0000_t75" style="width:18.25pt;height:18.25pt;visibility:visible;mso-wrap-style:square" o:bullet="t">
        <v:imagedata r:id="rId9" o:title=""/>
      </v:shape>
    </w:pict>
  </w:numPicBullet>
  <w:numPicBullet w:numPicBulletId="9">
    <w:pict>
      <v:shape id="_x0000_i1676" type="#_x0000_t75" style="width:18.25pt;height:18.25pt;visibility:visible;mso-wrap-style:square" o:bullet="t">
        <v:imagedata r:id="rId10" o:title=""/>
      </v:shape>
    </w:pict>
  </w:numPicBullet>
  <w:numPicBullet w:numPicBulletId="10">
    <w:pict>
      <v:shape id="_x0000_i1677" type="#_x0000_t75" style="width:18.25pt;height:18.25pt;visibility:visible;mso-wrap-style:square" o:bullet="t">
        <v:imagedata r:id="rId11" o:title=""/>
      </v:shape>
    </w:pict>
  </w:numPicBullet>
  <w:numPicBullet w:numPicBulletId="11">
    <w:pict>
      <v:shape id="_x0000_i1678" type="#_x0000_t75" style="width:18.25pt;height:18.25pt;visibility:visible;mso-wrap-style:square" o:bullet="t">
        <v:imagedata r:id="rId12" o:title=""/>
      </v:shape>
    </w:pict>
  </w:numPicBullet>
  <w:numPicBullet w:numPicBulletId="12">
    <w:pict>
      <v:shape id="_x0000_i1679" type="#_x0000_t75" style="width:18.25pt;height:18.25pt;visibility:visible;mso-wrap-style:square" o:bullet="t">
        <v:imagedata r:id="rId13" o:title=""/>
      </v:shape>
    </w:pict>
  </w:numPicBullet>
  <w:numPicBullet w:numPicBulletId="13">
    <w:pict>
      <v:shape id="_x0000_i1680" type="#_x0000_t75" style="width:18.25pt;height:18.25pt;visibility:visible;mso-wrap-style:square" o:bullet="t">
        <v:imagedata r:id="rId14" o:title=""/>
      </v:shape>
    </w:pict>
  </w:numPicBullet>
  <w:numPicBullet w:numPicBulletId="14">
    <w:pict>
      <v:shape id="_x0000_i1681" type="#_x0000_t75" style="width:18.25pt;height:18.25pt;visibility:visible;mso-wrap-style:square" o:bullet="t">
        <v:imagedata r:id="rId15" o:title=""/>
      </v:shape>
    </w:pict>
  </w:numPicBullet>
  <w:numPicBullet w:numPicBulletId="15">
    <w:pict>
      <v:shape id="_x0000_i1682" type="#_x0000_t75" style="width:18.25pt;height:18.25pt;visibility:visible;mso-wrap-style:square" o:bullet="t">
        <v:imagedata r:id="rId16" o:title=""/>
      </v:shape>
    </w:pict>
  </w:numPicBullet>
  <w:numPicBullet w:numPicBulletId="16">
    <w:pict>
      <v:shape id="_x0000_i1683" type="#_x0000_t75" style="width:18.25pt;height:18.25pt;visibility:visible;mso-wrap-style:square" o:bullet="t">
        <v:imagedata r:id="rId17" o:title=""/>
      </v:shape>
    </w:pict>
  </w:numPicBullet>
  <w:numPicBullet w:numPicBulletId="17">
    <w:pict>
      <v:shape id="_x0000_i1684" type="#_x0000_t75" style="width:18.25pt;height:18.25pt;visibility:visible;mso-wrap-style:square" o:bullet="t">
        <v:imagedata r:id="rId18" o:title=""/>
      </v:shape>
    </w:pict>
  </w:numPicBullet>
  <w:numPicBullet w:numPicBulletId="18">
    <w:pict>
      <v:shape id="_x0000_i1685" type="#_x0000_t75" style="width:18.25pt;height:18.25pt;visibility:visible;mso-wrap-style:square" o:bullet="t">
        <v:imagedata r:id="rId19" o:title=""/>
      </v:shape>
    </w:pict>
  </w:numPicBullet>
  <w:abstractNum w:abstractNumId="0" w15:restartNumberingAfterBreak="0">
    <w:nsid w:val="212F2E7B"/>
    <w:multiLevelType w:val="hybridMultilevel"/>
    <w:tmpl w:val="DED88DB8"/>
    <w:lvl w:ilvl="0" w:tplc="F0F6D1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448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YxNTRjNGY0N2QwNzBiZTExMjNlN2Y2NjY0YjdjMWQifQ=="/>
  </w:docVars>
  <w:rsids>
    <w:rsidRoot w:val="00A64E62"/>
    <w:rsid w:val="000008F2"/>
    <w:rsid w:val="00001000"/>
    <w:rsid w:val="0000112D"/>
    <w:rsid w:val="0000166D"/>
    <w:rsid w:val="000016CB"/>
    <w:rsid w:val="0000179D"/>
    <w:rsid w:val="00001DE9"/>
    <w:rsid w:val="00001F53"/>
    <w:rsid w:val="0000204D"/>
    <w:rsid w:val="000026EC"/>
    <w:rsid w:val="00002A2B"/>
    <w:rsid w:val="00002A37"/>
    <w:rsid w:val="00002CC7"/>
    <w:rsid w:val="00003118"/>
    <w:rsid w:val="00003BA9"/>
    <w:rsid w:val="000042DC"/>
    <w:rsid w:val="00004B6E"/>
    <w:rsid w:val="00004D58"/>
    <w:rsid w:val="0000517C"/>
    <w:rsid w:val="00005DAE"/>
    <w:rsid w:val="00007563"/>
    <w:rsid w:val="000075C5"/>
    <w:rsid w:val="00007B9D"/>
    <w:rsid w:val="00007F7F"/>
    <w:rsid w:val="0001059C"/>
    <w:rsid w:val="00010BA0"/>
    <w:rsid w:val="00010DF6"/>
    <w:rsid w:val="00011F1A"/>
    <w:rsid w:val="00012031"/>
    <w:rsid w:val="00012280"/>
    <w:rsid w:val="000122BD"/>
    <w:rsid w:val="00012C17"/>
    <w:rsid w:val="000132AE"/>
    <w:rsid w:val="00013397"/>
    <w:rsid w:val="000139D0"/>
    <w:rsid w:val="00014C95"/>
    <w:rsid w:val="00014D58"/>
    <w:rsid w:val="00014F29"/>
    <w:rsid w:val="00015248"/>
    <w:rsid w:val="000162EF"/>
    <w:rsid w:val="00017071"/>
    <w:rsid w:val="00017789"/>
    <w:rsid w:val="00017C0C"/>
    <w:rsid w:val="00021765"/>
    <w:rsid w:val="00024319"/>
    <w:rsid w:val="00024A08"/>
    <w:rsid w:val="000257F9"/>
    <w:rsid w:val="00025A52"/>
    <w:rsid w:val="00027E9A"/>
    <w:rsid w:val="00027ECF"/>
    <w:rsid w:val="00030679"/>
    <w:rsid w:val="000306DD"/>
    <w:rsid w:val="00031009"/>
    <w:rsid w:val="000311A5"/>
    <w:rsid w:val="000311DB"/>
    <w:rsid w:val="0003163D"/>
    <w:rsid w:val="00032A0B"/>
    <w:rsid w:val="00032A21"/>
    <w:rsid w:val="00032DE0"/>
    <w:rsid w:val="00032E57"/>
    <w:rsid w:val="00033B3B"/>
    <w:rsid w:val="00034B2F"/>
    <w:rsid w:val="0003559E"/>
    <w:rsid w:val="00035A34"/>
    <w:rsid w:val="00035BB0"/>
    <w:rsid w:val="000361D0"/>
    <w:rsid w:val="0003624B"/>
    <w:rsid w:val="00037130"/>
    <w:rsid w:val="000371A1"/>
    <w:rsid w:val="000371A7"/>
    <w:rsid w:val="00037962"/>
    <w:rsid w:val="00037B7C"/>
    <w:rsid w:val="0004104E"/>
    <w:rsid w:val="000434E2"/>
    <w:rsid w:val="0004356F"/>
    <w:rsid w:val="0004386C"/>
    <w:rsid w:val="00043C10"/>
    <w:rsid w:val="00044B0C"/>
    <w:rsid w:val="0004583B"/>
    <w:rsid w:val="000463F7"/>
    <w:rsid w:val="00046517"/>
    <w:rsid w:val="00046B16"/>
    <w:rsid w:val="00046DB3"/>
    <w:rsid w:val="00047255"/>
    <w:rsid w:val="00047B1B"/>
    <w:rsid w:val="00047D6C"/>
    <w:rsid w:val="00050324"/>
    <w:rsid w:val="0005067A"/>
    <w:rsid w:val="00050902"/>
    <w:rsid w:val="0005091F"/>
    <w:rsid w:val="00050CED"/>
    <w:rsid w:val="000514A8"/>
    <w:rsid w:val="000514D2"/>
    <w:rsid w:val="0005150D"/>
    <w:rsid w:val="000516D5"/>
    <w:rsid w:val="00051929"/>
    <w:rsid w:val="000521B5"/>
    <w:rsid w:val="0005228B"/>
    <w:rsid w:val="000522FE"/>
    <w:rsid w:val="000533E6"/>
    <w:rsid w:val="00054E16"/>
    <w:rsid w:val="00054EA6"/>
    <w:rsid w:val="00055D6E"/>
    <w:rsid w:val="0005656B"/>
    <w:rsid w:val="0005668B"/>
    <w:rsid w:val="00060677"/>
    <w:rsid w:val="00060E20"/>
    <w:rsid w:val="000617D7"/>
    <w:rsid w:val="00061B71"/>
    <w:rsid w:val="000623AF"/>
    <w:rsid w:val="00062B18"/>
    <w:rsid w:val="000636CF"/>
    <w:rsid w:val="00063D0D"/>
    <w:rsid w:val="000645CF"/>
    <w:rsid w:val="00064A81"/>
    <w:rsid w:val="000650E3"/>
    <w:rsid w:val="0006534E"/>
    <w:rsid w:val="00065517"/>
    <w:rsid w:val="000659E9"/>
    <w:rsid w:val="00066730"/>
    <w:rsid w:val="00066A73"/>
    <w:rsid w:val="00066A91"/>
    <w:rsid w:val="00066AEA"/>
    <w:rsid w:val="00066C57"/>
    <w:rsid w:val="00070066"/>
    <w:rsid w:val="00070A96"/>
    <w:rsid w:val="00071109"/>
    <w:rsid w:val="00071368"/>
    <w:rsid w:val="0007155E"/>
    <w:rsid w:val="000728EB"/>
    <w:rsid w:val="00073262"/>
    <w:rsid w:val="000741C8"/>
    <w:rsid w:val="000741D9"/>
    <w:rsid w:val="00074E82"/>
    <w:rsid w:val="000750CF"/>
    <w:rsid w:val="000757F0"/>
    <w:rsid w:val="00075941"/>
    <w:rsid w:val="00076FC6"/>
    <w:rsid w:val="0007752A"/>
    <w:rsid w:val="000776DB"/>
    <w:rsid w:val="0008158D"/>
    <w:rsid w:val="00081E0E"/>
    <w:rsid w:val="0008324B"/>
    <w:rsid w:val="0008388C"/>
    <w:rsid w:val="00083983"/>
    <w:rsid w:val="00083B0F"/>
    <w:rsid w:val="0008443D"/>
    <w:rsid w:val="000849A1"/>
    <w:rsid w:val="00085057"/>
    <w:rsid w:val="000855A5"/>
    <w:rsid w:val="000869E7"/>
    <w:rsid w:val="00086F67"/>
    <w:rsid w:val="00086F8F"/>
    <w:rsid w:val="000875FE"/>
    <w:rsid w:val="000877C0"/>
    <w:rsid w:val="00090404"/>
    <w:rsid w:val="0009049F"/>
    <w:rsid w:val="00091076"/>
    <w:rsid w:val="000910C1"/>
    <w:rsid w:val="00091559"/>
    <w:rsid w:val="000926E8"/>
    <w:rsid w:val="00092B55"/>
    <w:rsid w:val="00092F77"/>
    <w:rsid w:val="0009305D"/>
    <w:rsid w:val="000930DA"/>
    <w:rsid w:val="0009393E"/>
    <w:rsid w:val="000947EC"/>
    <w:rsid w:val="00094879"/>
    <w:rsid w:val="00094B95"/>
    <w:rsid w:val="00094E45"/>
    <w:rsid w:val="00094F35"/>
    <w:rsid w:val="000967A6"/>
    <w:rsid w:val="00096EB4"/>
    <w:rsid w:val="000976D0"/>
    <w:rsid w:val="000A0542"/>
    <w:rsid w:val="000A0AA9"/>
    <w:rsid w:val="000A306C"/>
    <w:rsid w:val="000A3080"/>
    <w:rsid w:val="000A3771"/>
    <w:rsid w:val="000A3D34"/>
    <w:rsid w:val="000A3EFA"/>
    <w:rsid w:val="000A5307"/>
    <w:rsid w:val="000A59D6"/>
    <w:rsid w:val="000A6209"/>
    <w:rsid w:val="000A62C4"/>
    <w:rsid w:val="000A65B4"/>
    <w:rsid w:val="000A6A23"/>
    <w:rsid w:val="000A6CEF"/>
    <w:rsid w:val="000A74CB"/>
    <w:rsid w:val="000A74DD"/>
    <w:rsid w:val="000A7B1F"/>
    <w:rsid w:val="000A7CBF"/>
    <w:rsid w:val="000B0BC3"/>
    <w:rsid w:val="000B16E8"/>
    <w:rsid w:val="000B19F2"/>
    <w:rsid w:val="000B1DDC"/>
    <w:rsid w:val="000B27FA"/>
    <w:rsid w:val="000B2FA9"/>
    <w:rsid w:val="000B3914"/>
    <w:rsid w:val="000B41C7"/>
    <w:rsid w:val="000B4C23"/>
    <w:rsid w:val="000B58C0"/>
    <w:rsid w:val="000B64DA"/>
    <w:rsid w:val="000B732A"/>
    <w:rsid w:val="000B74C9"/>
    <w:rsid w:val="000B7910"/>
    <w:rsid w:val="000C0115"/>
    <w:rsid w:val="000C05D3"/>
    <w:rsid w:val="000C09FC"/>
    <w:rsid w:val="000C0D01"/>
    <w:rsid w:val="000C1138"/>
    <w:rsid w:val="000C1A7B"/>
    <w:rsid w:val="000C2A2C"/>
    <w:rsid w:val="000C31A2"/>
    <w:rsid w:val="000C32F3"/>
    <w:rsid w:val="000C37E2"/>
    <w:rsid w:val="000C3B61"/>
    <w:rsid w:val="000C4AAF"/>
    <w:rsid w:val="000C4D95"/>
    <w:rsid w:val="000C572B"/>
    <w:rsid w:val="000C579D"/>
    <w:rsid w:val="000C58FE"/>
    <w:rsid w:val="000C6253"/>
    <w:rsid w:val="000C6376"/>
    <w:rsid w:val="000C6483"/>
    <w:rsid w:val="000C7310"/>
    <w:rsid w:val="000C7BC6"/>
    <w:rsid w:val="000C7C6B"/>
    <w:rsid w:val="000D0033"/>
    <w:rsid w:val="000D0761"/>
    <w:rsid w:val="000D0CBB"/>
    <w:rsid w:val="000D17DE"/>
    <w:rsid w:val="000D20C9"/>
    <w:rsid w:val="000D24FE"/>
    <w:rsid w:val="000D2A76"/>
    <w:rsid w:val="000D30DC"/>
    <w:rsid w:val="000D355A"/>
    <w:rsid w:val="000D3650"/>
    <w:rsid w:val="000D4580"/>
    <w:rsid w:val="000D4F2C"/>
    <w:rsid w:val="000D5516"/>
    <w:rsid w:val="000D5579"/>
    <w:rsid w:val="000D55CB"/>
    <w:rsid w:val="000D5D14"/>
    <w:rsid w:val="000D62CE"/>
    <w:rsid w:val="000D689F"/>
    <w:rsid w:val="000D7307"/>
    <w:rsid w:val="000D7AD7"/>
    <w:rsid w:val="000D7E9D"/>
    <w:rsid w:val="000E1084"/>
    <w:rsid w:val="000E1EBA"/>
    <w:rsid w:val="000E4194"/>
    <w:rsid w:val="000E42DA"/>
    <w:rsid w:val="000E53DE"/>
    <w:rsid w:val="000E5985"/>
    <w:rsid w:val="000E6755"/>
    <w:rsid w:val="000E6812"/>
    <w:rsid w:val="000E69E0"/>
    <w:rsid w:val="000E6A7A"/>
    <w:rsid w:val="000E702A"/>
    <w:rsid w:val="000E75D0"/>
    <w:rsid w:val="000F028D"/>
    <w:rsid w:val="000F0A2E"/>
    <w:rsid w:val="000F0B03"/>
    <w:rsid w:val="000F11B2"/>
    <w:rsid w:val="000F133F"/>
    <w:rsid w:val="000F1AC1"/>
    <w:rsid w:val="000F1E84"/>
    <w:rsid w:val="000F274C"/>
    <w:rsid w:val="000F3338"/>
    <w:rsid w:val="000F35F9"/>
    <w:rsid w:val="000F4D01"/>
    <w:rsid w:val="000F72EF"/>
    <w:rsid w:val="000F77EC"/>
    <w:rsid w:val="001001ED"/>
    <w:rsid w:val="001014A6"/>
    <w:rsid w:val="001015D0"/>
    <w:rsid w:val="001018A5"/>
    <w:rsid w:val="00101BC6"/>
    <w:rsid w:val="001024ED"/>
    <w:rsid w:val="001025F2"/>
    <w:rsid w:val="001027A4"/>
    <w:rsid w:val="0010342D"/>
    <w:rsid w:val="00103B16"/>
    <w:rsid w:val="001049E4"/>
    <w:rsid w:val="0010617E"/>
    <w:rsid w:val="00106729"/>
    <w:rsid w:val="0010686E"/>
    <w:rsid w:val="001068D9"/>
    <w:rsid w:val="0010701A"/>
    <w:rsid w:val="00107B3B"/>
    <w:rsid w:val="00107CD5"/>
    <w:rsid w:val="00112939"/>
    <w:rsid w:val="001129ED"/>
    <w:rsid w:val="00112C46"/>
    <w:rsid w:val="00112CFD"/>
    <w:rsid w:val="0011533E"/>
    <w:rsid w:val="0011572F"/>
    <w:rsid w:val="00115CD7"/>
    <w:rsid w:val="0011609B"/>
    <w:rsid w:val="00116225"/>
    <w:rsid w:val="00116F89"/>
    <w:rsid w:val="00117202"/>
    <w:rsid w:val="00117203"/>
    <w:rsid w:val="001176E6"/>
    <w:rsid w:val="00120F3A"/>
    <w:rsid w:val="0012109E"/>
    <w:rsid w:val="001213A4"/>
    <w:rsid w:val="00121AE9"/>
    <w:rsid w:val="00121CC0"/>
    <w:rsid w:val="00122089"/>
    <w:rsid w:val="001227DA"/>
    <w:rsid w:val="00122833"/>
    <w:rsid w:val="00122DDB"/>
    <w:rsid w:val="00123FF4"/>
    <w:rsid w:val="00124C31"/>
    <w:rsid w:val="00124D8D"/>
    <w:rsid w:val="001255E2"/>
    <w:rsid w:val="00125687"/>
    <w:rsid w:val="00125760"/>
    <w:rsid w:val="00126BBD"/>
    <w:rsid w:val="00127095"/>
    <w:rsid w:val="00127664"/>
    <w:rsid w:val="00127D38"/>
    <w:rsid w:val="001306DE"/>
    <w:rsid w:val="00130D15"/>
    <w:rsid w:val="0013289B"/>
    <w:rsid w:val="00132AC8"/>
    <w:rsid w:val="00132FE0"/>
    <w:rsid w:val="00133153"/>
    <w:rsid w:val="001333CD"/>
    <w:rsid w:val="00133712"/>
    <w:rsid w:val="00133B64"/>
    <w:rsid w:val="00133EA8"/>
    <w:rsid w:val="001340A2"/>
    <w:rsid w:val="0013455A"/>
    <w:rsid w:val="00134645"/>
    <w:rsid w:val="00134982"/>
    <w:rsid w:val="00134BED"/>
    <w:rsid w:val="00135D56"/>
    <w:rsid w:val="001362EB"/>
    <w:rsid w:val="00136534"/>
    <w:rsid w:val="00136544"/>
    <w:rsid w:val="00136706"/>
    <w:rsid w:val="00136AEC"/>
    <w:rsid w:val="0014121B"/>
    <w:rsid w:val="001418A2"/>
    <w:rsid w:val="00142040"/>
    <w:rsid w:val="00142979"/>
    <w:rsid w:val="001436C3"/>
    <w:rsid w:val="00143A14"/>
    <w:rsid w:val="00143EA4"/>
    <w:rsid w:val="00144C67"/>
    <w:rsid w:val="001452E2"/>
    <w:rsid w:val="001461DD"/>
    <w:rsid w:val="00146238"/>
    <w:rsid w:val="00147297"/>
    <w:rsid w:val="00147D4E"/>
    <w:rsid w:val="0015059B"/>
    <w:rsid w:val="0015174E"/>
    <w:rsid w:val="00151B77"/>
    <w:rsid w:val="0015234E"/>
    <w:rsid w:val="0015253D"/>
    <w:rsid w:val="00152AAA"/>
    <w:rsid w:val="00153803"/>
    <w:rsid w:val="00153B7E"/>
    <w:rsid w:val="00153EE0"/>
    <w:rsid w:val="00153F3C"/>
    <w:rsid w:val="00154344"/>
    <w:rsid w:val="001546E8"/>
    <w:rsid w:val="00154CD6"/>
    <w:rsid w:val="001554F5"/>
    <w:rsid w:val="00155B2A"/>
    <w:rsid w:val="00156F23"/>
    <w:rsid w:val="00157312"/>
    <w:rsid w:val="00157423"/>
    <w:rsid w:val="00157A27"/>
    <w:rsid w:val="00157EA9"/>
    <w:rsid w:val="0016034A"/>
    <w:rsid w:val="0016062D"/>
    <w:rsid w:val="0016087C"/>
    <w:rsid w:val="00160A6B"/>
    <w:rsid w:val="00161311"/>
    <w:rsid w:val="00161510"/>
    <w:rsid w:val="00161553"/>
    <w:rsid w:val="00161C80"/>
    <w:rsid w:val="0016202C"/>
    <w:rsid w:val="001622A8"/>
    <w:rsid w:val="00162434"/>
    <w:rsid w:val="00163868"/>
    <w:rsid w:val="001639F2"/>
    <w:rsid w:val="00163B99"/>
    <w:rsid w:val="00164524"/>
    <w:rsid w:val="001645C3"/>
    <w:rsid w:val="001646B5"/>
    <w:rsid w:val="00165EF0"/>
    <w:rsid w:val="00166074"/>
    <w:rsid w:val="001667AB"/>
    <w:rsid w:val="00166E4F"/>
    <w:rsid w:val="0016752B"/>
    <w:rsid w:val="0016766E"/>
    <w:rsid w:val="00167C43"/>
    <w:rsid w:val="00167CD8"/>
    <w:rsid w:val="00167D35"/>
    <w:rsid w:val="00170AC9"/>
    <w:rsid w:val="001719BE"/>
    <w:rsid w:val="00172CE8"/>
    <w:rsid w:val="00172E04"/>
    <w:rsid w:val="0017378C"/>
    <w:rsid w:val="00173D19"/>
    <w:rsid w:val="00174276"/>
    <w:rsid w:val="00175721"/>
    <w:rsid w:val="0017595D"/>
    <w:rsid w:val="0017623D"/>
    <w:rsid w:val="00176F16"/>
    <w:rsid w:val="00177257"/>
    <w:rsid w:val="0018021E"/>
    <w:rsid w:val="00180273"/>
    <w:rsid w:val="00180287"/>
    <w:rsid w:val="00180DD4"/>
    <w:rsid w:val="00180FBB"/>
    <w:rsid w:val="00182329"/>
    <w:rsid w:val="0018284E"/>
    <w:rsid w:val="00182F7C"/>
    <w:rsid w:val="00183026"/>
    <w:rsid w:val="00183B5D"/>
    <w:rsid w:val="00184760"/>
    <w:rsid w:val="00184C8A"/>
    <w:rsid w:val="00184D19"/>
    <w:rsid w:val="00185C03"/>
    <w:rsid w:val="001861FF"/>
    <w:rsid w:val="001872DD"/>
    <w:rsid w:val="00187812"/>
    <w:rsid w:val="00187BD5"/>
    <w:rsid w:val="001907F3"/>
    <w:rsid w:val="00190A3F"/>
    <w:rsid w:val="00190AB8"/>
    <w:rsid w:val="00190B47"/>
    <w:rsid w:val="00191DFE"/>
    <w:rsid w:val="00191FC2"/>
    <w:rsid w:val="001927C5"/>
    <w:rsid w:val="00192A6C"/>
    <w:rsid w:val="001933AA"/>
    <w:rsid w:val="001942E0"/>
    <w:rsid w:val="00194E7E"/>
    <w:rsid w:val="0019534B"/>
    <w:rsid w:val="001953C0"/>
    <w:rsid w:val="001956C4"/>
    <w:rsid w:val="00195A1B"/>
    <w:rsid w:val="00195A71"/>
    <w:rsid w:val="00195F44"/>
    <w:rsid w:val="0019608D"/>
    <w:rsid w:val="00196B80"/>
    <w:rsid w:val="001975B3"/>
    <w:rsid w:val="00197F7A"/>
    <w:rsid w:val="00197FAB"/>
    <w:rsid w:val="001A0C9B"/>
    <w:rsid w:val="001A1086"/>
    <w:rsid w:val="001A1F9E"/>
    <w:rsid w:val="001A21BE"/>
    <w:rsid w:val="001A2A9E"/>
    <w:rsid w:val="001A32AE"/>
    <w:rsid w:val="001A3633"/>
    <w:rsid w:val="001A388E"/>
    <w:rsid w:val="001A3958"/>
    <w:rsid w:val="001A3E0A"/>
    <w:rsid w:val="001A4222"/>
    <w:rsid w:val="001A480F"/>
    <w:rsid w:val="001A4DAC"/>
    <w:rsid w:val="001A5135"/>
    <w:rsid w:val="001A5295"/>
    <w:rsid w:val="001A5F15"/>
    <w:rsid w:val="001A6530"/>
    <w:rsid w:val="001A6DC2"/>
    <w:rsid w:val="001A753D"/>
    <w:rsid w:val="001B048B"/>
    <w:rsid w:val="001B0BA9"/>
    <w:rsid w:val="001B1A65"/>
    <w:rsid w:val="001B215F"/>
    <w:rsid w:val="001B2197"/>
    <w:rsid w:val="001B2258"/>
    <w:rsid w:val="001B29AD"/>
    <w:rsid w:val="001B3345"/>
    <w:rsid w:val="001B3D83"/>
    <w:rsid w:val="001B4D15"/>
    <w:rsid w:val="001B4EC0"/>
    <w:rsid w:val="001B60B3"/>
    <w:rsid w:val="001B656B"/>
    <w:rsid w:val="001B66E8"/>
    <w:rsid w:val="001B69B5"/>
    <w:rsid w:val="001B6FD1"/>
    <w:rsid w:val="001B73E5"/>
    <w:rsid w:val="001C075E"/>
    <w:rsid w:val="001C0CD3"/>
    <w:rsid w:val="001C1485"/>
    <w:rsid w:val="001C152E"/>
    <w:rsid w:val="001C154D"/>
    <w:rsid w:val="001C16EE"/>
    <w:rsid w:val="001C19EF"/>
    <w:rsid w:val="001C1D24"/>
    <w:rsid w:val="001C1F14"/>
    <w:rsid w:val="001C2821"/>
    <w:rsid w:val="001C29EE"/>
    <w:rsid w:val="001C3306"/>
    <w:rsid w:val="001C3A11"/>
    <w:rsid w:val="001C43E3"/>
    <w:rsid w:val="001C4860"/>
    <w:rsid w:val="001C4BC0"/>
    <w:rsid w:val="001C5377"/>
    <w:rsid w:val="001C5473"/>
    <w:rsid w:val="001C54F1"/>
    <w:rsid w:val="001C564C"/>
    <w:rsid w:val="001C604F"/>
    <w:rsid w:val="001C626F"/>
    <w:rsid w:val="001C6290"/>
    <w:rsid w:val="001C6443"/>
    <w:rsid w:val="001C6486"/>
    <w:rsid w:val="001C744D"/>
    <w:rsid w:val="001C7965"/>
    <w:rsid w:val="001D0CD2"/>
    <w:rsid w:val="001D1D14"/>
    <w:rsid w:val="001D28D7"/>
    <w:rsid w:val="001D2A1E"/>
    <w:rsid w:val="001D2FB0"/>
    <w:rsid w:val="001D3120"/>
    <w:rsid w:val="001D3166"/>
    <w:rsid w:val="001D37C5"/>
    <w:rsid w:val="001D393E"/>
    <w:rsid w:val="001D3D56"/>
    <w:rsid w:val="001D3F56"/>
    <w:rsid w:val="001D4135"/>
    <w:rsid w:val="001D46EB"/>
    <w:rsid w:val="001D4AEE"/>
    <w:rsid w:val="001D4E11"/>
    <w:rsid w:val="001D6171"/>
    <w:rsid w:val="001D6830"/>
    <w:rsid w:val="001D6C88"/>
    <w:rsid w:val="001D730F"/>
    <w:rsid w:val="001E0F98"/>
    <w:rsid w:val="001E1E42"/>
    <w:rsid w:val="001E2257"/>
    <w:rsid w:val="001E2301"/>
    <w:rsid w:val="001E2530"/>
    <w:rsid w:val="001E290A"/>
    <w:rsid w:val="001E3516"/>
    <w:rsid w:val="001E377A"/>
    <w:rsid w:val="001E5373"/>
    <w:rsid w:val="001E55AB"/>
    <w:rsid w:val="001E56A9"/>
    <w:rsid w:val="001E5A0C"/>
    <w:rsid w:val="001E5DAE"/>
    <w:rsid w:val="001E5F11"/>
    <w:rsid w:val="001E6162"/>
    <w:rsid w:val="001E7650"/>
    <w:rsid w:val="001E7BAE"/>
    <w:rsid w:val="001E7EE0"/>
    <w:rsid w:val="001F0C4B"/>
    <w:rsid w:val="001F104B"/>
    <w:rsid w:val="001F1818"/>
    <w:rsid w:val="001F2305"/>
    <w:rsid w:val="001F24F1"/>
    <w:rsid w:val="001F2585"/>
    <w:rsid w:val="001F27CB"/>
    <w:rsid w:val="001F30C7"/>
    <w:rsid w:val="001F3C59"/>
    <w:rsid w:val="001F4C3E"/>
    <w:rsid w:val="001F5DF1"/>
    <w:rsid w:val="002002CB"/>
    <w:rsid w:val="0020040A"/>
    <w:rsid w:val="00201286"/>
    <w:rsid w:val="00201413"/>
    <w:rsid w:val="002018AD"/>
    <w:rsid w:val="002018BF"/>
    <w:rsid w:val="00202AA8"/>
    <w:rsid w:val="00203602"/>
    <w:rsid w:val="00204208"/>
    <w:rsid w:val="00204232"/>
    <w:rsid w:val="00204689"/>
    <w:rsid w:val="0020468F"/>
    <w:rsid w:val="002049CC"/>
    <w:rsid w:val="002062F2"/>
    <w:rsid w:val="002063CE"/>
    <w:rsid w:val="002066BB"/>
    <w:rsid w:val="00206B24"/>
    <w:rsid w:val="00206C16"/>
    <w:rsid w:val="00207D75"/>
    <w:rsid w:val="0021099C"/>
    <w:rsid w:val="00211A34"/>
    <w:rsid w:val="0021237D"/>
    <w:rsid w:val="00212FA5"/>
    <w:rsid w:val="0021302C"/>
    <w:rsid w:val="00213AEF"/>
    <w:rsid w:val="00213AFB"/>
    <w:rsid w:val="002141F2"/>
    <w:rsid w:val="00215447"/>
    <w:rsid w:val="002159E1"/>
    <w:rsid w:val="00215F64"/>
    <w:rsid w:val="0021694A"/>
    <w:rsid w:val="00216DC2"/>
    <w:rsid w:val="00220284"/>
    <w:rsid w:val="00220438"/>
    <w:rsid w:val="002216D3"/>
    <w:rsid w:val="00221CF2"/>
    <w:rsid w:val="00221F4A"/>
    <w:rsid w:val="00223AAA"/>
    <w:rsid w:val="002240DC"/>
    <w:rsid w:val="00224309"/>
    <w:rsid w:val="002248E1"/>
    <w:rsid w:val="00225030"/>
    <w:rsid w:val="002256AB"/>
    <w:rsid w:val="0022576F"/>
    <w:rsid w:val="00225A82"/>
    <w:rsid w:val="00225B00"/>
    <w:rsid w:val="0022631F"/>
    <w:rsid w:val="0022692B"/>
    <w:rsid w:val="00227777"/>
    <w:rsid w:val="00230305"/>
    <w:rsid w:val="0023037E"/>
    <w:rsid w:val="00230430"/>
    <w:rsid w:val="00230CFF"/>
    <w:rsid w:val="0023149C"/>
    <w:rsid w:val="00231563"/>
    <w:rsid w:val="002318C1"/>
    <w:rsid w:val="00231964"/>
    <w:rsid w:val="00231A82"/>
    <w:rsid w:val="00231F18"/>
    <w:rsid w:val="0023282B"/>
    <w:rsid w:val="00232C3B"/>
    <w:rsid w:val="002338E0"/>
    <w:rsid w:val="002338F0"/>
    <w:rsid w:val="00233A9E"/>
    <w:rsid w:val="00235110"/>
    <w:rsid w:val="00235136"/>
    <w:rsid w:val="00236E54"/>
    <w:rsid w:val="002374B4"/>
    <w:rsid w:val="002374C4"/>
    <w:rsid w:val="00237D3D"/>
    <w:rsid w:val="00237D99"/>
    <w:rsid w:val="00240442"/>
    <w:rsid w:val="00240D5B"/>
    <w:rsid w:val="0024243C"/>
    <w:rsid w:val="00242583"/>
    <w:rsid w:val="00242B51"/>
    <w:rsid w:val="00243E65"/>
    <w:rsid w:val="0024428B"/>
    <w:rsid w:val="00244952"/>
    <w:rsid w:val="00244D42"/>
    <w:rsid w:val="0024506B"/>
    <w:rsid w:val="00245B4F"/>
    <w:rsid w:val="00245DC1"/>
    <w:rsid w:val="002463E9"/>
    <w:rsid w:val="002465BB"/>
    <w:rsid w:val="002466E7"/>
    <w:rsid w:val="00246BC0"/>
    <w:rsid w:val="00246DA8"/>
    <w:rsid w:val="00247994"/>
    <w:rsid w:val="00247A59"/>
    <w:rsid w:val="00247AA5"/>
    <w:rsid w:val="00247D29"/>
    <w:rsid w:val="00250772"/>
    <w:rsid w:val="00250928"/>
    <w:rsid w:val="002512AE"/>
    <w:rsid w:val="00251525"/>
    <w:rsid w:val="002522D1"/>
    <w:rsid w:val="00252963"/>
    <w:rsid w:val="002529AE"/>
    <w:rsid w:val="00253083"/>
    <w:rsid w:val="0025333E"/>
    <w:rsid w:val="00253CE0"/>
    <w:rsid w:val="0025487B"/>
    <w:rsid w:val="00254952"/>
    <w:rsid w:val="002576A3"/>
    <w:rsid w:val="00260C99"/>
    <w:rsid w:val="00261586"/>
    <w:rsid w:val="00262586"/>
    <w:rsid w:val="00262F86"/>
    <w:rsid w:val="00263791"/>
    <w:rsid w:val="00265324"/>
    <w:rsid w:val="00266301"/>
    <w:rsid w:val="00266667"/>
    <w:rsid w:val="00266D6C"/>
    <w:rsid w:val="002670C4"/>
    <w:rsid w:val="002673AE"/>
    <w:rsid w:val="00267A64"/>
    <w:rsid w:val="00270167"/>
    <w:rsid w:val="002703B3"/>
    <w:rsid w:val="00270630"/>
    <w:rsid w:val="002715D7"/>
    <w:rsid w:val="00271750"/>
    <w:rsid w:val="00271F08"/>
    <w:rsid w:val="0027237B"/>
    <w:rsid w:val="00272558"/>
    <w:rsid w:val="00273077"/>
    <w:rsid w:val="002730C3"/>
    <w:rsid w:val="0027341C"/>
    <w:rsid w:val="00274144"/>
    <w:rsid w:val="00274A65"/>
    <w:rsid w:val="0027553B"/>
    <w:rsid w:val="002755C6"/>
    <w:rsid w:val="002757C7"/>
    <w:rsid w:val="00276226"/>
    <w:rsid w:val="002762A8"/>
    <w:rsid w:val="00276B83"/>
    <w:rsid w:val="00276E94"/>
    <w:rsid w:val="00277037"/>
    <w:rsid w:val="00280214"/>
    <w:rsid w:val="00281480"/>
    <w:rsid w:val="00283222"/>
    <w:rsid w:val="00283295"/>
    <w:rsid w:val="00283DF8"/>
    <w:rsid w:val="00283FD5"/>
    <w:rsid w:val="00284F10"/>
    <w:rsid w:val="002852B3"/>
    <w:rsid w:val="00285E68"/>
    <w:rsid w:val="002861F5"/>
    <w:rsid w:val="002862EE"/>
    <w:rsid w:val="00286BD8"/>
    <w:rsid w:val="00286FEE"/>
    <w:rsid w:val="00287241"/>
    <w:rsid w:val="002874A4"/>
    <w:rsid w:val="00287A48"/>
    <w:rsid w:val="00287A66"/>
    <w:rsid w:val="002900A7"/>
    <w:rsid w:val="00290CED"/>
    <w:rsid w:val="002910CE"/>
    <w:rsid w:val="00292168"/>
    <w:rsid w:val="002934CD"/>
    <w:rsid w:val="002936DC"/>
    <w:rsid w:val="00294126"/>
    <w:rsid w:val="00294CF6"/>
    <w:rsid w:val="00295405"/>
    <w:rsid w:val="00296CA1"/>
    <w:rsid w:val="00296FB1"/>
    <w:rsid w:val="00297F0F"/>
    <w:rsid w:val="002A0D3B"/>
    <w:rsid w:val="002A1757"/>
    <w:rsid w:val="002A1BE1"/>
    <w:rsid w:val="002A274C"/>
    <w:rsid w:val="002A29DD"/>
    <w:rsid w:val="002A2E29"/>
    <w:rsid w:val="002A2F49"/>
    <w:rsid w:val="002A5103"/>
    <w:rsid w:val="002A52D1"/>
    <w:rsid w:val="002A5642"/>
    <w:rsid w:val="002A57C7"/>
    <w:rsid w:val="002A590D"/>
    <w:rsid w:val="002A5B16"/>
    <w:rsid w:val="002A6238"/>
    <w:rsid w:val="002A6B66"/>
    <w:rsid w:val="002A7684"/>
    <w:rsid w:val="002A77B1"/>
    <w:rsid w:val="002B0429"/>
    <w:rsid w:val="002B073F"/>
    <w:rsid w:val="002B0D96"/>
    <w:rsid w:val="002B1736"/>
    <w:rsid w:val="002B2031"/>
    <w:rsid w:val="002B28B9"/>
    <w:rsid w:val="002B2935"/>
    <w:rsid w:val="002B2C22"/>
    <w:rsid w:val="002B2ECF"/>
    <w:rsid w:val="002B31F9"/>
    <w:rsid w:val="002B3C57"/>
    <w:rsid w:val="002B3D8A"/>
    <w:rsid w:val="002B3F11"/>
    <w:rsid w:val="002B4577"/>
    <w:rsid w:val="002B4AD9"/>
    <w:rsid w:val="002B4D31"/>
    <w:rsid w:val="002B538F"/>
    <w:rsid w:val="002B578C"/>
    <w:rsid w:val="002B5F47"/>
    <w:rsid w:val="002B66E1"/>
    <w:rsid w:val="002B672F"/>
    <w:rsid w:val="002B6D65"/>
    <w:rsid w:val="002B6FC5"/>
    <w:rsid w:val="002B7154"/>
    <w:rsid w:val="002B75AF"/>
    <w:rsid w:val="002B7902"/>
    <w:rsid w:val="002B791D"/>
    <w:rsid w:val="002B79E0"/>
    <w:rsid w:val="002C02C2"/>
    <w:rsid w:val="002C1023"/>
    <w:rsid w:val="002C10F9"/>
    <w:rsid w:val="002C1A4C"/>
    <w:rsid w:val="002C1D34"/>
    <w:rsid w:val="002C31D3"/>
    <w:rsid w:val="002C38A7"/>
    <w:rsid w:val="002C438E"/>
    <w:rsid w:val="002C4815"/>
    <w:rsid w:val="002C4B3F"/>
    <w:rsid w:val="002C5354"/>
    <w:rsid w:val="002C59D4"/>
    <w:rsid w:val="002C5C1B"/>
    <w:rsid w:val="002C5C32"/>
    <w:rsid w:val="002C6341"/>
    <w:rsid w:val="002C634A"/>
    <w:rsid w:val="002C64AE"/>
    <w:rsid w:val="002D0023"/>
    <w:rsid w:val="002D05AC"/>
    <w:rsid w:val="002D087A"/>
    <w:rsid w:val="002D0CC8"/>
    <w:rsid w:val="002D184A"/>
    <w:rsid w:val="002D1C43"/>
    <w:rsid w:val="002D223D"/>
    <w:rsid w:val="002D2F7C"/>
    <w:rsid w:val="002D4439"/>
    <w:rsid w:val="002D4D48"/>
    <w:rsid w:val="002D7489"/>
    <w:rsid w:val="002D7490"/>
    <w:rsid w:val="002D7E4D"/>
    <w:rsid w:val="002E087E"/>
    <w:rsid w:val="002E146B"/>
    <w:rsid w:val="002E1587"/>
    <w:rsid w:val="002E168B"/>
    <w:rsid w:val="002E354F"/>
    <w:rsid w:val="002E38FD"/>
    <w:rsid w:val="002E6B55"/>
    <w:rsid w:val="002E7662"/>
    <w:rsid w:val="002E7860"/>
    <w:rsid w:val="002E79CD"/>
    <w:rsid w:val="002E7B7C"/>
    <w:rsid w:val="002F0004"/>
    <w:rsid w:val="002F0CA9"/>
    <w:rsid w:val="002F1C3E"/>
    <w:rsid w:val="002F25B1"/>
    <w:rsid w:val="002F30FD"/>
    <w:rsid w:val="002F417D"/>
    <w:rsid w:val="002F47D8"/>
    <w:rsid w:val="002F4F66"/>
    <w:rsid w:val="002F4FF2"/>
    <w:rsid w:val="002F509B"/>
    <w:rsid w:val="002F524B"/>
    <w:rsid w:val="002F5554"/>
    <w:rsid w:val="002F59B4"/>
    <w:rsid w:val="002F5F7C"/>
    <w:rsid w:val="002F6053"/>
    <w:rsid w:val="002F77F4"/>
    <w:rsid w:val="002F79A4"/>
    <w:rsid w:val="002F79E0"/>
    <w:rsid w:val="002F7AB1"/>
    <w:rsid w:val="002F7FDE"/>
    <w:rsid w:val="00300BF2"/>
    <w:rsid w:val="003017FB"/>
    <w:rsid w:val="00301B4A"/>
    <w:rsid w:val="00302211"/>
    <w:rsid w:val="0030277C"/>
    <w:rsid w:val="00303117"/>
    <w:rsid w:val="00303173"/>
    <w:rsid w:val="00303BB7"/>
    <w:rsid w:val="003044B8"/>
    <w:rsid w:val="00304835"/>
    <w:rsid w:val="00304ACD"/>
    <w:rsid w:val="0030556A"/>
    <w:rsid w:val="00305646"/>
    <w:rsid w:val="0030569F"/>
    <w:rsid w:val="0030585F"/>
    <w:rsid w:val="00305BF3"/>
    <w:rsid w:val="00306536"/>
    <w:rsid w:val="003070B1"/>
    <w:rsid w:val="0031041E"/>
    <w:rsid w:val="00311764"/>
    <w:rsid w:val="003117D7"/>
    <w:rsid w:val="00311AAC"/>
    <w:rsid w:val="003122C4"/>
    <w:rsid w:val="00312921"/>
    <w:rsid w:val="00313058"/>
    <w:rsid w:val="00313E71"/>
    <w:rsid w:val="00314425"/>
    <w:rsid w:val="00314693"/>
    <w:rsid w:val="00314C5D"/>
    <w:rsid w:val="0031504F"/>
    <w:rsid w:val="00315EFF"/>
    <w:rsid w:val="00316362"/>
    <w:rsid w:val="0031657B"/>
    <w:rsid w:val="00316A55"/>
    <w:rsid w:val="00316B7A"/>
    <w:rsid w:val="00316C66"/>
    <w:rsid w:val="00317254"/>
    <w:rsid w:val="00320B2B"/>
    <w:rsid w:val="00322E12"/>
    <w:rsid w:val="00322F96"/>
    <w:rsid w:val="003230F9"/>
    <w:rsid w:val="00323399"/>
    <w:rsid w:val="00323C18"/>
    <w:rsid w:val="00324310"/>
    <w:rsid w:val="003243F2"/>
    <w:rsid w:val="00324F4D"/>
    <w:rsid w:val="0032515F"/>
    <w:rsid w:val="0032658E"/>
    <w:rsid w:val="00326938"/>
    <w:rsid w:val="00327861"/>
    <w:rsid w:val="00327873"/>
    <w:rsid w:val="00330B0D"/>
    <w:rsid w:val="00330B20"/>
    <w:rsid w:val="0033147A"/>
    <w:rsid w:val="00331A57"/>
    <w:rsid w:val="00331C33"/>
    <w:rsid w:val="00332661"/>
    <w:rsid w:val="00332890"/>
    <w:rsid w:val="00332BFB"/>
    <w:rsid w:val="00332D81"/>
    <w:rsid w:val="00333327"/>
    <w:rsid w:val="00333511"/>
    <w:rsid w:val="00334061"/>
    <w:rsid w:val="00334144"/>
    <w:rsid w:val="0033446B"/>
    <w:rsid w:val="0033458D"/>
    <w:rsid w:val="003347BB"/>
    <w:rsid w:val="00334FF3"/>
    <w:rsid w:val="003351BC"/>
    <w:rsid w:val="00335861"/>
    <w:rsid w:val="00335AA6"/>
    <w:rsid w:val="0033605B"/>
    <w:rsid w:val="003360D5"/>
    <w:rsid w:val="00336630"/>
    <w:rsid w:val="00336BE0"/>
    <w:rsid w:val="00336CDB"/>
    <w:rsid w:val="00337127"/>
    <w:rsid w:val="003400CB"/>
    <w:rsid w:val="00340400"/>
    <w:rsid w:val="003404B7"/>
    <w:rsid w:val="003412D4"/>
    <w:rsid w:val="00341339"/>
    <w:rsid w:val="003413CD"/>
    <w:rsid w:val="00341806"/>
    <w:rsid w:val="00341D45"/>
    <w:rsid w:val="0034238C"/>
    <w:rsid w:val="0034258F"/>
    <w:rsid w:val="003425B7"/>
    <w:rsid w:val="00342B18"/>
    <w:rsid w:val="003440EB"/>
    <w:rsid w:val="003448D5"/>
    <w:rsid w:val="00344BCB"/>
    <w:rsid w:val="00344C05"/>
    <w:rsid w:val="00344C44"/>
    <w:rsid w:val="00345126"/>
    <w:rsid w:val="00345AD5"/>
    <w:rsid w:val="00345C19"/>
    <w:rsid w:val="00346109"/>
    <w:rsid w:val="00346996"/>
    <w:rsid w:val="003469E1"/>
    <w:rsid w:val="00346C99"/>
    <w:rsid w:val="003476C4"/>
    <w:rsid w:val="0035002E"/>
    <w:rsid w:val="0035019A"/>
    <w:rsid w:val="00350F84"/>
    <w:rsid w:val="003510C2"/>
    <w:rsid w:val="003510FA"/>
    <w:rsid w:val="003515C0"/>
    <w:rsid w:val="00351A08"/>
    <w:rsid w:val="003523D9"/>
    <w:rsid w:val="003524F3"/>
    <w:rsid w:val="00352C13"/>
    <w:rsid w:val="00354135"/>
    <w:rsid w:val="0035436A"/>
    <w:rsid w:val="00354AD1"/>
    <w:rsid w:val="003555AD"/>
    <w:rsid w:val="00355A8E"/>
    <w:rsid w:val="003560C9"/>
    <w:rsid w:val="003563AE"/>
    <w:rsid w:val="0035763F"/>
    <w:rsid w:val="00360817"/>
    <w:rsid w:val="00360BF1"/>
    <w:rsid w:val="00360D25"/>
    <w:rsid w:val="003610B6"/>
    <w:rsid w:val="003612D6"/>
    <w:rsid w:val="00361892"/>
    <w:rsid w:val="003619F5"/>
    <w:rsid w:val="00361B79"/>
    <w:rsid w:val="00361ECB"/>
    <w:rsid w:val="0036255F"/>
    <w:rsid w:val="003630FE"/>
    <w:rsid w:val="003639B4"/>
    <w:rsid w:val="003644DD"/>
    <w:rsid w:val="00364D2A"/>
    <w:rsid w:val="00365230"/>
    <w:rsid w:val="003672C9"/>
    <w:rsid w:val="00367607"/>
    <w:rsid w:val="003676BA"/>
    <w:rsid w:val="003679BB"/>
    <w:rsid w:val="00367A47"/>
    <w:rsid w:val="00367BC9"/>
    <w:rsid w:val="00370128"/>
    <w:rsid w:val="00370D76"/>
    <w:rsid w:val="003712AD"/>
    <w:rsid w:val="00371B12"/>
    <w:rsid w:val="00371C90"/>
    <w:rsid w:val="00371DCE"/>
    <w:rsid w:val="0037213A"/>
    <w:rsid w:val="00372881"/>
    <w:rsid w:val="0037350A"/>
    <w:rsid w:val="003735B8"/>
    <w:rsid w:val="00373BBE"/>
    <w:rsid w:val="0037408D"/>
    <w:rsid w:val="003748C1"/>
    <w:rsid w:val="003761A7"/>
    <w:rsid w:val="003769CE"/>
    <w:rsid w:val="00376AE2"/>
    <w:rsid w:val="00376BE8"/>
    <w:rsid w:val="00377851"/>
    <w:rsid w:val="00377CB0"/>
    <w:rsid w:val="00377DBB"/>
    <w:rsid w:val="00377F75"/>
    <w:rsid w:val="0038031F"/>
    <w:rsid w:val="00381D4B"/>
    <w:rsid w:val="00381DB1"/>
    <w:rsid w:val="003822C9"/>
    <w:rsid w:val="003824CA"/>
    <w:rsid w:val="00382E52"/>
    <w:rsid w:val="0038386E"/>
    <w:rsid w:val="0038440D"/>
    <w:rsid w:val="00384AEC"/>
    <w:rsid w:val="003850F9"/>
    <w:rsid w:val="00385D4A"/>
    <w:rsid w:val="00385EE5"/>
    <w:rsid w:val="003874A6"/>
    <w:rsid w:val="00387747"/>
    <w:rsid w:val="003877B5"/>
    <w:rsid w:val="00387A4C"/>
    <w:rsid w:val="00387AF2"/>
    <w:rsid w:val="00387DBE"/>
    <w:rsid w:val="00390A01"/>
    <w:rsid w:val="0039232A"/>
    <w:rsid w:val="003940CD"/>
    <w:rsid w:val="00394334"/>
    <w:rsid w:val="00394B63"/>
    <w:rsid w:val="00394B7B"/>
    <w:rsid w:val="003951AB"/>
    <w:rsid w:val="00395A85"/>
    <w:rsid w:val="00395EA4"/>
    <w:rsid w:val="00395FAB"/>
    <w:rsid w:val="003965AC"/>
    <w:rsid w:val="00396B51"/>
    <w:rsid w:val="003975CD"/>
    <w:rsid w:val="003A0DCB"/>
    <w:rsid w:val="003A0E35"/>
    <w:rsid w:val="003A1630"/>
    <w:rsid w:val="003A1803"/>
    <w:rsid w:val="003A298C"/>
    <w:rsid w:val="003A2A68"/>
    <w:rsid w:val="003A2CC1"/>
    <w:rsid w:val="003A3699"/>
    <w:rsid w:val="003A37F4"/>
    <w:rsid w:val="003A393E"/>
    <w:rsid w:val="003A3BDD"/>
    <w:rsid w:val="003A3D4B"/>
    <w:rsid w:val="003A4598"/>
    <w:rsid w:val="003A4AD3"/>
    <w:rsid w:val="003A4E94"/>
    <w:rsid w:val="003A5727"/>
    <w:rsid w:val="003A5FA5"/>
    <w:rsid w:val="003A649B"/>
    <w:rsid w:val="003A67E0"/>
    <w:rsid w:val="003A6936"/>
    <w:rsid w:val="003A6D1D"/>
    <w:rsid w:val="003A7D8E"/>
    <w:rsid w:val="003B0397"/>
    <w:rsid w:val="003B063F"/>
    <w:rsid w:val="003B113C"/>
    <w:rsid w:val="003B1290"/>
    <w:rsid w:val="003B1E43"/>
    <w:rsid w:val="003B36B0"/>
    <w:rsid w:val="003B468D"/>
    <w:rsid w:val="003B4A4A"/>
    <w:rsid w:val="003B4A57"/>
    <w:rsid w:val="003B4F13"/>
    <w:rsid w:val="003B50F4"/>
    <w:rsid w:val="003B5AD6"/>
    <w:rsid w:val="003B6263"/>
    <w:rsid w:val="003B6639"/>
    <w:rsid w:val="003B7291"/>
    <w:rsid w:val="003B7498"/>
    <w:rsid w:val="003B7A6D"/>
    <w:rsid w:val="003B7BB8"/>
    <w:rsid w:val="003B7E3F"/>
    <w:rsid w:val="003C031D"/>
    <w:rsid w:val="003C0ECF"/>
    <w:rsid w:val="003C13E6"/>
    <w:rsid w:val="003C22F9"/>
    <w:rsid w:val="003C382F"/>
    <w:rsid w:val="003C414F"/>
    <w:rsid w:val="003C4867"/>
    <w:rsid w:val="003C5486"/>
    <w:rsid w:val="003C574A"/>
    <w:rsid w:val="003C632D"/>
    <w:rsid w:val="003C66F2"/>
    <w:rsid w:val="003C6741"/>
    <w:rsid w:val="003C6D90"/>
    <w:rsid w:val="003C792B"/>
    <w:rsid w:val="003D01B9"/>
    <w:rsid w:val="003D19CC"/>
    <w:rsid w:val="003D1BCF"/>
    <w:rsid w:val="003D2492"/>
    <w:rsid w:val="003D2D78"/>
    <w:rsid w:val="003D2E32"/>
    <w:rsid w:val="003D301F"/>
    <w:rsid w:val="003D336C"/>
    <w:rsid w:val="003D33B6"/>
    <w:rsid w:val="003D34AE"/>
    <w:rsid w:val="003D36FA"/>
    <w:rsid w:val="003D3814"/>
    <w:rsid w:val="003D44B6"/>
    <w:rsid w:val="003D48B2"/>
    <w:rsid w:val="003D4C22"/>
    <w:rsid w:val="003D4F90"/>
    <w:rsid w:val="003D5091"/>
    <w:rsid w:val="003D50CA"/>
    <w:rsid w:val="003D542E"/>
    <w:rsid w:val="003D589F"/>
    <w:rsid w:val="003D63FB"/>
    <w:rsid w:val="003D6809"/>
    <w:rsid w:val="003D6B5C"/>
    <w:rsid w:val="003D7395"/>
    <w:rsid w:val="003D789D"/>
    <w:rsid w:val="003E1360"/>
    <w:rsid w:val="003E17BA"/>
    <w:rsid w:val="003E2BB6"/>
    <w:rsid w:val="003E359B"/>
    <w:rsid w:val="003E37A1"/>
    <w:rsid w:val="003E4365"/>
    <w:rsid w:val="003E4823"/>
    <w:rsid w:val="003E5B70"/>
    <w:rsid w:val="003E60C9"/>
    <w:rsid w:val="003E668F"/>
    <w:rsid w:val="003F0113"/>
    <w:rsid w:val="003F06B0"/>
    <w:rsid w:val="003F0887"/>
    <w:rsid w:val="003F0907"/>
    <w:rsid w:val="003F091C"/>
    <w:rsid w:val="003F0A93"/>
    <w:rsid w:val="003F13A6"/>
    <w:rsid w:val="003F2765"/>
    <w:rsid w:val="003F27B4"/>
    <w:rsid w:val="003F2947"/>
    <w:rsid w:val="003F2FC3"/>
    <w:rsid w:val="003F30DE"/>
    <w:rsid w:val="003F3833"/>
    <w:rsid w:val="003F3839"/>
    <w:rsid w:val="003F3C83"/>
    <w:rsid w:val="003F3CD6"/>
    <w:rsid w:val="003F43DD"/>
    <w:rsid w:val="003F46AA"/>
    <w:rsid w:val="003F4E43"/>
    <w:rsid w:val="003F4EBE"/>
    <w:rsid w:val="003F67D1"/>
    <w:rsid w:val="003F6F60"/>
    <w:rsid w:val="003F701D"/>
    <w:rsid w:val="003F7153"/>
    <w:rsid w:val="003F72AB"/>
    <w:rsid w:val="003F7521"/>
    <w:rsid w:val="003F7E7B"/>
    <w:rsid w:val="003F7F7C"/>
    <w:rsid w:val="004003AD"/>
    <w:rsid w:val="004005A4"/>
    <w:rsid w:val="004007F8"/>
    <w:rsid w:val="00400843"/>
    <w:rsid w:val="00401067"/>
    <w:rsid w:val="00401EC4"/>
    <w:rsid w:val="0040205A"/>
    <w:rsid w:val="00402208"/>
    <w:rsid w:val="00402D75"/>
    <w:rsid w:val="00403E75"/>
    <w:rsid w:val="00404184"/>
    <w:rsid w:val="00404A2A"/>
    <w:rsid w:val="00405435"/>
    <w:rsid w:val="0040580D"/>
    <w:rsid w:val="00405BCD"/>
    <w:rsid w:val="00410C41"/>
    <w:rsid w:val="00411A34"/>
    <w:rsid w:val="004120FF"/>
    <w:rsid w:val="00412BE9"/>
    <w:rsid w:val="004142A7"/>
    <w:rsid w:val="00414A68"/>
    <w:rsid w:val="00414B40"/>
    <w:rsid w:val="00415205"/>
    <w:rsid w:val="0041520F"/>
    <w:rsid w:val="00415CB9"/>
    <w:rsid w:val="00416244"/>
    <w:rsid w:val="004163C7"/>
    <w:rsid w:val="0041676C"/>
    <w:rsid w:val="00416CC8"/>
    <w:rsid w:val="0041716A"/>
    <w:rsid w:val="0041750D"/>
    <w:rsid w:val="00420157"/>
    <w:rsid w:val="0042024D"/>
    <w:rsid w:val="004206DF"/>
    <w:rsid w:val="00420CFF"/>
    <w:rsid w:val="004222E9"/>
    <w:rsid w:val="00422321"/>
    <w:rsid w:val="00422D0C"/>
    <w:rsid w:val="00424249"/>
    <w:rsid w:val="004247C2"/>
    <w:rsid w:val="00424D0F"/>
    <w:rsid w:val="00425937"/>
    <w:rsid w:val="00425BB9"/>
    <w:rsid w:val="0042659A"/>
    <w:rsid w:val="004267A6"/>
    <w:rsid w:val="00426ACF"/>
    <w:rsid w:val="00426B8A"/>
    <w:rsid w:val="00426D62"/>
    <w:rsid w:val="00426F91"/>
    <w:rsid w:val="0042703E"/>
    <w:rsid w:val="00427583"/>
    <w:rsid w:val="00427812"/>
    <w:rsid w:val="00427912"/>
    <w:rsid w:val="00430779"/>
    <w:rsid w:val="00430D81"/>
    <w:rsid w:val="00430FDF"/>
    <w:rsid w:val="00431222"/>
    <w:rsid w:val="004328FB"/>
    <w:rsid w:val="00432DEA"/>
    <w:rsid w:val="004336D7"/>
    <w:rsid w:val="00433928"/>
    <w:rsid w:val="00433DB0"/>
    <w:rsid w:val="00434ABA"/>
    <w:rsid w:val="00434D7A"/>
    <w:rsid w:val="00434E27"/>
    <w:rsid w:val="00435022"/>
    <w:rsid w:val="00435349"/>
    <w:rsid w:val="00435987"/>
    <w:rsid w:val="00435C76"/>
    <w:rsid w:val="00435E20"/>
    <w:rsid w:val="00436A4E"/>
    <w:rsid w:val="00437244"/>
    <w:rsid w:val="004377A4"/>
    <w:rsid w:val="00440468"/>
    <w:rsid w:val="004408AB"/>
    <w:rsid w:val="00440CE9"/>
    <w:rsid w:val="00441025"/>
    <w:rsid w:val="0044171F"/>
    <w:rsid w:val="00442629"/>
    <w:rsid w:val="00442A97"/>
    <w:rsid w:val="00442C27"/>
    <w:rsid w:val="00442E07"/>
    <w:rsid w:val="0044360B"/>
    <w:rsid w:val="00443BE7"/>
    <w:rsid w:val="00444702"/>
    <w:rsid w:val="00445960"/>
    <w:rsid w:val="00445C3B"/>
    <w:rsid w:val="00445C88"/>
    <w:rsid w:val="00446238"/>
    <w:rsid w:val="0044691C"/>
    <w:rsid w:val="00446F58"/>
    <w:rsid w:val="0045029F"/>
    <w:rsid w:val="00450561"/>
    <w:rsid w:val="00450A6C"/>
    <w:rsid w:val="00450BC6"/>
    <w:rsid w:val="00452421"/>
    <w:rsid w:val="00452BB3"/>
    <w:rsid w:val="0045396D"/>
    <w:rsid w:val="00453D05"/>
    <w:rsid w:val="00454963"/>
    <w:rsid w:val="00454A8E"/>
    <w:rsid w:val="00454B60"/>
    <w:rsid w:val="004557CB"/>
    <w:rsid w:val="00456241"/>
    <w:rsid w:val="00456371"/>
    <w:rsid w:val="004566E3"/>
    <w:rsid w:val="00456C61"/>
    <w:rsid w:val="00457788"/>
    <w:rsid w:val="0045793E"/>
    <w:rsid w:val="00457AEC"/>
    <w:rsid w:val="0046002B"/>
    <w:rsid w:val="0046003F"/>
    <w:rsid w:val="00460BFC"/>
    <w:rsid w:val="004613F7"/>
    <w:rsid w:val="00461406"/>
    <w:rsid w:val="0046156A"/>
    <w:rsid w:val="00461805"/>
    <w:rsid w:val="00462027"/>
    <w:rsid w:val="0046221D"/>
    <w:rsid w:val="00462908"/>
    <w:rsid w:val="00462B45"/>
    <w:rsid w:val="00462D3E"/>
    <w:rsid w:val="00463170"/>
    <w:rsid w:val="00463EC3"/>
    <w:rsid w:val="00464350"/>
    <w:rsid w:val="00464C19"/>
    <w:rsid w:val="00465276"/>
    <w:rsid w:val="004653E7"/>
    <w:rsid w:val="0046568A"/>
    <w:rsid w:val="00465BD2"/>
    <w:rsid w:val="00466999"/>
    <w:rsid w:val="00466A3F"/>
    <w:rsid w:val="00466A4A"/>
    <w:rsid w:val="00466A64"/>
    <w:rsid w:val="00467401"/>
    <w:rsid w:val="004704AB"/>
    <w:rsid w:val="00470649"/>
    <w:rsid w:val="00470BE7"/>
    <w:rsid w:val="0047132D"/>
    <w:rsid w:val="004716B0"/>
    <w:rsid w:val="00471E5B"/>
    <w:rsid w:val="00471FDF"/>
    <w:rsid w:val="00472933"/>
    <w:rsid w:val="00472D55"/>
    <w:rsid w:val="004730DD"/>
    <w:rsid w:val="0047374C"/>
    <w:rsid w:val="00473A3A"/>
    <w:rsid w:val="00474643"/>
    <w:rsid w:val="00474DDE"/>
    <w:rsid w:val="00474F19"/>
    <w:rsid w:val="004752E6"/>
    <w:rsid w:val="00475A8E"/>
    <w:rsid w:val="00475EF0"/>
    <w:rsid w:val="004762C0"/>
    <w:rsid w:val="00476526"/>
    <w:rsid w:val="00476900"/>
    <w:rsid w:val="00476D56"/>
    <w:rsid w:val="00477762"/>
    <w:rsid w:val="00477D9D"/>
    <w:rsid w:val="00477EF4"/>
    <w:rsid w:val="00480102"/>
    <w:rsid w:val="00480A0D"/>
    <w:rsid w:val="00480D16"/>
    <w:rsid w:val="00481383"/>
    <w:rsid w:val="0048388D"/>
    <w:rsid w:val="00484274"/>
    <w:rsid w:val="00484C36"/>
    <w:rsid w:val="00484E2B"/>
    <w:rsid w:val="00485036"/>
    <w:rsid w:val="00486DBD"/>
    <w:rsid w:val="004874B0"/>
    <w:rsid w:val="0049076C"/>
    <w:rsid w:val="00490DC3"/>
    <w:rsid w:val="00491065"/>
    <w:rsid w:val="004914AD"/>
    <w:rsid w:val="0049171B"/>
    <w:rsid w:val="0049198B"/>
    <w:rsid w:val="00491AA2"/>
    <w:rsid w:val="00491C96"/>
    <w:rsid w:val="00491D74"/>
    <w:rsid w:val="00492089"/>
    <w:rsid w:val="00493011"/>
    <w:rsid w:val="004931E5"/>
    <w:rsid w:val="00493241"/>
    <w:rsid w:val="00493D60"/>
    <w:rsid w:val="004944A7"/>
    <w:rsid w:val="00494B81"/>
    <w:rsid w:val="00495BF4"/>
    <w:rsid w:val="00495C2E"/>
    <w:rsid w:val="0049620A"/>
    <w:rsid w:val="0049726F"/>
    <w:rsid w:val="004978EF"/>
    <w:rsid w:val="00497AFF"/>
    <w:rsid w:val="004A0127"/>
    <w:rsid w:val="004A0CAC"/>
    <w:rsid w:val="004A16B3"/>
    <w:rsid w:val="004A1E1B"/>
    <w:rsid w:val="004A219B"/>
    <w:rsid w:val="004A22B7"/>
    <w:rsid w:val="004A4DB7"/>
    <w:rsid w:val="004A5707"/>
    <w:rsid w:val="004A5BBC"/>
    <w:rsid w:val="004A6064"/>
    <w:rsid w:val="004A631E"/>
    <w:rsid w:val="004A6B9F"/>
    <w:rsid w:val="004A6E7F"/>
    <w:rsid w:val="004A7B06"/>
    <w:rsid w:val="004B0BBA"/>
    <w:rsid w:val="004B126E"/>
    <w:rsid w:val="004B16BB"/>
    <w:rsid w:val="004B1791"/>
    <w:rsid w:val="004B186E"/>
    <w:rsid w:val="004B191B"/>
    <w:rsid w:val="004B1B25"/>
    <w:rsid w:val="004B1BC3"/>
    <w:rsid w:val="004B1D0A"/>
    <w:rsid w:val="004B28CC"/>
    <w:rsid w:val="004B2A6D"/>
    <w:rsid w:val="004B2B3E"/>
    <w:rsid w:val="004B30D8"/>
    <w:rsid w:val="004B337E"/>
    <w:rsid w:val="004B4C46"/>
    <w:rsid w:val="004B55CB"/>
    <w:rsid w:val="004B5838"/>
    <w:rsid w:val="004B59E9"/>
    <w:rsid w:val="004B7111"/>
    <w:rsid w:val="004B7B26"/>
    <w:rsid w:val="004C0A2E"/>
    <w:rsid w:val="004C113A"/>
    <w:rsid w:val="004C154F"/>
    <w:rsid w:val="004C26F6"/>
    <w:rsid w:val="004C2DB0"/>
    <w:rsid w:val="004C30EB"/>
    <w:rsid w:val="004C343B"/>
    <w:rsid w:val="004C3614"/>
    <w:rsid w:val="004C384D"/>
    <w:rsid w:val="004C47CA"/>
    <w:rsid w:val="004C6917"/>
    <w:rsid w:val="004C731A"/>
    <w:rsid w:val="004C741B"/>
    <w:rsid w:val="004D20AD"/>
    <w:rsid w:val="004D2212"/>
    <w:rsid w:val="004D2E27"/>
    <w:rsid w:val="004D324D"/>
    <w:rsid w:val="004D3974"/>
    <w:rsid w:val="004D3D4C"/>
    <w:rsid w:val="004D4007"/>
    <w:rsid w:val="004D4206"/>
    <w:rsid w:val="004D481F"/>
    <w:rsid w:val="004D4E17"/>
    <w:rsid w:val="004D4E37"/>
    <w:rsid w:val="004D5157"/>
    <w:rsid w:val="004D53F9"/>
    <w:rsid w:val="004D6A82"/>
    <w:rsid w:val="004D6ABE"/>
    <w:rsid w:val="004D6FAA"/>
    <w:rsid w:val="004D70A0"/>
    <w:rsid w:val="004D7DED"/>
    <w:rsid w:val="004D7E53"/>
    <w:rsid w:val="004E0136"/>
    <w:rsid w:val="004E0552"/>
    <w:rsid w:val="004E0854"/>
    <w:rsid w:val="004E116D"/>
    <w:rsid w:val="004E12C1"/>
    <w:rsid w:val="004E1C51"/>
    <w:rsid w:val="004E1F5F"/>
    <w:rsid w:val="004E50BA"/>
    <w:rsid w:val="004E51CC"/>
    <w:rsid w:val="004E52DE"/>
    <w:rsid w:val="004E5736"/>
    <w:rsid w:val="004E59E0"/>
    <w:rsid w:val="004E5DBF"/>
    <w:rsid w:val="004E698A"/>
    <w:rsid w:val="004E72F6"/>
    <w:rsid w:val="004E756A"/>
    <w:rsid w:val="004F0BB2"/>
    <w:rsid w:val="004F142E"/>
    <w:rsid w:val="004F27DD"/>
    <w:rsid w:val="004F28C4"/>
    <w:rsid w:val="004F29CD"/>
    <w:rsid w:val="004F31FE"/>
    <w:rsid w:val="004F4322"/>
    <w:rsid w:val="004F46B1"/>
    <w:rsid w:val="004F5277"/>
    <w:rsid w:val="004F55AB"/>
    <w:rsid w:val="004F59C6"/>
    <w:rsid w:val="004F5DDD"/>
    <w:rsid w:val="004F60BC"/>
    <w:rsid w:val="004F69A8"/>
    <w:rsid w:val="004F6DA5"/>
    <w:rsid w:val="004F6F9F"/>
    <w:rsid w:val="004F7C0D"/>
    <w:rsid w:val="004F7D87"/>
    <w:rsid w:val="00501724"/>
    <w:rsid w:val="005020EC"/>
    <w:rsid w:val="0050249B"/>
    <w:rsid w:val="00502878"/>
    <w:rsid w:val="00502A0B"/>
    <w:rsid w:val="0050360B"/>
    <w:rsid w:val="0050381D"/>
    <w:rsid w:val="0050622A"/>
    <w:rsid w:val="00506616"/>
    <w:rsid w:val="005066E1"/>
    <w:rsid w:val="005070B5"/>
    <w:rsid w:val="00507311"/>
    <w:rsid w:val="005073BC"/>
    <w:rsid w:val="0050748E"/>
    <w:rsid w:val="0050758A"/>
    <w:rsid w:val="00507F96"/>
    <w:rsid w:val="005113AA"/>
    <w:rsid w:val="00511A13"/>
    <w:rsid w:val="0051247A"/>
    <w:rsid w:val="00512BBD"/>
    <w:rsid w:val="00512E9E"/>
    <w:rsid w:val="0051315A"/>
    <w:rsid w:val="0051455B"/>
    <w:rsid w:val="005147CC"/>
    <w:rsid w:val="005158A0"/>
    <w:rsid w:val="00515980"/>
    <w:rsid w:val="00515993"/>
    <w:rsid w:val="00516378"/>
    <w:rsid w:val="005167BA"/>
    <w:rsid w:val="0051692D"/>
    <w:rsid w:val="005173D1"/>
    <w:rsid w:val="005174E2"/>
    <w:rsid w:val="005176E0"/>
    <w:rsid w:val="00517BEE"/>
    <w:rsid w:val="00521B0B"/>
    <w:rsid w:val="0052246F"/>
    <w:rsid w:val="00522F59"/>
    <w:rsid w:val="00524A7D"/>
    <w:rsid w:val="0052513F"/>
    <w:rsid w:val="0052527C"/>
    <w:rsid w:val="00525CB3"/>
    <w:rsid w:val="0052723B"/>
    <w:rsid w:val="005272F6"/>
    <w:rsid w:val="005277C5"/>
    <w:rsid w:val="00530087"/>
    <w:rsid w:val="00530256"/>
    <w:rsid w:val="00530FAD"/>
    <w:rsid w:val="005314B3"/>
    <w:rsid w:val="00531BE5"/>
    <w:rsid w:val="0053275E"/>
    <w:rsid w:val="00533095"/>
    <w:rsid w:val="005340E7"/>
    <w:rsid w:val="00534802"/>
    <w:rsid w:val="00535E62"/>
    <w:rsid w:val="00536FF6"/>
    <w:rsid w:val="00537747"/>
    <w:rsid w:val="00537CC7"/>
    <w:rsid w:val="00540532"/>
    <w:rsid w:val="00541ADB"/>
    <w:rsid w:val="00541E7E"/>
    <w:rsid w:val="00542AB0"/>
    <w:rsid w:val="00543021"/>
    <w:rsid w:val="005437D2"/>
    <w:rsid w:val="00543954"/>
    <w:rsid w:val="00543C83"/>
    <w:rsid w:val="005445F1"/>
    <w:rsid w:val="005452F5"/>
    <w:rsid w:val="00545A52"/>
    <w:rsid w:val="00545C0D"/>
    <w:rsid w:val="00545DA4"/>
    <w:rsid w:val="00546041"/>
    <w:rsid w:val="00546AB7"/>
    <w:rsid w:val="00546D28"/>
    <w:rsid w:val="00546F73"/>
    <w:rsid w:val="005503B2"/>
    <w:rsid w:val="0055053C"/>
    <w:rsid w:val="00551440"/>
    <w:rsid w:val="0055153F"/>
    <w:rsid w:val="00552198"/>
    <w:rsid w:val="00553495"/>
    <w:rsid w:val="005546B2"/>
    <w:rsid w:val="005548CB"/>
    <w:rsid w:val="00554BDF"/>
    <w:rsid w:val="00554D8A"/>
    <w:rsid w:val="005556D0"/>
    <w:rsid w:val="005557A7"/>
    <w:rsid w:val="00555A3C"/>
    <w:rsid w:val="00556D99"/>
    <w:rsid w:val="00557C77"/>
    <w:rsid w:val="00557DF2"/>
    <w:rsid w:val="00560245"/>
    <w:rsid w:val="0056070C"/>
    <w:rsid w:val="00561394"/>
    <w:rsid w:val="005619F9"/>
    <w:rsid w:val="00561A96"/>
    <w:rsid w:val="00561C60"/>
    <w:rsid w:val="005622FB"/>
    <w:rsid w:val="005641F6"/>
    <w:rsid w:val="00564240"/>
    <w:rsid w:val="00564E3A"/>
    <w:rsid w:val="0056508A"/>
    <w:rsid w:val="005653DD"/>
    <w:rsid w:val="00565B9C"/>
    <w:rsid w:val="0056633F"/>
    <w:rsid w:val="00566501"/>
    <w:rsid w:val="00566A92"/>
    <w:rsid w:val="005671AB"/>
    <w:rsid w:val="00567212"/>
    <w:rsid w:val="00567E4A"/>
    <w:rsid w:val="00570029"/>
    <w:rsid w:val="0057188D"/>
    <w:rsid w:val="00574118"/>
    <w:rsid w:val="00574A83"/>
    <w:rsid w:val="0057530F"/>
    <w:rsid w:val="00575546"/>
    <w:rsid w:val="0057559F"/>
    <w:rsid w:val="00576396"/>
    <w:rsid w:val="00576B07"/>
    <w:rsid w:val="00577047"/>
    <w:rsid w:val="00577230"/>
    <w:rsid w:val="005777FF"/>
    <w:rsid w:val="00581F8C"/>
    <w:rsid w:val="005832C7"/>
    <w:rsid w:val="00585CA8"/>
    <w:rsid w:val="00586219"/>
    <w:rsid w:val="0058623E"/>
    <w:rsid w:val="00586732"/>
    <w:rsid w:val="005867DE"/>
    <w:rsid w:val="00586F65"/>
    <w:rsid w:val="0058756B"/>
    <w:rsid w:val="00587683"/>
    <w:rsid w:val="0059014D"/>
    <w:rsid w:val="00590582"/>
    <w:rsid w:val="00590A6E"/>
    <w:rsid w:val="00591348"/>
    <w:rsid w:val="0059183D"/>
    <w:rsid w:val="00592221"/>
    <w:rsid w:val="005925A8"/>
    <w:rsid w:val="005930FB"/>
    <w:rsid w:val="0059337B"/>
    <w:rsid w:val="00593CF1"/>
    <w:rsid w:val="00593E95"/>
    <w:rsid w:val="0059499B"/>
    <w:rsid w:val="00594E93"/>
    <w:rsid w:val="005950BA"/>
    <w:rsid w:val="005954D4"/>
    <w:rsid w:val="0059594D"/>
    <w:rsid w:val="00595D49"/>
    <w:rsid w:val="005965C1"/>
    <w:rsid w:val="00596767"/>
    <w:rsid w:val="00597930"/>
    <w:rsid w:val="005A00AB"/>
    <w:rsid w:val="005A15D2"/>
    <w:rsid w:val="005A1717"/>
    <w:rsid w:val="005A1FDD"/>
    <w:rsid w:val="005A205A"/>
    <w:rsid w:val="005A219C"/>
    <w:rsid w:val="005A21AB"/>
    <w:rsid w:val="005A2773"/>
    <w:rsid w:val="005A436F"/>
    <w:rsid w:val="005A4E63"/>
    <w:rsid w:val="005A50D7"/>
    <w:rsid w:val="005A580A"/>
    <w:rsid w:val="005A5D8D"/>
    <w:rsid w:val="005A5DCA"/>
    <w:rsid w:val="005A6C20"/>
    <w:rsid w:val="005A72A3"/>
    <w:rsid w:val="005B0A9F"/>
    <w:rsid w:val="005B0D5F"/>
    <w:rsid w:val="005B1CC2"/>
    <w:rsid w:val="005B3667"/>
    <w:rsid w:val="005B3F08"/>
    <w:rsid w:val="005B468C"/>
    <w:rsid w:val="005B5A65"/>
    <w:rsid w:val="005B67F2"/>
    <w:rsid w:val="005C03CA"/>
    <w:rsid w:val="005C04BD"/>
    <w:rsid w:val="005C0A38"/>
    <w:rsid w:val="005C0B9E"/>
    <w:rsid w:val="005C2089"/>
    <w:rsid w:val="005C20A1"/>
    <w:rsid w:val="005C2B55"/>
    <w:rsid w:val="005C2E12"/>
    <w:rsid w:val="005C2EA4"/>
    <w:rsid w:val="005C3FAC"/>
    <w:rsid w:val="005C402E"/>
    <w:rsid w:val="005C4597"/>
    <w:rsid w:val="005C5EA3"/>
    <w:rsid w:val="005C6F6F"/>
    <w:rsid w:val="005D0002"/>
    <w:rsid w:val="005D0D92"/>
    <w:rsid w:val="005D0F71"/>
    <w:rsid w:val="005D131F"/>
    <w:rsid w:val="005D165F"/>
    <w:rsid w:val="005D1EA8"/>
    <w:rsid w:val="005D2177"/>
    <w:rsid w:val="005D25F6"/>
    <w:rsid w:val="005D3576"/>
    <w:rsid w:val="005D4397"/>
    <w:rsid w:val="005D654F"/>
    <w:rsid w:val="005D6C98"/>
    <w:rsid w:val="005D73DD"/>
    <w:rsid w:val="005D7AAC"/>
    <w:rsid w:val="005E0855"/>
    <w:rsid w:val="005E2B51"/>
    <w:rsid w:val="005E33B4"/>
    <w:rsid w:val="005E4022"/>
    <w:rsid w:val="005E4662"/>
    <w:rsid w:val="005E481E"/>
    <w:rsid w:val="005E4A6D"/>
    <w:rsid w:val="005E52A5"/>
    <w:rsid w:val="005E67A0"/>
    <w:rsid w:val="005E6869"/>
    <w:rsid w:val="005E69F7"/>
    <w:rsid w:val="005E7107"/>
    <w:rsid w:val="005E71D0"/>
    <w:rsid w:val="005E7C94"/>
    <w:rsid w:val="005E7D4A"/>
    <w:rsid w:val="005F1683"/>
    <w:rsid w:val="005F16AF"/>
    <w:rsid w:val="005F2B50"/>
    <w:rsid w:val="005F3AD7"/>
    <w:rsid w:val="005F414C"/>
    <w:rsid w:val="005F4484"/>
    <w:rsid w:val="005F47B6"/>
    <w:rsid w:val="005F63A1"/>
    <w:rsid w:val="00600695"/>
    <w:rsid w:val="0060081C"/>
    <w:rsid w:val="00600DA4"/>
    <w:rsid w:val="00600EF9"/>
    <w:rsid w:val="00601248"/>
    <w:rsid w:val="00601819"/>
    <w:rsid w:val="00601DC2"/>
    <w:rsid w:val="00601FFE"/>
    <w:rsid w:val="006029A6"/>
    <w:rsid w:val="0060306A"/>
    <w:rsid w:val="0060426A"/>
    <w:rsid w:val="00604844"/>
    <w:rsid w:val="00604BD9"/>
    <w:rsid w:val="00604DA8"/>
    <w:rsid w:val="00604FF0"/>
    <w:rsid w:val="00605867"/>
    <w:rsid w:val="00605F4F"/>
    <w:rsid w:val="00606133"/>
    <w:rsid w:val="00606397"/>
    <w:rsid w:val="00606DF8"/>
    <w:rsid w:val="0060756A"/>
    <w:rsid w:val="00607D38"/>
    <w:rsid w:val="00610329"/>
    <w:rsid w:val="006109A5"/>
    <w:rsid w:val="00610FDA"/>
    <w:rsid w:val="00611770"/>
    <w:rsid w:val="00611907"/>
    <w:rsid w:val="00611B90"/>
    <w:rsid w:val="00611E2D"/>
    <w:rsid w:val="006123A4"/>
    <w:rsid w:val="00613991"/>
    <w:rsid w:val="00613AEE"/>
    <w:rsid w:val="00613B4C"/>
    <w:rsid w:val="00613EF1"/>
    <w:rsid w:val="00613F3C"/>
    <w:rsid w:val="00615721"/>
    <w:rsid w:val="00615A0A"/>
    <w:rsid w:val="00615D3D"/>
    <w:rsid w:val="00615E44"/>
    <w:rsid w:val="00615EBC"/>
    <w:rsid w:val="00616528"/>
    <w:rsid w:val="0061654D"/>
    <w:rsid w:val="00616D64"/>
    <w:rsid w:val="006174B2"/>
    <w:rsid w:val="00617A76"/>
    <w:rsid w:val="00620681"/>
    <w:rsid w:val="00620BA3"/>
    <w:rsid w:val="00621798"/>
    <w:rsid w:val="00621A4D"/>
    <w:rsid w:val="00621F9B"/>
    <w:rsid w:val="006228BE"/>
    <w:rsid w:val="006231F4"/>
    <w:rsid w:val="00623299"/>
    <w:rsid w:val="0062346C"/>
    <w:rsid w:val="0062386B"/>
    <w:rsid w:val="00623EE0"/>
    <w:rsid w:val="0062450E"/>
    <w:rsid w:val="00624D37"/>
    <w:rsid w:val="00624F20"/>
    <w:rsid w:val="006253B7"/>
    <w:rsid w:val="006254A2"/>
    <w:rsid w:val="00625E90"/>
    <w:rsid w:val="006270B0"/>
    <w:rsid w:val="00627508"/>
    <w:rsid w:val="00627748"/>
    <w:rsid w:val="00627AE6"/>
    <w:rsid w:val="00627C2D"/>
    <w:rsid w:val="00627ED1"/>
    <w:rsid w:val="006301B6"/>
    <w:rsid w:val="006302D1"/>
    <w:rsid w:val="0063043D"/>
    <w:rsid w:val="00631F53"/>
    <w:rsid w:val="006321FC"/>
    <w:rsid w:val="00632256"/>
    <w:rsid w:val="0063250C"/>
    <w:rsid w:val="006325D3"/>
    <w:rsid w:val="00632DD1"/>
    <w:rsid w:val="00632E21"/>
    <w:rsid w:val="00632E49"/>
    <w:rsid w:val="0063337A"/>
    <w:rsid w:val="0063381B"/>
    <w:rsid w:val="00634422"/>
    <w:rsid w:val="00634557"/>
    <w:rsid w:val="00634F85"/>
    <w:rsid w:val="00635642"/>
    <w:rsid w:val="006360D2"/>
    <w:rsid w:val="0063611F"/>
    <w:rsid w:val="00636148"/>
    <w:rsid w:val="006362F6"/>
    <w:rsid w:val="00636E42"/>
    <w:rsid w:val="006370B7"/>
    <w:rsid w:val="00637882"/>
    <w:rsid w:val="006378BB"/>
    <w:rsid w:val="00637A22"/>
    <w:rsid w:val="00640086"/>
    <w:rsid w:val="00640403"/>
    <w:rsid w:val="006407CF"/>
    <w:rsid w:val="006407F3"/>
    <w:rsid w:val="006415C8"/>
    <w:rsid w:val="0064173E"/>
    <w:rsid w:val="00641BFF"/>
    <w:rsid w:val="006425E4"/>
    <w:rsid w:val="00642A4F"/>
    <w:rsid w:val="00644203"/>
    <w:rsid w:val="00644666"/>
    <w:rsid w:val="00644BCC"/>
    <w:rsid w:val="0064583A"/>
    <w:rsid w:val="006463FD"/>
    <w:rsid w:val="00646D0B"/>
    <w:rsid w:val="006503EB"/>
    <w:rsid w:val="00650A6A"/>
    <w:rsid w:val="00650F35"/>
    <w:rsid w:val="00651262"/>
    <w:rsid w:val="00651525"/>
    <w:rsid w:val="00651C85"/>
    <w:rsid w:val="00652C94"/>
    <w:rsid w:val="00653237"/>
    <w:rsid w:val="006532EB"/>
    <w:rsid w:val="0065360A"/>
    <w:rsid w:val="00653AD1"/>
    <w:rsid w:val="00653C34"/>
    <w:rsid w:val="0065539A"/>
    <w:rsid w:val="00655484"/>
    <w:rsid w:val="00655A1C"/>
    <w:rsid w:val="00655EAE"/>
    <w:rsid w:val="00656703"/>
    <w:rsid w:val="006567D8"/>
    <w:rsid w:val="00656B40"/>
    <w:rsid w:val="00656CFA"/>
    <w:rsid w:val="00656D24"/>
    <w:rsid w:val="006578CB"/>
    <w:rsid w:val="006607AC"/>
    <w:rsid w:val="006608EB"/>
    <w:rsid w:val="00660AF0"/>
    <w:rsid w:val="006610E2"/>
    <w:rsid w:val="00661E0A"/>
    <w:rsid w:val="006625ED"/>
    <w:rsid w:val="00662A03"/>
    <w:rsid w:val="00662D94"/>
    <w:rsid w:val="00662EBB"/>
    <w:rsid w:val="006631BD"/>
    <w:rsid w:val="006641B7"/>
    <w:rsid w:val="0066476E"/>
    <w:rsid w:val="00665141"/>
    <w:rsid w:val="006654F4"/>
    <w:rsid w:val="0066678A"/>
    <w:rsid w:val="00666CE2"/>
    <w:rsid w:val="00666FD7"/>
    <w:rsid w:val="00667015"/>
    <w:rsid w:val="006675A1"/>
    <w:rsid w:val="00667A2B"/>
    <w:rsid w:val="00670F4B"/>
    <w:rsid w:val="00671169"/>
    <w:rsid w:val="00671F04"/>
    <w:rsid w:val="00672B8A"/>
    <w:rsid w:val="006734C5"/>
    <w:rsid w:val="006745EB"/>
    <w:rsid w:val="00674659"/>
    <w:rsid w:val="00674EFC"/>
    <w:rsid w:val="006755AC"/>
    <w:rsid w:val="0067702F"/>
    <w:rsid w:val="00677E04"/>
    <w:rsid w:val="006804AC"/>
    <w:rsid w:val="006805D2"/>
    <w:rsid w:val="006817C6"/>
    <w:rsid w:val="00681A00"/>
    <w:rsid w:val="00681F07"/>
    <w:rsid w:val="00682BBB"/>
    <w:rsid w:val="00682E1D"/>
    <w:rsid w:val="00683241"/>
    <w:rsid w:val="00684163"/>
    <w:rsid w:val="00684B06"/>
    <w:rsid w:val="006851C6"/>
    <w:rsid w:val="00685B7F"/>
    <w:rsid w:val="00686752"/>
    <w:rsid w:val="00687103"/>
    <w:rsid w:val="00687BFA"/>
    <w:rsid w:val="00690067"/>
    <w:rsid w:val="0069014B"/>
    <w:rsid w:val="0069033F"/>
    <w:rsid w:val="00690CBD"/>
    <w:rsid w:val="00690F4B"/>
    <w:rsid w:val="0069123A"/>
    <w:rsid w:val="0069270B"/>
    <w:rsid w:val="00692AD3"/>
    <w:rsid w:val="00692CEE"/>
    <w:rsid w:val="0069382F"/>
    <w:rsid w:val="0069392D"/>
    <w:rsid w:val="00693A2F"/>
    <w:rsid w:val="00694A39"/>
    <w:rsid w:val="00694B86"/>
    <w:rsid w:val="00695727"/>
    <w:rsid w:val="00695D73"/>
    <w:rsid w:val="00695E77"/>
    <w:rsid w:val="006965D3"/>
    <w:rsid w:val="00697259"/>
    <w:rsid w:val="00697CA5"/>
    <w:rsid w:val="00697EF6"/>
    <w:rsid w:val="006A052C"/>
    <w:rsid w:val="006A07F4"/>
    <w:rsid w:val="006A15EC"/>
    <w:rsid w:val="006A1AFC"/>
    <w:rsid w:val="006A1EB2"/>
    <w:rsid w:val="006A235A"/>
    <w:rsid w:val="006A31F7"/>
    <w:rsid w:val="006A33E9"/>
    <w:rsid w:val="006A3C16"/>
    <w:rsid w:val="006A420E"/>
    <w:rsid w:val="006A42DB"/>
    <w:rsid w:val="006A5132"/>
    <w:rsid w:val="006A53BE"/>
    <w:rsid w:val="006A580B"/>
    <w:rsid w:val="006A6085"/>
    <w:rsid w:val="006A60EB"/>
    <w:rsid w:val="006A63B1"/>
    <w:rsid w:val="006A6BA2"/>
    <w:rsid w:val="006A721C"/>
    <w:rsid w:val="006A75A3"/>
    <w:rsid w:val="006A75AE"/>
    <w:rsid w:val="006A7893"/>
    <w:rsid w:val="006B19ED"/>
    <w:rsid w:val="006B1B98"/>
    <w:rsid w:val="006B1DBD"/>
    <w:rsid w:val="006B1E41"/>
    <w:rsid w:val="006B2F2C"/>
    <w:rsid w:val="006B2FC0"/>
    <w:rsid w:val="006B305A"/>
    <w:rsid w:val="006B4439"/>
    <w:rsid w:val="006B47BC"/>
    <w:rsid w:val="006B6344"/>
    <w:rsid w:val="006B6B7E"/>
    <w:rsid w:val="006B795A"/>
    <w:rsid w:val="006B7A2B"/>
    <w:rsid w:val="006C00F6"/>
    <w:rsid w:val="006C0DCB"/>
    <w:rsid w:val="006C1624"/>
    <w:rsid w:val="006C16B0"/>
    <w:rsid w:val="006C19BB"/>
    <w:rsid w:val="006C1F1D"/>
    <w:rsid w:val="006C34C1"/>
    <w:rsid w:val="006C3841"/>
    <w:rsid w:val="006C3B21"/>
    <w:rsid w:val="006C4D7F"/>
    <w:rsid w:val="006C5290"/>
    <w:rsid w:val="006C5BFF"/>
    <w:rsid w:val="006C60AE"/>
    <w:rsid w:val="006C659E"/>
    <w:rsid w:val="006C6DDA"/>
    <w:rsid w:val="006C7FCF"/>
    <w:rsid w:val="006D07F9"/>
    <w:rsid w:val="006D0FC5"/>
    <w:rsid w:val="006D276F"/>
    <w:rsid w:val="006D29FE"/>
    <w:rsid w:val="006D3A85"/>
    <w:rsid w:val="006D4153"/>
    <w:rsid w:val="006D487A"/>
    <w:rsid w:val="006D5AD8"/>
    <w:rsid w:val="006D61CA"/>
    <w:rsid w:val="006D728F"/>
    <w:rsid w:val="006D7621"/>
    <w:rsid w:val="006D7A63"/>
    <w:rsid w:val="006E00F5"/>
    <w:rsid w:val="006E032A"/>
    <w:rsid w:val="006E0B4C"/>
    <w:rsid w:val="006E0C59"/>
    <w:rsid w:val="006E0E25"/>
    <w:rsid w:val="006E1172"/>
    <w:rsid w:val="006E1B15"/>
    <w:rsid w:val="006E301D"/>
    <w:rsid w:val="006E36E5"/>
    <w:rsid w:val="006E3AF6"/>
    <w:rsid w:val="006E3B31"/>
    <w:rsid w:val="006E3B6E"/>
    <w:rsid w:val="006E522C"/>
    <w:rsid w:val="006E54DC"/>
    <w:rsid w:val="006E5CD5"/>
    <w:rsid w:val="006E60E2"/>
    <w:rsid w:val="006E67E8"/>
    <w:rsid w:val="006E7103"/>
    <w:rsid w:val="006E74F3"/>
    <w:rsid w:val="006E7FD7"/>
    <w:rsid w:val="006F0578"/>
    <w:rsid w:val="006F0A1B"/>
    <w:rsid w:val="006F0B91"/>
    <w:rsid w:val="006F16B7"/>
    <w:rsid w:val="006F1AA1"/>
    <w:rsid w:val="006F1B45"/>
    <w:rsid w:val="006F1BA8"/>
    <w:rsid w:val="006F1C38"/>
    <w:rsid w:val="006F1E14"/>
    <w:rsid w:val="006F204F"/>
    <w:rsid w:val="006F33BB"/>
    <w:rsid w:val="006F41D0"/>
    <w:rsid w:val="006F4269"/>
    <w:rsid w:val="006F4738"/>
    <w:rsid w:val="006F4AE1"/>
    <w:rsid w:val="006F4CB0"/>
    <w:rsid w:val="006F4F4F"/>
    <w:rsid w:val="006F5280"/>
    <w:rsid w:val="006F5D84"/>
    <w:rsid w:val="006F5F96"/>
    <w:rsid w:val="006F6320"/>
    <w:rsid w:val="006F63AA"/>
    <w:rsid w:val="006F7099"/>
    <w:rsid w:val="006F74F4"/>
    <w:rsid w:val="006F75EE"/>
    <w:rsid w:val="006F7CC8"/>
    <w:rsid w:val="006F7D3F"/>
    <w:rsid w:val="00700177"/>
    <w:rsid w:val="00700330"/>
    <w:rsid w:val="0070083A"/>
    <w:rsid w:val="00700C33"/>
    <w:rsid w:val="00701CED"/>
    <w:rsid w:val="00702004"/>
    <w:rsid w:val="0070266E"/>
    <w:rsid w:val="00702E25"/>
    <w:rsid w:val="0070303B"/>
    <w:rsid w:val="007040DA"/>
    <w:rsid w:val="0070423F"/>
    <w:rsid w:val="00704C67"/>
    <w:rsid w:val="0070510F"/>
    <w:rsid w:val="00705416"/>
    <w:rsid w:val="00706086"/>
    <w:rsid w:val="00706310"/>
    <w:rsid w:val="00706544"/>
    <w:rsid w:val="00706CE3"/>
    <w:rsid w:val="00707049"/>
    <w:rsid w:val="0071198A"/>
    <w:rsid w:val="00711C00"/>
    <w:rsid w:val="00711DF9"/>
    <w:rsid w:val="007123CD"/>
    <w:rsid w:val="007127F1"/>
    <w:rsid w:val="00712A31"/>
    <w:rsid w:val="00713635"/>
    <w:rsid w:val="00713CB3"/>
    <w:rsid w:val="00713CCF"/>
    <w:rsid w:val="007149F7"/>
    <w:rsid w:val="0071607A"/>
    <w:rsid w:val="00717329"/>
    <w:rsid w:val="00717B31"/>
    <w:rsid w:val="007202AB"/>
    <w:rsid w:val="00721E1C"/>
    <w:rsid w:val="007220DA"/>
    <w:rsid w:val="00722573"/>
    <w:rsid w:val="00722DFB"/>
    <w:rsid w:val="00722E56"/>
    <w:rsid w:val="00722F38"/>
    <w:rsid w:val="00723534"/>
    <w:rsid w:val="0072365C"/>
    <w:rsid w:val="00723A7C"/>
    <w:rsid w:val="007243FD"/>
    <w:rsid w:val="00724E0E"/>
    <w:rsid w:val="00725216"/>
    <w:rsid w:val="0072578B"/>
    <w:rsid w:val="0072597D"/>
    <w:rsid w:val="00725AD4"/>
    <w:rsid w:val="00726D09"/>
    <w:rsid w:val="00726EFF"/>
    <w:rsid w:val="00727004"/>
    <w:rsid w:val="0072741A"/>
    <w:rsid w:val="007275E1"/>
    <w:rsid w:val="00730062"/>
    <w:rsid w:val="007301A7"/>
    <w:rsid w:val="0073123E"/>
    <w:rsid w:val="007320C8"/>
    <w:rsid w:val="007323FD"/>
    <w:rsid w:val="0073292F"/>
    <w:rsid w:val="007329FC"/>
    <w:rsid w:val="00733B47"/>
    <w:rsid w:val="007340CC"/>
    <w:rsid w:val="00734DB4"/>
    <w:rsid w:val="00735085"/>
    <w:rsid w:val="00735156"/>
    <w:rsid w:val="00735D72"/>
    <w:rsid w:val="0073676A"/>
    <w:rsid w:val="007368AD"/>
    <w:rsid w:val="00736C5F"/>
    <w:rsid w:val="00736F40"/>
    <w:rsid w:val="007374D5"/>
    <w:rsid w:val="0073792F"/>
    <w:rsid w:val="00737E7C"/>
    <w:rsid w:val="00740862"/>
    <w:rsid w:val="00740B2E"/>
    <w:rsid w:val="00741F38"/>
    <w:rsid w:val="00742026"/>
    <w:rsid w:val="007427EE"/>
    <w:rsid w:val="007439B1"/>
    <w:rsid w:val="00743BE6"/>
    <w:rsid w:val="00743E80"/>
    <w:rsid w:val="0074436B"/>
    <w:rsid w:val="00745202"/>
    <w:rsid w:val="007470DF"/>
    <w:rsid w:val="0074731C"/>
    <w:rsid w:val="00751EDD"/>
    <w:rsid w:val="00752913"/>
    <w:rsid w:val="00752CF5"/>
    <w:rsid w:val="00753127"/>
    <w:rsid w:val="007537C7"/>
    <w:rsid w:val="00754E03"/>
    <w:rsid w:val="007564E4"/>
    <w:rsid w:val="00756520"/>
    <w:rsid w:val="00756950"/>
    <w:rsid w:val="00756DCD"/>
    <w:rsid w:val="00757128"/>
    <w:rsid w:val="0075728A"/>
    <w:rsid w:val="00757BA7"/>
    <w:rsid w:val="00757C15"/>
    <w:rsid w:val="00760183"/>
    <w:rsid w:val="0076027C"/>
    <w:rsid w:val="007614E9"/>
    <w:rsid w:val="007619AB"/>
    <w:rsid w:val="00761C6D"/>
    <w:rsid w:val="00761F9C"/>
    <w:rsid w:val="00762B8A"/>
    <w:rsid w:val="00762D88"/>
    <w:rsid w:val="00763CAF"/>
    <w:rsid w:val="00764E2A"/>
    <w:rsid w:val="007659F2"/>
    <w:rsid w:val="007661EA"/>
    <w:rsid w:val="00766984"/>
    <w:rsid w:val="00766B52"/>
    <w:rsid w:val="00766CCD"/>
    <w:rsid w:val="00766F92"/>
    <w:rsid w:val="00767465"/>
    <w:rsid w:val="007674DA"/>
    <w:rsid w:val="00767C60"/>
    <w:rsid w:val="0077050F"/>
    <w:rsid w:val="00770F2A"/>
    <w:rsid w:val="00771833"/>
    <w:rsid w:val="00771AAA"/>
    <w:rsid w:val="00771F6E"/>
    <w:rsid w:val="0077263A"/>
    <w:rsid w:val="00772D20"/>
    <w:rsid w:val="00772F82"/>
    <w:rsid w:val="00772FBF"/>
    <w:rsid w:val="00773BF3"/>
    <w:rsid w:val="007740AD"/>
    <w:rsid w:val="007745A9"/>
    <w:rsid w:val="0077485F"/>
    <w:rsid w:val="00776E20"/>
    <w:rsid w:val="00776FDC"/>
    <w:rsid w:val="007771D4"/>
    <w:rsid w:val="00777F01"/>
    <w:rsid w:val="007804A4"/>
    <w:rsid w:val="00780936"/>
    <w:rsid w:val="00780AF5"/>
    <w:rsid w:val="007815EF"/>
    <w:rsid w:val="00781828"/>
    <w:rsid w:val="00781A22"/>
    <w:rsid w:val="00781C3A"/>
    <w:rsid w:val="00781CEF"/>
    <w:rsid w:val="00781EB5"/>
    <w:rsid w:val="00782120"/>
    <w:rsid w:val="007829D7"/>
    <w:rsid w:val="00782E5F"/>
    <w:rsid w:val="00783044"/>
    <w:rsid w:val="00783138"/>
    <w:rsid w:val="007835E8"/>
    <w:rsid w:val="007836EA"/>
    <w:rsid w:val="00783A98"/>
    <w:rsid w:val="00783BA3"/>
    <w:rsid w:val="00784785"/>
    <w:rsid w:val="00785A38"/>
    <w:rsid w:val="00785C6B"/>
    <w:rsid w:val="00785F55"/>
    <w:rsid w:val="00786626"/>
    <w:rsid w:val="00786B11"/>
    <w:rsid w:val="007908F6"/>
    <w:rsid w:val="00790BD3"/>
    <w:rsid w:val="007917B4"/>
    <w:rsid w:val="007928BC"/>
    <w:rsid w:val="00792B26"/>
    <w:rsid w:val="00793AA5"/>
    <w:rsid w:val="007941B9"/>
    <w:rsid w:val="007944EB"/>
    <w:rsid w:val="007945FD"/>
    <w:rsid w:val="007947B8"/>
    <w:rsid w:val="00794BC0"/>
    <w:rsid w:val="0079504E"/>
    <w:rsid w:val="007960A7"/>
    <w:rsid w:val="00796580"/>
    <w:rsid w:val="00796984"/>
    <w:rsid w:val="00796E11"/>
    <w:rsid w:val="007A00BD"/>
    <w:rsid w:val="007A0269"/>
    <w:rsid w:val="007A0852"/>
    <w:rsid w:val="007A1454"/>
    <w:rsid w:val="007A1575"/>
    <w:rsid w:val="007A239F"/>
    <w:rsid w:val="007A2B01"/>
    <w:rsid w:val="007A2DF0"/>
    <w:rsid w:val="007A31A8"/>
    <w:rsid w:val="007A3336"/>
    <w:rsid w:val="007A48B6"/>
    <w:rsid w:val="007A5003"/>
    <w:rsid w:val="007A54BF"/>
    <w:rsid w:val="007A65E1"/>
    <w:rsid w:val="007A7399"/>
    <w:rsid w:val="007A7947"/>
    <w:rsid w:val="007A7B7A"/>
    <w:rsid w:val="007A7D01"/>
    <w:rsid w:val="007B012C"/>
    <w:rsid w:val="007B027B"/>
    <w:rsid w:val="007B0A56"/>
    <w:rsid w:val="007B12A6"/>
    <w:rsid w:val="007B14C9"/>
    <w:rsid w:val="007B1971"/>
    <w:rsid w:val="007B1C2C"/>
    <w:rsid w:val="007B1C74"/>
    <w:rsid w:val="007B1ED0"/>
    <w:rsid w:val="007B21A1"/>
    <w:rsid w:val="007B27AC"/>
    <w:rsid w:val="007B2C13"/>
    <w:rsid w:val="007B2FB3"/>
    <w:rsid w:val="007B3094"/>
    <w:rsid w:val="007B3C7A"/>
    <w:rsid w:val="007B509B"/>
    <w:rsid w:val="007B61B2"/>
    <w:rsid w:val="007B71DF"/>
    <w:rsid w:val="007B7841"/>
    <w:rsid w:val="007C05D7"/>
    <w:rsid w:val="007C0661"/>
    <w:rsid w:val="007C0DC7"/>
    <w:rsid w:val="007C11C5"/>
    <w:rsid w:val="007C153F"/>
    <w:rsid w:val="007C175E"/>
    <w:rsid w:val="007C26BD"/>
    <w:rsid w:val="007C3A72"/>
    <w:rsid w:val="007C4289"/>
    <w:rsid w:val="007C45F3"/>
    <w:rsid w:val="007C4B4B"/>
    <w:rsid w:val="007C630D"/>
    <w:rsid w:val="007C6762"/>
    <w:rsid w:val="007C68AE"/>
    <w:rsid w:val="007C69EE"/>
    <w:rsid w:val="007C7264"/>
    <w:rsid w:val="007C7623"/>
    <w:rsid w:val="007C76CE"/>
    <w:rsid w:val="007C7762"/>
    <w:rsid w:val="007C77BF"/>
    <w:rsid w:val="007C7CE6"/>
    <w:rsid w:val="007D001B"/>
    <w:rsid w:val="007D0F97"/>
    <w:rsid w:val="007D10B6"/>
    <w:rsid w:val="007D16C4"/>
    <w:rsid w:val="007D1730"/>
    <w:rsid w:val="007D2377"/>
    <w:rsid w:val="007D2C27"/>
    <w:rsid w:val="007D374B"/>
    <w:rsid w:val="007D37D9"/>
    <w:rsid w:val="007D3957"/>
    <w:rsid w:val="007D3B3B"/>
    <w:rsid w:val="007D3BD4"/>
    <w:rsid w:val="007D3D88"/>
    <w:rsid w:val="007D3FA0"/>
    <w:rsid w:val="007D418A"/>
    <w:rsid w:val="007D4E96"/>
    <w:rsid w:val="007D5184"/>
    <w:rsid w:val="007D56E6"/>
    <w:rsid w:val="007D5748"/>
    <w:rsid w:val="007D59AA"/>
    <w:rsid w:val="007D5ADD"/>
    <w:rsid w:val="007D5D88"/>
    <w:rsid w:val="007D6E00"/>
    <w:rsid w:val="007D714B"/>
    <w:rsid w:val="007D7501"/>
    <w:rsid w:val="007D7C8E"/>
    <w:rsid w:val="007E0A8D"/>
    <w:rsid w:val="007E135C"/>
    <w:rsid w:val="007E1416"/>
    <w:rsid w:val="007E1682"/>
    <w:rsid w:val="007E1DCC"/>
    <w:rsid w:val="007E1DF8"/>
    <w:rsid w:val="007E30D9"/>
    <w:rsid w:val="007E42B9"/>
    <w:rsid w:val="007E54AF"/>
    <w:rsid w:val="007E5F88"/>
    <w:rsid w:val="007E642F"/>
    <w:rsid w:val="007E65FC"/>
    <w:rsid w:val="007E69C7"/>
    <w:rsid w:val="007E6DD5"/>
    <w:rsid w:val="007E7254"/>
    <w:rsid w:val="007E7919"/>
    <w:rsid w:val="007E7AF5"/>
    <w:rsid w:val="007F06AA"/>
    <w:rsid w:val="007F0B69"/>
    <w:rsid w:val="007F0D8A"/>
    <w:rsid w:val="007F0F2A"/>
    <w:rsid w:val="007F13D5"/>
    <w:rsid w:val="007F18F1"/>
    <w:rsid w:val="007F1FDD"/>
    <w:rsid w:val="007F212E"/>
    <w:rsid w:val="007F222B"/>
    <w:rsid w:val="007F3035"/>
    <w:rsid w:val="007F4DD7"/>
    <w:rsid w:val="007F51CC"/>
    <w:rsid w:val="007F5C44"/>
    <w:rsid w:val="007F6297"/>
    <w:rsid w:val="007F63BA"/>
    <w:rsid w:val="007F70BC"/>
    <w:rsid w:val="00800A9B"/>
    <w:rsid w:val="00800F1C"/>
    <w:rsid w:val="0080152A"/>
    <w:rsid w:val="008018E8"/>
    <w:rsid w:val="008018F3"/>
    <w:rsid w:val="00801A00"/>
    <w:rsid w:val="00802C3B"/>
    <w:rsid w:val="00802C98"/>
    <w:rsid w:val="0080439F"/>
    <w:rsid w:val="00804B69"/>
    <w:rsid w:val="00804B78"/>
    <w:rsid w:val="00805309"/>
    <w:rsid w:val="008054CD"/>
    <w:rsid w:val="00805D5E"/>
    <w:rsid w:val="00806422"/>
    <w:rsid w:val="008074F8"/>
    <w:rsid w:val="0080754C"/>
    <w:rsid w:val="00807731"/>
    <w:rsid w:val="00807CBD"/>
    <w:rsid w:val="00807E05"/>
    <w:rsid w:val="008108D1"/>
    <w:rsid w:val="00810A5B"/>
    <w:rsid w:val="00810C8F"/>
    <w:rsid w:val="00810DB1"/>
    <w:rsid w:val="008114C9"/>
    <w:rsid w:val="00811AA2"/>
    <w:rsid w:val="00811FF0"/>
    <w:rsid w:val="00813CD2"/>
    <w:rsid w:val="00813EAA"/>
    <w:rsid w:val="008141D6"/>
    <w:rsid w:val="008146F6"/>
    <w:rsid w:val="008149AD"/>
    <w:rsid w:val="008155F1"/>
    <w:rsid w:val="00815750"/>
    <w:rsid w:val="00816696"/>
    <w:rsid w:val="008176E7"/>
    <w:rsid w:val="00820A95"/>
    <w:rsid w:val="00820D19"/>
    <w:rsid w:val="00821C8D"/>
    <w:rsid w:val="0082266D"/>
    <w:rsid w:val="0082288D"/>
    <w:rsid w:val="008235F1"/>
    <w:rsid w:val="00823F3D"/>
    <w:rsid w:val="00824E79"/>
    <w:rsid w:val="008257CA"/>
    <w:rsid w:val="00825951"/>
    <w:rsid w:val="00825B8A"/>
    <w:rsid w:val="008264F6"/>
    <w:rsid w:val="00826787"/>
    <w:rsid w:val="008268C7"/>
    <w:rsid w:val="0082708B"/>
    <w:rsid w:val="008270C4"/>
    <w:rsid w:val="00830F9D"/>
    <w:rsid w:val="008312DB"/>
    <w:rsid w:val="00831310"/>
    <w:rsid w:val="0083145D"/>
    <w:rsid w:val="00831D15"/>
    <w:rsid w:val="00833216"/>
    <w:rsid w:val="008333B0"/>
    <w:rsid w:val="00833C76"/>
    <w:rsid w:val="00834991"/>
    <w:rsid w:val="00834F08"/>
    <w:rsid w:val="00835545"/>
    <w:rsid w:val="00835616"/>
    <w:rsid w:val="00836AB0"/>
    <w:rsid w:val="00836B1F"/>
    <w:rsid w:val="008404DA"/>
    <w:rsid w:val="00840D16"/>
    <w:rsid w:val="0084179D"/>
    <w:rsid w:val="00842144"/>
    <w:rsid w:val="0084255E"/>
    <w:rsid w:val="00843B89"/>
    <w:rsid w:val="00844543"/>
    <w:rsid w:val="0084480F"/>
    <w:rsid w:val="00844B48"/>
    <w:rsid w:val="0084536E"/>
    <w:rsid w:val="008458EA"/>
    <w:rsid w:val="0084620D"/>
    <w:rsid w:val="0084637B"/>
    <w:rsid w:val="00846D67"/>
    <w:rsid w:val="00847810"/>
    <w:rsid w:val="00850634"/>
    <w:rsid w:val="008508A9"/>
    <w:rsid w:val="00850E95"/>
    <w:rsid w:val="00850F60"/>
    <w:rsid w:val="0085169E"/>
    <w:rsid w:val="00851891"/>
    <w:rsid w:val="00851FF6"/>
    <w:rsid w:val="0085225E"/>
    <w:rsid w:val="00852567"/>
    <w:rsid w:val="00852766"/>
    <w:rsid w:val="00853021"/>
    <w:rsid w:val="00854124"/>
    <w:rsid w:val="008546A1"/>
    <w:rsid w:val="008546FC"/>
    <w:rsid w:val="008548E2"/>
    <w:rsid w:val="00854A3A"/>
    <w:rsid w:val="008551DF"/>
    <w:rsid w:val="008553B0"/>
    <w:rsid w:val="00855DC3"/>
    <w:rsid w:val="008567C1"/>
    <w:rsid w:val="008601DC"/>
    <w:rsid w:val="00860736"/>
    <w:rsid w:val="00861219"/>
    <w:rsid w:val="0086135E"/>
    <w:rsid w:val="0086151E"/>
    <w:rsid w:val="008618CF"/>
    <w:rsid w:val="00863564"/>
    <w:rsid w:val="00864016"/>
    <w:rsid w:val="00865142"/>
    <w:rsid w:val="00865A07"/>
    <w:rsid w:val="008668A5"/>
    <w:rsid w:val="008668B1"/>
    <w:rsid w:val="00866B45"/>
    <w:rsid w:val="0086770B"/>
    <w:rsid w:val="00867A6D"/>
    <w:rsid w:val="00867BF5"/>
    <w:rsid w:val="008702F6"/>
    <w:rsid w:val="00870CEA"/>
    <w:rsid w:val="00870EC7"/>
    <w:rsid w:val="008717DA"/>
    <w:rsid w:val="00871858"/>
    <w:rsid w:val="00871D55"/>
    <w:rsid w:val="00871E5C"/>
    <w:rsid w:val="0087237F"/>
    <w:rsid w:val="00872BA1"/>
    <w:rsid w:val="008733E8"/>
    <w:rsid w:val="008735B8"/>
    <w:rsid w:val="00873F37"/>
    <w:rsid w:val="008741AB"/>
    <w:rsid w:val="0087486A"/>
    <w:rsid w:val="00874AD2"/>
    <w:rsid w:val="008756C4"/>
    <w:rsid w:val="00875958"/>
    <w:rsid w:val="00875C5B"/>
    <w:rsid w:val="00875EC5"/>
    <w:rsid w:val="00876655"/>
    <w:rsid w:val="008768E3"/>
    <w:rsid w:val="008775C1"/>
    <w:rsid w:val="008775C8"/>
    <w:rsid w:val="0087795C"/>
    <w:rsid w:val="00877BBF"/>
    <w:rsid w:val="00877CF2"/>
    <w:rsid w:val="00877FC0"/>
    <w:rsid w:val="008802F6"/>
    <w:rsid w:val="008819AB"/>
    <w:rsid w:val="00881B5B"/>
    <w:rsid w:val="008824FF"/>
    <w:rsid w:val="00882713"/>
    <w:rsid w:val="00882A96"/>
    <w:rsid w:val="00882E0D"/>
    <w:rsid w:val="008834CF"/>
    <w:rsid w:val="00883828"/>
    <w:rsid w:val="00883AAE"/>
    <w:rsid w:val="0088449E"/>
    <w:rsid w:val="0088480E"/>
    <w:rsid w:val="00885981"/>
    <w:rsid w:val="00885C43"/>
    <w:rsid w:val="00885DCE"/>
    <w:rsid w:val="00885ECA"/>
    <w:rsid w:val="00886107"/>
    <w:rsid w:val="00887C30"/>
    <w:rsid w:val="00890735"/>
    <w:rsid w:val="00890D5A"/>
    <w:rsid w:val="00890DE4"/>
    <w:rsid w:val="00890E24"/>
    <w:rsid w:val="00891666"/>
    <w:rsid w:val="00891940"/>
    <w:rsid w:val="008928C8"/>
    <w:rsid w:val="00893B56"/>
    <w:rsid w:val="00893FAA"/>
    <w:rsid w:val="00894232"/>
    <w:rsid w:val="008942AF"/>
    <w:rsid w:val="00894B6C"/>
    <w:rsid w:val="008956FF"/>
    <w:rsid w:val="00896D0E"/>
    <w:rsid w:val="00896D69"/>
    <w:rsid w:val="00896EAD"/>
    <w:rsid w:val="00897398"/>
    <w:rsid w:val="008A09F2"/>
    <w:rsid w:val="008A218D"/>
    <w:rsid w:val="008A2C02"/>
    <w:rsid w:val="008A306B"/>
    <w:rsid w:val="008A39B7"/>
    <w:rsid w:val="008A40E4"/>
    <w:rsid w:val="008A4E09"/>
    <w:rsid w:val="008A53B7"/>
    <w:rsid w:val="008A56D7"/>
    <w:rsid w:val="008A5831"/>
    <w:rsid w:val="008A6320"/>
    <w:rsid w:val="008A65FC"/>
    <w:rsid w:val="008A6963"/>
    <w:rsid w:val="008A6D3C"/>
    <w:rsid w:val="008A7249"/>
    <w:rsid w:val="008B022F"/>
    <w:rsid w:val="008B0A51"/>
    <w:rsid w:val="008B0A58"/>
    <w:rsid w:val="008B0CDC"/>
    <w:rsid w:val="008B24DE"/>
    <w:rsid w:val="008B28AB"/>
    <w:rsid w:val="008B28BE"/>
    <w:rsid w:val="008B2CCA"/>
    <w:rsid w:val="008B392F"/>
    <w:rsid w:val="008B4AB0"/>
    <w:rsid w:val="008B6B36"/>
    <w:rsid w:val="008B7BDF"/>
    <w:rsid w:val="008C006B"/>
    <w:rsid w:val="008C036D"/>
    <w:rsid w:val="008C3084"/>
    <w:rsid w:val="008C3B17"/>
    <w:rsid w:val="008C3BA7"/>
    <w:rsid w:val="008C3BDD"/>
    <w:rsid w:val="008C42B5"/>
    <w:rsid w:val="008C4610"/>
    <w:rsid w:val="008C540C"/>
    <w:rsid w:val="008C5427"/>
    <w:rsid w:val="008C6012"/>
    <w:rsid w:val="008C6515"/>
    <w:rsid w:val="008C6FF2"/>
    <w:rsid w:val="008C7021"/>
    <w:rsid w:val="008C77C2"/>
    <w:rsid w:val="008D0335"/>
    <w:rsid w:val="008D073F"/>
    <w:rsid w:val="008D0841"/>
    <w:rsid w:val="008D0856"/>
    <w:rsid w:val="008D0FF2"/>
    <w:rsid w:val="008D1332"/>
    <w:rsid w:val="008D14B7"/>
    <w:rsid w:val="008D2498"/>
    <w:rsid w:val="008D251E"/>
    <w:rsid w:val="008D35C5"/>
    <w:rsid w:val="008D4036"/>
    <w:rsid w:val="008D42EE"/>
    <w:rsid w:val="008D4722"/>
    <w:rsid w:val="008D47C8"/>
    <w:rsid w:val="008D483C"/>
    <w:rsid w:val="008D496C"/>
    <w:rsid w:val="008D4E5F"/>
    <w:rsid w:val="008D56E0"/>
    <w:rsid w:val="008D5B9D"/>
    <w:rsid w:val="008D62AA"/>
    <w:rsid w:val="008D6352"/>
    <w:rsid w:val="008D6892"/>
    <w:rsid w:val="008D70E2"/>
    <w:rsid w:val="008D7AD6"/>
    <w:rsid w:val="008D7B34"/>
    <w:rsid w:val="008E0C87"/>
    <w:rsid w:val="008E0CEA"/>
    <w:rsid w:val="008E0FCD"/>
    <w:rsid w:val="008E1164"/>
    <w:rsid w:val="008E16D7"/>
    <w:rsid w:val="008E1A20"/>
    <w:rsid w:val="008E1CC3"/>
    <w:rsid w:val="008E27B4"/>
    <w:rsid w:val="008E3A1B"/>
    <w:rsid w:val="008E5A06"/>
    <w:rsid w:val="008E6109"/>
    <w:rsid w:val="008E6567"/>
    <w:rsid w:val="008E687A"/>
    <w:rsid w:val="008E6F75"/>
    <w:rsid w:val="008E702B"/>
    <w:rsid w:val="008F0BB6"/>
    <w:rsid w:val="008F15B6"/>
    <w:rsid w:val="008F1806"/>
    <w:rsid w:val="008F1E45"/>
    <w:rsid w:val="008F3767"/>
    <w:rsid w:val="008F3E8C"/>
    <w:rsid w:val="008F486B"/>
    <w:rsid w:val="008F4AF8"/>
    <w:rsid w:val="008F4FA1"/>
    <w:rsid w:val="008F60AA"/>
    <w:rsid w:val="008F6E6E"/>
    <w:rsid w:val="00900495"/>
    <w:rsid w:val="00900AD8"/>
    <w:rsid w:val="00900F0D"/>
    <w:rsid w:val="00902606"/>
    <w:rsid w:val="00902608"/>
    <w:rsid w:val="00903F9A"/>
    <w:rsid w:val="00903FDA"/>
    <w:rsid w:val="00904CAB"/>
    <w:rsid w:val="00905C33"/>
    <w:rsid w:val="00905CEB"/>
    <w:rsid w:val="00906128"/>
    <w:rsid w:val="00906AF7"/>
    <w:rsid w:val="00910172"/>
    <w:rsid w:val="009108B7"/>
    <w:rsid w:val="00910FDB"/>
    <w:rsid w:val="00911528"/>
    <w:rsid w:val="009115DD"/>
    <w:rsid w:val="009116F8"/>
    <w:rsid w:val="00911E10"/>
    <w:rsid w:val="009130A3"/>
    <w:rsid w:val="0091357A"/>
    <w:rsid w:val="009135F0"/>
    <w:rsid w:val="0091367A"/>
    <w:rsid w:val="00913B6E"/>
    <w:rsid w:val="00915082"/>
    <w:rsid w:val="00915A25"/>
    <w:rsid w:val="00916833"/>
    <w:rsid w:val="00916D6F"/>
    <w:rsid w:val="00921015"/>
    <w:rsid w:val="00921631"/>
    <w:rsid w:val="00924CD0"/>
    <w:rsid w:val="0092535E"/>
    <w:rsid w:val="00925526"/>
    <w:rsid w:val="0092599D"/>
    <w:rsid w:val="00925A9E"/>
    <w:rsid w:val="00925D55"/>
    <w:rsid w:val="009265FA"/>
    <w:rsid w:val="00926CBC"/>
    <w:rsid w:val="00927E37"/>
    <w:rsid w:val="00931060"/>
    <w:rsid w:val="00931712"/>
    <w:rsid w:val="00931CD7"/>
    <w:rsid w:val="00931CF0"/>
    <w:rsid w:val="00932047"/>
    <w:rsid w:val="0093253D"/>
    <w:rsid w:val="00932CA2"/>
    <w:rsid w:val="00932CD7"/>
    <w:rsid w:val="00933B19"/>
    <w:rsid w:val="00933ECC"/>
    <w:rsid w:val="0093403C"/>
    <w:rsid w:val="0093518C"/>
    <w:rsid w:val="00935901"/>
    <w:rsid w:val="00935A58"/>
    <w:rsid w:val="00935F5F"/>
    <w:rsid w:val="009360C0"/>
    <w:rsid w:val="0093738F"/>
    <w:rsid w:val="0093749B"/>
    <w:rsid w:val="00937A9E"/>
    <w:rsid w:val="00940C44"/>
    <w:rsid w:val="00941433"/>
    <w:rsid w:val="009415DA"/>
    <w:rsid w:val="00942291"/>
    <w:rsid w:val="00942C88"/>
    <w:rsid w:val="00943E6E"/>
    <w:rsid w:val="0094484B"/>
    <w:rsid w:val="00946017"/>
    <w:rsid w:val="009465C6"/>
    <w:rsid w:val="009467BA"/>
    <w:rsid w:val="00950DEA"/>
    <w:rsid w:val="0095110B"/>
    <w:rsid w:val="00951423"/>
    <w:rsid w:val="009523CF"/>
    <w:rsid w:val="00953DA7"/>
    <w:rsid w:val="00954F9D"/>
    <w:rsid w:val="009551FD"/>
    <w:rsid w:val="00955686"/>
    <w:rsid w:val="00955867"/>
    <w:rsid w:val="0095675C"/>
    <w:rsid w:val="00956E76"/>
    <w:rsid w:val="0096015B"/>
    <w:rsid w:val="009601DE"/>
    <w:rsid w:val="00960295"/>
    <w:rsid w:val="009608F0"/>
    <w:rsid w:val="0096173C"/>
    <w:rsid w:val="00961835"/>
    <w:rsid w:val="00961FF0"/>
    <w:rsid w:val="0096211B"/>
    <w:rsid w:val="009621CC"/>
    <w:rsid w:val="00962334"/>
    <w:rsid w:val="00962961"/>
    <w:rsid w:val="00962B6A"/>
    <w:rsid w:val="009636CF"/>
    <w:rsid w:val="00964AC7"/>
    <w:rsid w:val="009655B9"/>
    <w:rsid w:val="00966205"/>
    <w:rsid w:val="00966923"/>
    <w:rsid w:val="00966A1D"/>
    <w:rsid w:val="009677FF"/>
    <w:rsid w:val="00967836"/>
    <w:rsid w:val="00970088"/>
    <w:rsid w:val="00970117"/>
    <w:rsid w:val="00970251"/>
    <w:rsid w:val="009705C7"/>
    <w:rsid w:val="009705F6"/>
    <w:rsid w:val="00970B91"/>
    <w:rsid w:val="00970DE7"/>
    <w:rsid w:val="00972696"/>
    <w:rsid w:val="00973D56"/>
    <w:rsid w:val="00973D83"/>
    <w:rsid w:val="009744EB"/>
    <w:rsid w:val="0097504E"/>
    <w:rsid w:val="00975811"/>
    <w:rsid w:val="00975E88"/>
    <w:rsid w:val="009761AB"/>
    <w:rsid w:val="00976A96"/>
    <w:rsid w:val="00976B3F"/>
    <w:rsid w:val="009773E0"/>
    <w:rsid w:val="00977B2C"/>
    <w:rsid w:val="0098049B"/>
    <w:rsid w:val="00980B6D"/>
    <w:rsid w:val="00980E45"/>
    <w:rsid w:val="00981886"/>
    <w:rsid w:val="00981F75"/>
    <w:rsid w:val="009821C5"/>
    <w:rsid w:val="00982355"/>
    <w:rsid w:val="00982961"/>
    <w:rsid w:val="009833A5"/>
    <w:rsid w:val="00983BE1"/>
    <w:rsid w:val="00983DD9"/>
    <w:rsid w:val="00984A1E"/>
    <w:rsid w:val="00984BED"/>
    <w:rsid w:val="00985027"/>
    <w:rsid w:val="00985701"/>
    <w:rsid w:val="00985A5B"/>
    <w:rsid w:val="00985C26"/>
    <w:rsid w:val="00986FA7"/>
    <w:rsid w:val="00987B69"/>
    <w:rsid w:val="00987DA5"/>
    <w:rsid w:val="009911E2"/>
    <w:rsid w:val="00991BE7"/>
    <w:rsid w:val="009922C0"/>
    <w:rsid w:val="0099389B"/>
    <w:rsid w:val="00994AC0"/>
    <w:rsid w:val="00995231"/>
    <w:rsid w:val="0099579F"/>
    <w:rsid w:val="009957AB"/>
    <w:rsid w:val="00995C23"/>
    <w:rsid w:val="009965A0"/>
    <w:rsid w:val="00996F9C"/>
    <w:rsid w:val="009A0629"/>
    <w:rsid w:val="009A06DE"/>
    <w:rsid w:val="009A0C93"/>
    <w:rsid w:val="009A0D93"/>
    <w:rsid w:val="009A1212"/>
    <w:rsid w:val="009A2543"/>
    <w:rsid w:val="009A269C"/>
    <w:rsid w:val="009A28D3"/>
    <w:rsid w:val="009A2ED6"/>
    <w:rsid w:val="009A37B1"/>
    <w:rsid w:val="009A44F3"/>
    <w:rsid w:val="009A5050"/>
    <w:rsid w:val="009A665C"/>
    <w:rsid w:val="009A68E2"/>
    <w:rsid w:val="009A6A19"/>
    <w:rsid w:val="009A728A"/>
    <w:rsid w:val="009A762F"/>
    <w:rsid w:val="009A7A18"/>
    <w:rsid w:val="009B091E"/>
    <w:rsid w:val="009B1A74"/>
    <w:rsid w:val="009B20C8"/>
    <w:rsid w:val="009B28E2"/>
    <w:rsid w:val="009B2B80"/>
    <w:rsid w:val="009B3525"/>
    <w:rsid w:val="009B4048"/>
    <w:rsid w:val="009B42B6"/>
    <w:rsid w:val="009B4334"/>
    <w:rsid w:val="009B47C5"/>
    <w:rsid w:val="009B495C"/>
    <w:rsid w:val="009B589E"/>
    <w:rsid w:val="009B63A6"/>
    <w:rsid w:val="009B68D0"/>
    <w:rsid w:val="009B6E57"/>
    <w:rsid w:val="009B7442"/>
    <w:rsid w:val="009B746C"/>
    <w:rsid w:val="009B76D1"/>
    <w:rsid w:val="009B7B6D"/>
    <w:rsid w:val="009C046C"/>
    <w:rsid w:val="009C04C0"/>
    <w:rsid w:val="009C07D3"/>
    <w:rsid w:val="009C1709"/>
    <w:rsid w:val="009C202D"/>
    <w:rsid w:val="009C210D"/>
    <w:rsid w:val="009C2463"/>
    <w:rsid w:val="009C2647"/>
    <w:rsid w:val="009C26FF"/>
    <w:rsid w:val="009C2701"/>
    <w:rsid w:val="009C4213"/>
    <w:rsid w:val="009C440D"/>
    <w:rsid w:val="009C4506"/>
    <w:rsid w:val="009C56CD"/>
    <w:rsid w:val="009C57F1"/>
    <w:rsid w:val="009C6658"/>
    <w:rsid w:val="009D0B6D"/>
    <w:rsid w:val="009D19F2"/>
    <w:rsid w:val="009D32B4"/>
    <w:rsid w:val="009D38ED"/>
    <w:rsid w:val="009D3AD0"/>
    <w:rsid w:val="009D3F8C"/>
    <w:rsid w:val="009D4978"/>
    <w:rsid w:val="009D5221"/>
    <w:rsid w:val="009D5362"/>
    <w:rsid w:val="009D5572"/>
    <w:rsid w:val="009D6118"/>
    <w:rsid w:val="009D665E"/>
    <w:rsid w:val="009D6C41"/>
    <w:rsid w:val="009D7059"/>
    <w:rsid w:val="009D7538"/>
    <w:rsid w:val="009E00C4"/>
    <w:rsid w:val="009E08E0"/>
    <w:rsid w:val="009E0910"/>
    <w:rsid w:val="009E1292"/>
    <w:rsid w:val="009E14AA"/>
    <w:rsid w:val="009E1D71"/>
    <w:rsid w:val="009E23FE"/>
    <w:rsid w:val="009E283E"/>
    <w:rsid w:val="009E2CE0"/>
    <w:rsid w:val="009E3F32"/>
    <w:rsid w:val="009E446B"/>
    <w:rsid w:val="009E52C7"/>
    <w:rsid w:val="009E5490"/>
    <w:rsid w:val="009E5B1D"/>
    <w:rsid w:val="009F0222"/>
    <w:rsid w:val="009F1D5F"/>
    <w:rsid w:val="009F2184"/>
    <w:rsid w:val="009F301E"/>
    <w:rsid w:val="009F4133"/>
    <w:rsid w:val="009F4333"/>
    <w:rsid w:val="009F4954"/>
    <w:rsid w:val="009F4B03"/>
    <w:rsid w:val="009F5858"/>
    <w:rsid w:val="009F58A4"/>
    <w:rsid w:val="009F6123"/>
    <w:rsid w:val="009F6C81"/>
    <w:rsid w:val="009F7044"/>
    <w:rsid w:val="009F765F"/>
    <w:rsid w:val="009F7670"/>
    <w:rsid w:val="009F7CDE"/>
    <w:rsid w:val="009F7E6C"/>
    <w:rsid w:val="00A010A3"/>
    <w:rsid w:val="00A01F10"/>
    <w:rsid w:val="00A02418"/>
    <w:rsid w:val="00A025A8"/>
    <w:rsid w:val="00A027A3"/>
    <w:rsid w:val="00A028EB"/>
    <w:rsid w:val="00A02C78"/>
    <w:rsid w:val="00A0322B"/>
    <w:rsid w:val="00A0423F"/>
    <w:rsid w:val="00A0628A"/>
    <w:rsid w:val="00A07779"/>
    <w:rsid w:val="00A079EF"/>
    <w:rsid w:val="00A07ED7"/>
    <w:rsid w:val="00A10E6C"/>
    <w:rsid w:val="00A10E8E"/>
    <w:rsid w:val="00A10F81"/>
    <w:rsid w:val="00A10FA7"/>
    <w:rsid w:val="00A11A66"/>
    <w:rsid w:val="00A11C9E"/>
    <w:rsid w:val="00A1228C"/>
    <w:rsid w:val="00A125FC"/>
    <w:rsid w:val="00A14357"/>
    <w:rsid w:val="00A144F3"/>
    <w:rsid w:val="00A149C7"/>
    <w:rsid w:val="00A15895"/>
    <w:rsid w:val="00A15AD6"/>
    <w:rsid w:val="00A16E5D"/>
    <w:rsid w:val="00A16FA2"/>
    <w:rsid w:val="00A17842"/>
    <w:rsid w:val="00A20FC0"/>
    <w:rsid w:val="00A21F56"/>
    <w:rsid w:val="00A22A13"/>
    <w:rsid w:val="00A22A4B"/>
    <w:rsid w:val="00A22CEC"/>
    <w:rsid w:val="00A2401A"/>
    <w:rsid w:val="00A24CA3"/>
    <w:rsid w:val="00A25057"/>
    <w:rsid w:val="00A25262"/>
    <w:rsid w:val="00A2591A"/>
    <w:rsid w:val="00A25F48"/>
    <w:rsid w:val="00A271D6"/>
    <w:rsid w:val="00A27521"/>
    <w:rsid w:val="00A27893"/>
    <w:rsid w:val="00A3175B"/>
    <w:rsid w:val="00A31BC0"/>
    <w:rsid w:val="00A3220F"/>
    <w:rsid w:val="00A3245E"/>
    <w:rsid w:val="00A32FBE"/>
    <w:rsid w:val="00A33F62"/>
    <w:rsid w:val="00A34D6C"/>
    <w:rsid w:val="00A371E2"/>
    <w:rsid w:val="00A37D9B"/>
    <w:rsid w:val="00A40537"/>
    <w:rsid w:val="00A4090B"/>
    <w:rsid w:val="00A40F29"/>
    <w:rsid w:val="00A4196C"/>
    <w:rsid w:val="00A42777"/>
    <w:rsid w:val="00A4379C"/>
    <w:rsid w:val="00A43955"/>
    <w:rsid w:val="00A43F7E"/>
    <w:rsid w:val="00A44B55"/>
    <w:rsid w:val="00A44E33"/>
    <w:rsid w:val="00A45D9C"/>
    <w:rsid w:val="00A46044"/>
    <w:rsid w:val="00A468B1"/>
    <w:rsid w:val="00A4705E"/>
    <w:rsid w:val="00A47128"/>
    <w:rsid w:val="00A47525"/>
    <w:rsid w:val="00A51554"/>
    <w:rsid w:val="00A52664"/>
    <w:rsid w:val="00A527CF"/>
    <w:rsid w:val="00A52BD3"/>
    <w:rsid w:val="00A53221"/>
    <w:rsid w:val="00A54F31"/>
    <w:rsid w:val="00A55051"/>
    <w:rsid w:val="00A557C3"/>
    <w:rsid w:val="00A562D5"/>
    <w:rsid w:val="00A56A29"/>
    <w:rsid w:val="00A57623"/>
    <w:rsid w:val="00A57711"/>
    <w:rsid w:val="00A60BF6"/>
    <w:rsid w:val="00A611D1"/>
    <w:rsid w:val="00A62C18"/>
    <w:rsid w:val="00A62D95"/>
    <w:rsid w:val="00A62F20"/>
    <w:rsid w:val="00A6300C"/>
    <w:rsid w:val="00A636A1"/>
    <w:rsid w:val="00A64293"/>
    <w:rsid w:val="00A6479F"/>
    <w:rsid w:val="00A64E62"/>
    <w:rsid w:val="00A65716"/>
    <w:rsid w:val="00A66F86"/>
    <w:rsid w:val="00A67138"/>
    <w:rsid w:val="00A67319"/>
    <w:rsid w:val="00A676E7"/>
    <w:rsid w:val="00A679ED"/>
    <w:rsid w:val="00A67DD6"/>
    <w:rsid w:val="00A719DE"/>
    <w:rsid w:val="00A723DF"/>
    <w:rsid w:val="00A7244E"/>
    <w:rsid w:val="00A72D5D"/>
    <w:rsid w:val="00A72F56"/>
    <w:rsid w:val="00A73003"/>
    <w:rsid w:val="00A730CF"/>
    <w:rsid w:val="00A741B0"/>
    <w:rsid w:val="00A749F4"/>
    <w:rsid w:val="00A75201"/>
    <w:rsid w:val="00A75223"/>
    <w:rsid w:val="00A75631"/>
    <w:rsid w:val="00A76460"/>
    <w:rsid w:val="00A76CFC"/>
    <w:rsid w:val="00A76DA0"/>
    <w:rsid w:val="00A76DA5"/>
    <w:rsid w:val="00A776B9"/>
    <w:rsid w:val="00A80313"/>
    <w:rsid w:val="00A805AF"/>
    <w:rsid w:val="00A80A7C"/>
    <w:rsid w:val="00A81178"/>
    <w:rsid w:val="00A8120B"/>
    <w:rsid w:val="00A81AA8"/>
    <w:rsid w:val="00A822DC"/>
    <w:rsid w:val="00A822E1"/>
    <w:rsid w:val="00A823A9"/>
    <w:rsid w:val="00A8276A"/>
    <w:rsid w:val="00A8295D"/>
    <w:rsid w:val="00A82AAC"/>
    <w:rsid w:val="00A82BCE"/>
    <w:rsid w:val="00A8340A"/>
    <w:rsid w:val="00A8357A"/>
    <w:rsid w:val="00A83C8F"/>
    <w:rsid w:val="00A84D13"/>
    <w:rsid w:val="00A852E7"/>
    <w:rsid w:val="00A85320"/>
    <w:rsid w:val="00A8559C"/>
    <w:rsid w:val="00A8598B"/>
    <w:rsid w:val="00A862DF"/>
    <w:rsid w:val="00A86A58"/>
    <w:rsid w:val="00A86F85"/>
    <w:rsid w:val="00A8768B"/>
    <w:rsid w:val="00A87774"/>
    <w:rsid w:val="00A87DC0"/>
    <w:rsid w:val="00A90285"/>
    <w:rsid w:val="00A91F95"/>
    <w:rsid w:val="00A924B1"/>
    <w:rsid w:val="00A93354"/>
    <w:rsid w:val="00A949F4"/>
    <w:rsid w:val="00A96557"/>
    <w:rsid w:val="00A96F0F"/>
    <w:rsid w:val="00AA1C99"/>
    <w:rsid w:val="00AA1DF8"/>
    <w:rsid w:val="00AA2C52"/>
    <w:rsid w:val="00AA2F14"/>
    <w:rsid w:val="00AA39DE"/>
    <w:rsid w:val="00AA43AF"/>
    <w:rsid w:val="00AA5086"/>
    <w:rsid w:val="00AA551E"/>
    <w:rsid w:val="00AA5BB3"/>
    <w:rsid w:val="00AA777A"/>
    <w:rsid w:val="00AB1E8F"/>
    <w:rsid w:val="00AB2C3C"/>
    <w:rsid w:val="00AB3274"/>
    <w:rsid w:val="00AB390F"/>
    <w:rsid w:val="00AB4536"/>
    <w:rsid w:val="00AB4914"/>
    <w:rsid w:val="00AB4A8B"/>
    <w:rsid w:val="00AB4CD9"/>
    <w:rsid w:val="00AB537B"/>
    <w:rsid w:val="00AB5732"/>
    <w:rsid w:val="00AB5B60"/>
    <w:rsid w:val="00AB6D2F"/>
    <w:rsid w:val="00AB705C"/>
    <w:rsid w:val="00AB7345"/>
    <w:rsid w:val="00AB7577"/>
    <w:rsid w:val="00AC15C0"/>
    <w:rsid w:val="00AC2492"/>
    <w:rsid w:val="00AC2DA9"/>
    <w:rsid w:val="00AC303C"/>
    <w:rsid w:val="00AC3C9E"/>
    <w:rsid w:val="00AC5135"/>
    <w:rsid w:val="00AC5AA4"/>
    <w:rsid w:val="00AC5D75"/>
    <w:rsid w:val="00AC6120"/>
    <w:rsid w:val="00AC6768"/>
    <w:rsid w:val="00AC6856"/>
    <w:rsid w:val="00AC6BE6"/>
    <w:rsid w:val="00AC6C4A"/>
    <w:rsid w:val="00AC6ECC"/>
    <w:rsid w:val="00AC715D"/>
    <w:rsid w:val="00AC71CE"/>
    <w:rsid w:val="00AC753D"/>
    <w:rsid w:val="00AC7661"/>
    <w:rsid w:val="00AD03F4"/>
    <w:rsid w:val="00AD0427"/>
    <w:rsid w:val="00AD06F3"/>
    <w:rsid w:val="00AD144C"/>
    <w:rsid w:val="00AD1E31"/>
    <w:rsid w:val="00AD3177"/>
    <w:rsid w:val="00AD32F2"/>
    <w:rsid w:val="00AD49E7"/>
    <w:rsid w:val="00AD4B55"/>
    <w:rsid w:val="00AD53A7"/>
    <w:rsid w:val="00AD6AFC"/>
    <w:rsid w:val="00AD6EE6"/>
    <w:rsid w:val="00AD77FE"/>
    <w:rsid w:val="00AD7B2B"/>
    <w:rsid w:val="00AE0587"/>
    <w:rsid w:val="00AE058E"/>
    <w:rsid w:val="00AE1838"/>
    <w:rsid w:val="00AE289A"/>
    <w:rsid w:val="00AE3992"/>
    <w:rsid w:val="00AE5213"/>
    <w:rsid w:val="00AE5660"/>
    <w:rsid w:val="00AE5FB6"/>
    <w:rsid w:val="00AE6066"/>
    <w:rsid w:val="00AE632C"/>
    <w:rsid w:val="00AE66E0"/>
    <w:rsid w:val="00AE7995"/>
    <w:rsid w:val="00AE7C2D"/>
    <w:rsid w:val="00AF0851"/>
    <w:rsid w:val="00AF096E"/>
    <w:rsid w:val="00AF0B62"/>
    <w:rsid w:val="00AF0FBE"/>
    <w:rsid w:val="00AF1279"/>
    <w:rsid w:val="00AF2902"/>
    <w:rsid w:val="00AF2BB9"/>
    <w:rsid w:val="00AF3707"/>
    <w:rsid w:val="00AF370C"/>
    <w:rsid w:val="00AF3C55"/>
    <w:rsid w:val="00AF486A"/>
    <w:rsid w:val="00AF4948"/>
    <w:rsid w:val="00AF5870"/>
    <w:rsid w:val="00AF590D"/>
    <w:rsid w:val="00AF5AC6"/>
    <w:rsid w:val="00AF6C08"/>
    <w:rsid w:val="00AF7619"/>
    <w:rsid w:val="00AF79AF"/>
    <w:rsid w:val="00AF7B36"/>
    <w:rsid w:val="00B004DD"/>
    <w:rsid w:val="00B01063"/>
    <w:rsid w:val="00B01612"/>
    <w:rsid w:val="00B01789"/>
    <w:rsid w:val="00B018FB"/>
    <w:rsid w:val="00B01AA9"/>
    <w:rsid w:val="00B01DF0"/>
    <w:rsid w:val="00B02D96"/>
    <w:rsid w:val="00B02DFC"/>
    <w:rsid w:val="00B02EEC"/>
    <w:rsid w:val="00B02EF2"/>
    <w:rsid w:val="00B031EF"/>
    <w:rsid w:val="00B038CF"/>
    <w:rsid w:val="00B03908"/>
    <w:rsid w:val="00B04077"/>
    <w:rsid w:val="00B043F7"/>
    <w:rsid w:val="00B050B1"/>
    <w:rsid w:val="00B05495"/>
    <w:rsid w:val="00B0588E"/>
    <w:rsid w:val="00B05C75"/>
    <w:rsid w:val="00B05FD0"/>
    <w:rsid w:val="00B06F53"/>
    <w:rsid w:val="00B0702F"/>
    <w:rsid w:val="00B108FD"/>
    <w:rsid w:val="00B10F1D"/>
    <w:rsid w:val="00B11B52"/>
    <w:rsid w:val="00B12016"/>
    <w:rsid w:val="00B1215C"/>
    <w:rsid w:val="00B12394"/>
    <w:rsid w:val="00B1240F"/>
    <w:rsid w:val="00B125A6"/>
    <w:rsid w:val="00B1357B"/>
    <w:rsid w:val="00B135AD"/>
    <w:rsid w:val="00B14B55"/>
    <w:rsid w:val="00B14C8E"/>
    <w:rsid w:val="00B1565C"/>
    <w:rsid w:val="00B15681"/>
    <w:rsid w:val="00B15BFC"/>
    <w:rsid w:val="00B16C69"/>
    <w:rsid w:val="00B17320"/>
    <w:rsid w:val="00B17B1D"/>
    <w:rsid w:val="00B2038F"/>
    <w:rsid w:val="00B20A52"/>
    <w:rsid w:val="00B21F68"/>
    <w:rsid w:val="00B22CB3"/>
    <w:rsid w:val="00B22CD7"/>
    <w:rsid w:val="00B22EA7"/>
    <w:rsid w:val="00B2312B"/>
    <w:rsid w:val="00B23225"/>
    <w:rsid w:val="00B2353E"/>
    <w:rsid w:val="00B23685"/>
    <w:rsid w:val="00B23CA3"/>
    <w:rsid w:val="00B245A8"/>
    <w:rsid w:val="00B247AA"/>
    <w:rsid w:val="00B247E9"/>
    <w:rsid w:val="00B2502A"/>
    <w:rsid w:val="00B2507C"/>
    <w:rsid w:val="00B26C3F"/>
    <w:rsid w:val="00B26D80"/>
    <w:rsid w:val="00B277E2"/>
    <w:rsid w:val="00B27819"/>
    <w:rsid w:val="00B2784E"/>
    <w:rsid w:val="00B27B0A"/>
    <w:rsid w:val="00B304F1"/>
    <w:rsid w:val="00B308B2"/>
    <w:rsid w:val="00B309B8"/>
    <w:rsid w:val="00B31650"/>
    <w:rsid w:val="00B31D63"/>
    <w:rsid w:val="00B31E28"/>
    <w:rsid w:val="00B32F1E"/>
    <w:rsid w:val="00B3378A"/>
    <w:rsid w:val="00B33891"/>
    <w:rsid w:val="00B33CD8"/>
    <w:rsid w:val="00B34B4F"/>
    <w:rsid w:val="00B34C57"/>
    <w:rsid w:val="00B3538F"/>
    <w:rsid w:val="00B3557A"/>
    <w:rsid w:val="00B35FF5"/>
    <w:rsid w:val="00B36319"/>
    <w:rsid w:val="00B364F3"/>
    <w:rsid w:val="00B3684F"/>
    <w:rsid w:val="00B40568"/>
    <w:rsid w:val="00B40792"/>
    <w:rsid w:val="00B415F4"/>
    <w:rsid w:val="00B4168D"/>
    <w:rsid w:val="00B4172B"/>
    <w:rsid w:val="00B41752"/>
    <w:rsid w:val="00B417F7"/>
    <w:rsid w:val="00B41DA2"/>
    <w:rsid w:val="00B42C8F"/>
    <w:rsid w:val="00B42D94"/>
    <w:rsid w:val="00B43960"/>
    <w:rsid w:val="00B44D37"/>
    <w:rsid w:val="00B45FC6"/>
    <w:rsid w:val="00B46CB8"/>
    <w:rsid w:val="00B47811"/>
    <w:rsid w:val="00B47D8C"/>
    <w:rsid w:val="00B502F2"/>
    <w:rsid w:val="00B50555"/>
    <w:rsid w:val="00B511D4"/>
    <w:rsid w:val="00B512F5"/>
    <w:rsid w:val="00B513D9"/>
    <w:rsid w:val="00B5145B"/>
    <w:rsid w:val="00B514BF"/>
    <w:rsid w:val="00B516A8"/>
    <w:rsid w:val="00B5207B"/>
    <w:rsid w:val="00B524DB"/>
    <w:rsid w:val="00B5266B"/>
    <w:rsid w:val="00B52CE5"/>
    <w:rsid w:val="00B52D2A"/>
    <w:rsid w:val="00B52E07"/>
    <w:rsid w:val="00B53143"/>
    <w:rsid w:val="00B53272"/>
    <w:rsid w:val="00B54BF4"/>
    <w:rsid w:val="00B5634D"/>
    <w:rsid w:val="00B56543"/>
    <w:rsid w:val="00B56824"/>
    <w:rsid w:val="00B579CD"/>
    <w:rsid w:val="00B57A6F"/>
    <w:rsid w:val="00B57B0F"/>
    <w:rsid w:val="00B60393"/>
    <w:rsid w:val="00B60808"/>
    <w:rsid w:val="00B60ACE"/>
    <w:rsid w:val="00B61BB3"/>
    <w:rsid w:val="00B61E4C"/>
    <w:rsid w:val="00B62095"/>
    <w:rsid w:val="00B62AA3"/>
    <w:rsid w:val="00B62D83"/>
    <w:rsid w:val="00B63828"/>
    <w:rsid w:val="00B648E7"/>
    <w:rsid w:val="00B659F5"/>
    <w:rsid w:val="00B65AC9"/>
    <w:rsid w:val="00B66061"/>
    <w:rsid w:val="00B66566"/>
    <w:rsid w:val="00B668EE"/>
    <w:rsid w:val="00B668F6"/>
    <w:rsid w:val="00B66E70"/>
    <w:rsid w:val="00B67772"/>
    <w:rsid w:val="00B7036E"/>
    <w:rsid w:val="00B713A9"/>
    <w:rsid w:val="00B717CD"/>
    <w:rsid w:val="00B71A56"/>
    <w:rsid w:val="00B71B80"/>
    <w:rsid w:val="00B71FE8"/>
    <w:rsid w:val="00B7261B"/>
    <w:rsid w:val="00B726B6"/>
    <w:rsid w:val="00B72F6F"/>
    <w:rsid w:val="00B73B1B"/>
    <w:rsid w:val="00B73C39"/>
    <w:rsid w:val="00B75087"/>
    <w:rsid w:val="00B752BC"/>
    <w:rsid w:val="00B757D3"/>
    <w:rsid w:val="00B766E4"/>
    <w:rsid w:val="00B76975"/>
    <w:rsid w:val="00B76E9A"/>
    <w:rsid w:val="00B77F29"/>
    <w:rsid w:val="00B8010E"/>
    <w:rsid w:val="00B80CA1"/>
    <w:rsid w:val="00B80D4F"/>
    <w:rsid w:val="00B8109A"/>
    <w:rsid w:val="00B818A9"/>
    <w:rsid w:val="00B81BA4"/>
    <w:rsid w:val="00B83BE5"/>
    <w:rsid w:val="00B83DC5"/>
    <w:rsid w:val="00B83E66"/>
    <w:rsid w:val="00B84546"/>
    <w:rsid w:val="00B84BA6"/>
    <w:rsid w:val="00B854AA"/>
    <w:rsid w:val="00B856A1"/>
    <w:rsid w:val="00B85F75"/>
    <w:rsid w:val="00B86A21"/>
    <w:rsid w:val="00B86AE2"/>
    <w:rsid w:val="00B86BAA"/>
    <w:rsid w:val="00B870A2"/>
    <w:rsid w:val="00B8745A"/>
    <w:rsid w:val="00B87581"/>
    <w:rsid w:val="00B90114"/>
    <w:rsid w:val="00B90A02"/>
    <w:rsid w:val="00B90CBB"/>
    <w:rsid w:val="00B91D3D"/>
    <w:rsid w:val="00B922D9"/>
    <w:rsid w:val="00B92392"/>
    <w:rsid w:val="00B92F73"/>
    <w:rsid w:val="00B935E2"/>
    <w:rsid w:val="00B942A1"/>
    <w:rsid w:val="00B94456"/>
    <w:rsid w:val="00B9449E"/>
    <w:rsid w:val="00B95A80"/>
    <w:rsid w:val="00B95D33"/>
    <w:rsid w:val="00B95D64"/>
    <w:rsid w:val="00B95E82"/>
    <w:rsid w:val="00B967D7"/>
    <w:rsid w:val="00B96AD0"/>
    <w:rsid w:val="00BA0359"/>
    <w:rsid w:val="00BA0BD6"/>
    <w:rsid w:val="00BA0C19"/>
    <w:rsid w:val="00BA1B23"/>
    <w:rsid w:val="00BA2390"/>
    <w:rsid w:val="00BA2426"/>
    <w:rsid w:val="00BA4529"/>
    <w:rsid w:val="00BA5E24"/>
    <w:rsid w:val="00BA63CC"/>
    <w:rsid w:val="00BA7675"/>
    <w:rsid w:val="00BA798B"/>
    <w:rsid w:val="00BA7CCF"/>
    <w:rsid w:val="00BB0CB8"/>
    <w:rsid w:val="00BB1901"/>
    <w:rsid w:val="00BB1CA7"/>
    <w:rsid w:val="00BB25FC"/>
    <w:rsid w:val="00BB27C9"/>
    <w:rsid w:val="00BB2C23"/>
    <w:rsid w:val="00BB36B6"/>
    <w:rsid w:val="00BB5185"/>
    <w:rsid w:val="00BB6C9B"/>
    <w:rsid w:val="00BB6ED4"/>
    <w:rsid w:val="00BC01E8"/>
    <w:rsid w:val="00BC03D8"/>
    <w:rsid w:val="00BC0C62"/>
    <w:rsid w:val="00BC0E8F"/>
    <w:rsid w:val="00BC0EBF"/>
    <w:rsid w:val="00BC10C4"/>
    <w:rsid w:val="00BC1369"/>
    <w:rsid w:val="00BC1CEA"/>
    <w:rsid w:val="00BC1D35"/>
    <w:rsid w:val="00BC1D52"/>
    <w:rsid w:val="00BC2151"/>
    <w:rsid w:val="00BC21B3"/>
    <w:rsid w:val="00BC251E"/>
    <w:rsid w:val="00BC2F36"/>
    <w:rsid w:val="00BC2F7F"/>
    <w:rsid w:val="00BC3197"/>
    <w:rsid w:val="00BC441E"/>
    <w:rsid w:val="00BC5C59"/>
    <w:rsid w:val="00BC6CA7"/>
    <w:rsid w:val="00BC7909"/>
    <w:rsid w:val="00BC791F"/>
    <w:rsid w:val="00BC7EAF"/>
    <w:rsid w:val="00BC7F38"/>
    <w:rsid w:val="00BD00AE"/>
    <w:rsid w:val="00BD1011"/>
    <w:rsid w:val="00BD138F"/>
    <w:rsid w:val="00BD2B01"/>
    <w:rsid w:val="00BD2B31"/>
    <w:rsid w:val="00BD2DD3"/>
    <w:rsid w:val="00BD38CC"/>
    <w:rsid w:val="00BD3A55"/>
    <w:rsid w:val="00BD4101"/>
    <w:rsid w:val="00BD43AB"/>
    <w:rsid w:val="00BD4502"/>
    <w:rsid w:val="00BD4511"/>
    <w:rsid w:val="00BD4627"/>
    <w:rsid w:val="00BD484C"/>
    <w:rsid w:val="00BD50FB"/>
    <w:rsid w:val="00BD59E2"/>
    <w:rsid w:val="00BD683A"/>
    <w:rsid w:val="00BD6DAE"/>
    <w:rsid w:val="00BD71DC"/>
    <w:rsid w:val="00BE02DB"/>
    <w:rsid w:val="00BE081B"/>
    <w:rsid w:val="00BE0DEC"/>
    <w:rsid w:val="00BE158E"/>
    <w:rsid w:val="00BE17E3"/>
    <w:rsid w:val="00BE1982"/>
    <w:rsid w:val="00BE1D86"/>
    <w:rsid w:val="00BE2C0B"/>
    <w:rsid w:val="00BE2CBA"/>
    <w:rsid w:val="00BE2EA9"/>
    <w:rsid w:val="00BE3004"/>
    <w:rsid w:val="00BE3521"/>
    <w:rsid w:val="00BE363B"/>
    <w:rsid w:val="00BE4312"/>
    <w:rsid w:val="00BE4B9A"/>
    <w:rsid w:val="00BE5720"/>
    <w:rsid w:val="00BE6FA3"/>
    <w:rsid w:val="00BE7E8F"/>
    <w:rsid w:val="00BF0344"/>
    <w:rsid w:val="00BF08C5"/>
    <w:rsid w:val="00BF09CC"/>
    <w:rsid w:val="00BF0BAE"/>
    <w:rsid w:val="00BF0EFF"/>
    <w:rsid w:val="00BF2183"/>
    <w:rsid w:val="00BF29BF"/>
    <w:rsid w:val="00BF2D8A"/>
    <w:rsid w:val="00BF369B"/>
    <w:rsid w:val="00BF3BE7"/>
    <w:rsid w:val="00BF3E9A"/>
    <w:rsid w:val="00BF3FB2"/>
    <w:rsid w:val="00BF449F"/>
    <w:rsid w:val="00BF4568"/>
    <w:rsid w:val="00BF4BE3"/>
    <w:rsid w:val="00BF4CE6"/>
    <w:rsid w:val="00BF56C9"/>
    <w:rsid w:val="00BF6A0B"/>
    <w:rsid w:val="00BF6C8E"/>
    <w:rsid w:val="00BF6DF3"/>
    <w:rsid w:val="00C00A07"/>
    <w:rsid w:val="00C01131"/>
    <w:rsid w:val="00C01721"/>
    <w:rsid w:val="00C01CC5"/>
    <w:rsid w:val="00C04C67"/>
    <w:rsid w:val="00C04F59"/>
    <w:rsid w:val="00C050D0"/>
    <w:rsid w:val="00C052A7"/>
    <w:rsid w:val="00C059A7"/>
    <w:rsid w:val="00C059F8"/>
    <w:rsid w:val="00C06302"/>
    <w:rsid w:val="00C06589"/>
    <w:rsid w:val="00C06A44"/>
    <w:rsid w:val="00C06FDF"/>
    <w:rsid w:val="00C071A6"/>
    <w:rsid w:val="00C07998"/>
    <w:rsid w:val="00C079FB"/>
    <w:rsid w:val="00C10E0A"/>
    <w:rsid w:val="00C10E1C"/>
    <w:rsid w:val="00C1243E"/>
    <w:rsid w:val="00C125DC"/>
    <w:rsid w:val="00C12827"/>
    <w:rsid w:val="00C12AE4"/>
    <w:rsid w:val="00C12FAD"/>
    <w:rsid w:val="00C132F8"/>
    <w:rsid w:val="00C137F4"/>
    <w:rsid w:val="00C14A56"/>
    <w:rsid w:val="00C14BA0"/>
    <w:rsid w:val="00C15A3B"/>
    <w:rsid w:val="00C15F02"/>
    <w:rsid w:val="00C163AB"/>
    <w:rsid w:val="00C163DB"/>
    <w:rsid w:val="00C165EF"/>
    <w:rsid w:val="00C166D2"/>
    <w:rsid w:val="00C167FE"/>
    <w:rsid w:val="00C169D8"/>
    <w:rsid w:val="00C1742A"/>
    <w:rsid w:val="00C1749C"/>
    <w:rsid w:val="00C17E63"/>
    <w:rsid w:val="00C21606"/>
    <w:rsid w:val="00C2176B"/>
    <w:rsid w:val="00C21D9A"/>
    <w:rsid w:val="00C220FE"/>
    <w:rsid w:val="00C22B91"/>
    <w:rsid w:val="00C23801"/>
    <w:rsid w:val="00C2382C"/>
    <w:rsid w:val="00C258D6"/>
    <w:rsid w:val="00C25AF5"/>
    <w:rsid w:val="00C25F8C"/>
    <w:rsid w:val="00C2638C"/>
    <w:rsid w:val="00C26BC9"/>
    <w:rsid w:val="00C26F6D"/>
    <w:rsid w:val="00C27A6F"/>
    <w:rsid w:val="00C3031D"/>
    <w:rsid w:val="00C31031"/>
    <w:rsid w:val="00C3119F"/>
    <w:rsid w:val="00C31574"/>
    <w:rsid w:val="00C317E3"/>
    <w:rsid w:val="00C326B4"/>
    <w:rsid w:val="00C32B6A"/>
    <w:rsid w:val="00C333F7"/>
    <w:rsid w:val="00C34562"/>
    <w:rsid w:val="00C34651"/>
    <w:rsid w:val="00C346B1"/>
    <w:rsid w:val="00C3503C"/>
    <w:rsid w:val="00C358FF"/>
    <w:rsid w:val="00C35918"/>
    <w:rsid w:val="00C35946"/>
    <w:rsid w:val="00C35AD6"/>
    <w:rsid w:val="00C361F8"/>
    <w:rsid w:val="00C36C03"/>
    <w:rsid w:val="00C37859"/>
    <w:rsid w:val="00C3797A"/>
    <w:rsid w:val="00C37AFE"/>
    <w:rsid w:val="00C4040E"/>
    <w:rsid w:val="00C407F8"/>
    <w:rsid w:val="00C4092F"/>
    <w:rsid w:val="00C41007"/>
    <w:rsid w:val="00C414E6"/>
    <w:rsid w:val="00C424B7"/>
    <w:rsid w:val="00C42D74"/>
    <w:rsid w:val="00C43804"/>
    <w:rsid w:val="00C449E0"/>
    <w:rsid w:val="00C44A91"/>
    <w:rsid w:val="00C45BCA"/>
    <w:rsid w:val="00C478EA"/>
    <w:rsid w:val="00C50705"/>
    <w:rsid w:val="00C50909"/>
    <w:rsid w:val="00C51EAC"/>
    <w:rsid w:val="00C52B26"/>
    <w:rsid w:val="00C52BF9"/>
    <w:rsid w:val="00C52FF4"/>
    <w:rsid w:val="00C531E8"/>
    <w:rsid w:val="00C536E6"/>
    <w:rsid w:val="00C53933"/>
    <w:rsid w:val="00C53D59"/>
    <w:rsid w:val="00C541AF"/>
    <w:rsid w:val="00C54867"/>
    <w:rsid w:val="00C549C0"/>
    <w:rsid w:val="00C55C93"/>
    <w:rsid w:val="00C563F6"/>
    <w:rsid w:val="00C567AE"/>
    <w:rsid w:val="00C56AB3"/>
    <w:rsid w:val="00C575DF"/>
    <w:rsid w:val="00C578E0"/>
    <w:rsid w:val="00C57AEA"/>
    <w:rsid w:val="00C57FFA"/>
    <w:rsid w:val="00C61502"/>
    <w:rsid w:val="00C63B84"/>
    <w:rsid w:val="00C63ECD"/>
    <w:rsid w:val="00C65925"/>
    <w:rsid w:val="00C65E2B"/>
    <w:rsid w:val="00C666B3"/>
    <w:rsid w:val="00C66F67"/>
    <w:rsid w:val="00C67D3B"/>
    <w:rsid w:val="00C706F5"/>
    <w:rsid w:val="00C70735"/>
    <w:rsid w:val="00C70D21"/>
    <w:rsid w:val="00C70EC9"/>
    <w:rsid w:val="00C70ECC"/>
    <w:rsid w:val="00C7230A"/>
    <w:rsid w:val="00C72674"/>
    <w:rsid w:val="00C72D4A"/>
    <w:rsid w:val="00C73647"/>
    <w:rsid w:val="00C738AC"/>
    <w:rsid w:val="00C73C52"/>
    <w:rsid w:val="00C7442A"/>
    <w:rsid w:val="00C74943"/>
    <w:rsid w:val="00C74B64"/>
    <w:rsid w:val="00C74F8B"/>
    <w:rsid w:val="00C7510D"/>
    <w:rsid w:val="00C7590C"/>
    <w:rsid w:val="00C75FF9"/>
    <w:rsid w:val="00C76445"/>
    <w:rsid w:val="00C7674E"/>
    <w:rsid w:val="00C769E0"/>
    <w:rsid w:val="00C77109"/>
    <w:rsid w:val="00C7739D"/>
    <w:rsid w:val="00C803CF"/>
    <w:rsid w:val="00C80441"/>
    <w:rsid w:val="00C8051B"/>
    <w:rsid w:val="00C806FF"/>
    <w:rsid w:val="00C80A19"/>
    <w:rsid w:val="00C80A46"/>
    <w:rsid w:val="00C8132F"/>
    <w:rsid w:val="00C81454"/>
    <w:rsid w:val="00C81B85"/>
    <w:rsid w:val="00C81C16"/>
    <w:rsid w:val="00C81C76"/>
    <w:rsid w:val="00C81DE1"/>
    <w:rsid w:val="00C82389"/>
    <w:rsid w:val="00C8245D"/>
    <w:rsid w:val="00C84B42"/>
    <w:rsid w:val="00C852E4"/>
    <w:rsid w:val="00C85531"/>
    <w:rsid w:val="00C85B9B"/>
    <w:rsid w:val="00C90153"/>
    <w:rsid w:val="00C901E2"/>
    <w:rsid w:val="00C9036B"/>
    <w:rsid w:val="00C90837"/>
    <w:rsid w:val="00C90A54"/>
    <w:rsid w:val="00C9198D"/>
    <w:rsid w:val="00C91B93"/>
    <w:rsid w:val="00C938EF"/>
    <w:rsid w:val="00C9454C"/>
    <w:rsid w:val="00C94704"/>
    <w:rsid w:val="00C947A3"/>
    <w:rsid w:val="00C94E90"/>
    <w:rsid w:val="00C951F2"/>
    <w:rsid w:val="00C95E13"/>
    <w:rsid w:val="00C9642C"/>
    <w:rsid w:val="00C9654F"/>
    <w:rsid w:val="00C96C0B"/>
    <w:rsid w:val="00C96D2D"/>
    <w:rsid w:val="00C9754C"/>
    <w:rsid w:val="00C97B66"/>
    <w:rsid w:val="00C97C99"/>
    <w:rsid w:val="00CA0B0F"/>
    <w:rsid w:val="00CA1573"/>
    <w:rsid w:val="00CA1EB5"/>
    <w:rsid w:val="00CA225D"/>
    <w:rsid w:val="00CA225F"/>
    <w:rsid w:val="00CA2FA8"/>
    <w:rsid w:val="00CA35C7"/>
    <w:rsid w:val="00CA4059"/>
    <w:rsid w:val="00CA4172"/>
    <w:rsid w:val="00CA5AB0"/>
    <w:rsid w:val="00CA5CC5"/>
    <w:rsid w:val="00CA5D68"/>
    <w:rsid w:val="00CA5EC5"/>
    <w:rsid w:val="00CA669B"/>
    <w:rsid w:val="00CA7A98"/>
    <w:rsid w:val="00CA7AE2"/>
    <w:rsid w:val="00CA7B66"/>
    <w:rsid w:val="00CB0B91"/>
    <w:rsid w:val="00CB0D3C"/>
    <w:rsid w:val="00CB1448"/>
    <w:rsid w:val="00CB1525"/>
    <w:rsid w:val="00CB19B6"/>
    <w:rsid w:val="00CB36FE"/>
    <w:rsid w:val="00CB3A24"/>
    <w:rsid w:val="00CB3E82"/>
    <w:rsid w:val="00CB4919"/>
    <w:rsid w:val="00CB4BFB"/>
    <w:rsid w:val="00CB4F91"/>
    <w:rsid w:val="00CB5F55"/>
    <w:rsid w:val="00CB683D"/>
    <w:rsid w:val="00CB7D5C"/>
    <w:rsid w:val="00CC0C82"/>
    <w:rsid w:val="00CC0EAC"/>
    <w:rsid w:val="00CC15BE"/>
    <w:rsid w:val="00CC1EB1"/>
    <w:rsid w:val="00CC2D28"/>
    <w:rsid w:val="00CC517C"/>
    <w:rsid w:val="00CC52E7"/>
    <w:rsid w:val="00CC57E5"/>
    <w:rsid w:val="00CC6B92"/>
    <w:rsid w:val="00CC703D"/>
    <w:rsid w:val="00CC758F"/>
    <w:rsid w:val="00CC75C4"/>
    <w:rsid w:val="00CD08B3"/>
    <w:rsid w:val="00CD0CA7"/>
    <w:rsid w:val="00CD11E4"/>
    <w:rsid w:val="00CD15FA"/>
    <w:rsid w:val="00CD2E51"/>
    <w:rsid w:val="00CD34D7"/>
    <w:rsid w:val="00CD3740"/>
    <w:rsid w:val="00CD5A2E"/>
    <w:rsid w:val="00CD64AB"/>
    <w:rsid w:val="00CD6BBB"/>
    <w:rsid w:val="00CE0C91"/>
    <w:rsid w:val="00CE312F"/>
    <w:rsid w:val="00CE325B"/>
    <w:rsid w:val="00CE3916"/>
    <w:rsid w:val="00CE3C50"/>
    <w:rsid w:val="00CE3E3E"/>
    <w:rsid w:val="00CE4884"/>
    <w:rsid w:val="00CE4C19"/>
    <w:rsid w:val="00CE5C63"/>
    <w:rsid w:val="00CE5EA5"/>
    <w:rsid w:val="00CE62CF"/>
    <w:rsid w:val="00CE65ED"/>
    <w:rsid w:val="00CE6C27"/>
    <w:rsid w:val="00CE6D4A"/>
    <w:rsid w:val="00CE736B"/>
    <w:rsid w:val="00CE779F"/>
    <w:rsid w:val="00CE7C29"/>
    <w:rsid w:val="00CF0134"/>
    <w:rsid w:val="00CF09DB"/>
    <w:rsid w:val="00CF0B1D"/>
    <w:rsid w:val="00CF0C65"/>
    <w:rsid w:val="00CF1DC8"/>
    <w:rsid w:val="00CF21D3"/>
    <w:rsid w:val="00CF225E"/>
    <w:rsid w:val="00CF2714"/>
    <w:rsid w:val="00CF2D8C"/>
    <w:rsid w:val="00CF3425"/>
    <w:rsid w:val="00CF363B"/>
    <w:rsid w:val="00CF37CF"/>
    <w:rsid w:val="00CF38CD"/>
    <w:rsid w:val="00CF4575"/>
    <w:rsid w:val="00CF5465"/>
    <w:rsid w:val="00CF5592"/>
    <w:rsid w:val="00CF5E7A"/>
    <w:rsid w:val="00CF6685"/>
    <w:rsid w:val="00CF6963"/>
    <w:rsid w:val="00CF6CA2"/>
    <w:rsid w:val="00CF72FB"/>
    <w:rsid w:val="00CF7DCA"/>
    <w:rsid w:val="00D00999"/>
    <w:rsid w:val="00D02078"/>
    <w:rsid w:val="00D024DE"/>
    <w:rsid w:val="00D039B7"/>
    <w:rsid w:val="00D03B81"/>
    <w:rsid w:val="00D03D0F"/>
    <w:rsid w:val="00D03D1B"/>
    <w:rsid w:val="00D03E97"/>
    <w:rsid w:val="00D03F64"/>
    <w:rsid w:val="00D03F99"/>
    <w:rsid w:val="00D04FFE"/>
    <w:rsid w:val="00D05032"/>
    <w:rsid w:val="00D058A4"/>
    <w:rsid w:val="00D05A4F"/>
    <w:rsid w:val="00D05EAC"/>
    <w:rsid w:val="00D064D2"/>
    <w:rsid w:val="00D068BE"/>
    <w:rsid w:val="00D10809"/>
    <w:rsid w:val="00D10BC1"/>
    <w:rsid w:val="00D10DAE"/>
    <w:rsid w:val="00D11B7E"/>
    <w:rsid w:val="00D122B9"/>
    <w:rsid w:val="00D12851"/>
    <w:rsid w:val="00D12AA2"/>
    <w:rsid w:val="00D143BF"/>
    <w:rsid w:val="00D146D5"/>
    <w:rsid w:val="00D14984"/>
    <w:rsid w:val="00D14E07"/>
    <w:rsid w:val="00D15BBD"/>
    <w:rsid w:val="00D1613A"/>
    <w:rsid w:val="00D16346"/>
    <w:rsid w:val="00D16A50"/>
    <w:rsid w:val="00D16BAA"/>
    <w:rsid w:val="00D178C9"/>
    <w:rsid w:val="00D17D14"/>
    <w:rsid w:val="00D206C0"/>
    <w:rsid w:val="00D20B62"/>
    <w:rsid w:val="00D2122A"/>
    <w:rsid w:val="00D21D33"/>
    <w:rsid w:val="00D21E3A"/>
    <w:rsid w:val="00D21F83"/>
    <w:rsid w:val="00D22B4A"/>
    <w:rsid w:val="00D237ED"/>
    <w:rsid w:val="00D243A6"/>
    <w:rsid w:val="00D24812"/>
    <w:rsid w:val="00D24A54"/>
    <w:rsid w:val="00D24EEA"/>
    <w:rsid w:val="00D25E6A"/>
    <w:rsid w:val="00D25ECF"/>
    <w:rsid w:val="00D26200"/>
    <w:rsid w:val="00D26405"/>
    <w:rsid w:val="00D269DE"/>
    <w:rsid w:val="00D26BDA"/>
    <w:rsid w:val="00D2729C"/>
    <w:rsid w:val="00D27A49"/>
    <w:rsid w:val="00D27F29"/>
    <w:rsid w:val="00D30E00"/>
    <w:rsid w:val="00D31FB1"/>
    <w:rsid w:val="00D322EE"/>
    <w:rsid w:val="00D32BA7"/>
    <w:rsid w:val="00D33067"/>
    <w:rsid w:val="00D33B65"/>
    <w:rsid w:val="00D340B6"/>
    <w:rsid w:val="00D345B4"/>
    <w:rsid w:val="00D3493C"/>
    <w:rsid w:val="00D35B26"/>
    <w:rsid w:val="00D362F8"/>
    <w:rsid w:val="00D365A2"/>
    <w:rsid w:val="00D36A0E"/>
    <w:rsid w:val="00D36FF1"/>
    <w:rsid w:val="00D37E08"/>
    <w:rsid w:val="00D4014E"/>
    <w:rsid w:val="00D40173"/>
    <w:rsid w:val="00D4048E"/>
    <w:rsid w:val="00D41AC3"/>
    <w:rsid w:val="00D427B4"/>
    <w:rsid w:val="00D42A7F"/>
    <w:rsid w:val="00D43C65"/>
    <w:rsid w:val="00D44718"/>
    <w:rsid w:val="00D4483A"/>
    <w:rsid w:val="00D45AA3"/>
    <w:rsid w:val="00D45D3E"/>
    <w:rsid w:val="00D46404"/>
    <w:rsid w:val="00D46D5D"/>
    <w:rsid w:val="00D46FF6"/>
    <w:rsid w:val="00D47800"/>
    <w:rsid w:val="00D47E73"/>
    <w:rsid w:val="00D47F64"/>
    <w:rsid w:val="00D5012B"/>
    <w:rsid w:val="00D50EB6"/>
    <w:rsid w:val="00D51201"/>
    <w:rsid w:val="00D51522"/>
    <w:rsid w:val="00D51E98"/>
    <w:rsid w:val="00D52750"/>
    <w:rsid w:val="00D5322F"/>
    <w:rsid w:val="00D532FF"/>
    <w:rsid w:val="00D533A4"/>
    <w:rsid w:val="00D53DCD"/>
    <w:rsid w:val="00D544AB"/>
    <w:rsid w:val="00D550F8"/>
    <w:rsid w:val="00D55351"/>
    <w:rsid w:val="00D553B6"/>
    <w:rsid w:val="00D55542"/>
    <w:rsid w:val="00D55547"/>
    <w:rsid w:val="00D558E2"/>
    <w:rsid w:val="00D5616C"/>
    <w:rsid w:val="00D56541"/>
    <w:rsid w:val="00D56576"/>
    <w:rsid w:val="00D565AC"/>
    <w:rsid w:val="00D577D9"/>
    <w:rsid w:val="00D60760"/>
    <w:rsid w:val="00D609C5"/>
    <w:rsid w:val="00D62846"/>
    <w:rsid w:val="00D628EF"/>
    <w:rsid w:val="00D62D56"/>
    <w:rsid w:val="00D62EB2"/>
    <w:rsid w:val="00D63190"/>
    <w:rsid w:val="00D633CE"/>
    <w:rsid w:val="00D63C7D"/>
    <w:rsid w:val="00D64312"/>
    <w:rsid w:val="00D643D0"/>
    <w:rsid w:val="00D64C43"/>
    <w:rsid w:val="00D6569A"/>
    <w:rsid w:val="00D66CDC"/>
    <w:rsid w:val="00D67890"/>
    <w:rsid w:val="00D679B3"/>
    <w:rsid w:val="00D67AD8"/>
    <w:rsid w:val="00D67B36"/>
    <w:rsid w:val="00D70914"/>
    <w:rsid w:val="00D71C57"/>
    <w:rsid w:val="00D71D13"/>
    <w:rsid w:val="00D73411"/>
    <w:rsid w:val="00D7352A"/>
    <w:rsid w:val="00D73788"/>
    <w:rsid w:val="00D74284"/>
    <w:rsid w:val="00D74AD6"/>
    <w:rsid w:val="00D75008"/>
    <w:rsid w:val="00D753DA"/>
    <w:rsid w:val="00D7577F"/>
    <w:rsid w:val="00D76107"/>
    <w:rsid w:val="00D76500"/>
    <w:rsid w:val="00D77574"/>
    <w:rsid w:val="00D77D91"/>
    <w:rsid w:val="00D8092A"/>
    <w:rsid w:val="00D816F8"/>
    <w:rsid w:val="00D8297F"/>
    <w:rsid w:val="00D8306D"/>
    <w:rsid w:val="00D85293"/>
    <w:rsid w:val="00D85322"/>
    <w:rsid w:val="00D85AB5"/>
    <w:rsid w:val="00D86922"/>
    <w:rsid w:val="00D87250"/>
    <w:rsid w:val="00D87C2F"/>
    <w:rsid w:val="00D87D28"/>
    <w:rsid w:val="00D87D46"/>
    <w:rsid w:val="00D901BC"/>
    <w:rsid w:val="00D90502"/>
    <w:rsid w:val="00D90A5D"/>
    <w:rsid w:val="00D90AF5"/>
    <w:rsid w:val="00D9154B"/>
    <w:rsid w:val="00D916F9"/>
    <w:rsid w:val="00D91A78"/>
    <w:rsid w:val="00D91D96"/>
    <w:rsid w:val="00D9333D"/>
    <w:rsid w:val="00D94D0D"/>
    <w:rsid w:val="00D95001"/>
    <w:rsid w:val="00D9505C"/>
    <w:rsid w:val="00D953DF"/>
    <w:rsid w:val="00D96E95"/>
    <w:rsid w:val="00DA02B3"/>
    <w:rsid w:val="00DA02F6"/>
    <w:rsid w:val="00DA0404"/>
    <w:rsid w:val="00DA0864"/>
    <w:rsid w:val="00DA0AAB"/>
    <w:rsid w:val="00DA1785"/>
    <w:rsid w:val="00DA17E2"/>
    <w:rsid w:val="00DA2A3C"/>
    <w:rsid w:val="00DA2A3F"/>
    <w:rsid w:val="00DA2E29"/>
    <w:rsid w:val="00DA3456"/>
    <w:rsid w:val="00DA43EC"/>
    <w:rsid w:val="00DA4E87"/>
    <w:rsid w:val="00DA7797"/>
    <w:rsid w:val="00DB0629"/>
    <w:rsid w:val="00DB0E22"/>
    <w:rsid w:val="00DB12F5"/>
    <w:rsid w:val="00DB1C50"/>
    <w:rsid w:val="00DB2157"/>
    <w:rsid w:val="00DB248B"/>
    <w:rsid w:val="00DB2CDD"/>
    <w:rsid w:val="00DB30E9"/>
    <w:rsid w:val="00DB78E8"/>
    <w:rsid w:val="00DB7AC1"/>
    <w:rsid w:val="00DC07EA"/>
    <w:rsid w:val="00DC0940"/>
    <w:rsid w:val="00DC0A80"/>
    <w:rsid w:val="00DC1731"/>
    <w:rsid w:val="00DC1A11"/>
    <w:rsid w:val="00DC1E57"/>
    <w:rsid w:val="00DC261F"/>
    <w:rsid w:val="00DC2C2E"/>
    <w:rsid w:val="00DC3248"/>
    <w:rsid w:val="00DC37B5"/>
    <w:rsid w:val="00DC3C2B"/>
    <w:rsid w:val="00DC43F3"/>
    <w:rsid w:val="00DC4A25"/>
    <w:rsid w:val="00DC4DBC"/>
    <w:rsid w:val="00DC4FBD"/>
    <w:rsid w:val="00DC6B5C"/>
    <w:rsid w:val="00DC6B66"/>
    <w:rsid w:val="00DC7095"/>
    <w:rsid w:val="00DC7275"/>
    <w:rsid w:val="00DD0189"/>
    <w:rsid w:val="00DD032B"/>
    <w:rsid w:val="00DD0568"/>
    <w:rsid w:val="00DD0916"/>
    <w:rsid w:val="00DD20A3"/>
    <w:rsid w:val="00DD21E5"/>
    <w:rsid w:val="00DD2475"/>
    <w:rsid w:val="00DD3054"/>
    <w:rsid w:val="00DD3061"/>
    <w:rsid w:val="00DD38C4"/>
    <w:rsid w:val="00DD38E7"/>
    <w:rsid w:val="00DD4249"/>
    <w:rsid w:val="00DD43C9"/>
    <w:rsid w:val="00DD4A1E"/>
    <w:rsid w:val="00DD6828"/>
    <w:rsid w:val="00DD776F"/>
    <w:rsid w:val="00DD7C46"/>
    <w:rsid w:val="00DE0AD7"/>
    <w:rsid w:val="00DE0F49"/>
    <w:rsid w:val="00DE1E4F"/>
    <w:rsid w:val="00DE280D"/>
    <w:rsid w:val="00DE3936"/>
    <w:rsid w:val="00DE3B2C"/>
    <w:rsid w:val="00DE3E90"/>
    <w:rsid w:val="00DE535C"/>
    <w:rsid w:val="00DE568B"/>
    <w:rsid w:val="00DE6483"/>
    <w:rsid w:val="00DE64F6"/>
    <w:rsid w:val="00DE6DCA"/>
    <w:rsid w:val="00DE7135"/>
    <w:rsid w:val="00DE7F4B"/>
    <w:rsid w:val="00DF0CE6"/>
    <w:rsid w:val="00DF1188"/>
    <w:rsid w:val="00DF1C49"/>
    <w:rsid w:val="00DF1C4A"/>
    <w:rsid w:val="00DF1C87"/>
    <w:rsid w:val="00DF3320"/>
    <w:rsid w:val="00DF4263"/>
    <w:rsid w:val="00DF44C6"/>
    <w:rsid w:val="00DF67C9"/>
    <w:rsid w:val="00DF6C17"/>
    <w:rsid w:val="00DF77F3"/>
    <w:rsid w:val="00E006DB"/>
    <w:rsid w:val="00E00715"/>
    <w:rsid w:val="00E00E0A"/>
    <w:rsid w:val="00E014DB"/>
    <w:rsid w:val="00E01636"/>
    <w:rsid w:val="00E0178C"/>
    <w:rsid w:val="00E028FF"/>
    <w:rsid w:val="00E02C83"/>
    <w:rsid w:val="00E03940"/>
    <w:rsid w:val="00E040F0"/>
    <w:rsid w:val="00E04F42"/>
    <w:rsid w:val="00E051A3"/>
    <w:rsid w:val="00E0541E"/>
    <w:rsid w:val="00E0556D"/>
    <w:rsid w:val="00E05B16"/>
    <w:rsid w:val="00E05F09"/>
    <w:rsid w:val="00E104CC"/>
    <w:rsid w:val="00E10D78"/>
    <w:rsid w:val="00E11205"/>
    <w:rsid w:val="00E11294"/>
    <w:rsid w:val="00E114C0"/>
    <w:rsid w:val="00E11EEB"/>
    <w:rsid w:val="00E12306"/>
    <w:rsid w:val="00E1334E"/>
    <w:rsid w:val="00E14522"/>
    <w:rsid w:val="00E15B6C"/>
    <w:rsid w:val="00E16229"/>
    <w:rsid w:val="00E16F45"/>
    <w:rsid w:val="00E17C08"/>
    <w:rsid w:val="00E203DF"/>
    <w:rsid w:val="00E20B9C"/>
    <w:rsid w:val="00E21410"/>
    <w:rsid w:val="00E23514"/>
    <w:rsid w:val="00E239AB"/>
    <w:rsid w:val="00E23BB3"/>
    <w:rsid w:val="00E24352"/>
    <w:rsid w:val="00E25C02"/>
    <w:rsid w:val="00E25F50"/>
    <w:rsid w:val="00E276AD"/>
    <w:rsid w:val="00E277C2"/>
    <w:rsid w:val="00E27929"/>
    <w:rsid w:val="00E27BA9"/>
    <w:rsid w:val="00E27BFC"/>
    <w:rsid w:val="00E27D17"/>
    <w:rsid w:val="00E303DA"/>
    <w:rsid w:val="00E30E04"/>
    <w:rsid w:val="00E30EB7"/>
    <w:rsid w:val="00E31BDF"/>
    <w:rsid w:val="00E32C08"/>
    <w:rsid w:val="00E32E83"/>
    <w:rsid w:val="00E32ED9"/>
    <w:rsid w:val="00E32FC3"/>
    <w:rsid w:val="00E330DF"/>
    <w:rsid w:val="00E337AB"/>
    <w:rsid w:val="00E33EC1"/>
    <w:rsid w:val="00E33FD7"/>
    <w:rsid w:val="00E3476A"/>
    <w:rsid w:val="00E3553E"/>
    <w:rsid w:val="00E362E5"/>
    <w:rsid w:val="00E36C40"/>
    <w:rsid w:val="00E3718F"/>
    <w:rsid w:val="00E402AB"/>
    <w:rsid w:val="00E4080B"/>
    <w:rsid w:val="00E40BDB"/>
    <w:rsid w:val="00E41E37"/>
    <w:rsid w:val="00E435A4"/>
    <w:rsid w:val="00E437B2"/>
    <w:rsid w:val="00E43814"/>
    <w:rsid w:val="00E442B6"/>
    <w:rsid w:val="00E445EB"/>
    <w:rsid w:val="00E44F3D"/>
    <w:rsid w:val="00E4569C"/>
    <w:rsid w:val="00E460D4"/>
    <w:rsid w:val="00E46265"/>
    <w:rsid w:val="00E46422"/>
    <w:rsid w:val="00E46675"/>
    <w:rsid w:val="00E46AFC"/>
    <w:rsid w:val="00E47658"/>
    <w:rsid w:val="00E50336"/>
    <w:rsid w:val="00E5053A"/>
    <w:rsid w:val="00E5184F"/>
    <w:rsid w:val="00E52ECE"/>
    <w:rsid w:val="00E53457"/>
    <w:rsid w:val="00E53FCC"/>
    <w:rsid w:val="00E5407D"/>
    <w:rsid w:val="00E548F2"/>
    <w:rsid w:val="00E548F5"/>
    <w:rsid w:val="00E54AF6"/>
    <w:rsid w:val="00E55110"/>
    <w:rsid w:val="00E55653"/>
    <w:rsid w:val="00E55B07"/>
    <w:rsid w:val="00E60025"/>
    <w:rsid w:val="00E614AF"/>
    <w:rsid w:val="00E61C37"/>
    <w:rsid w:val="00E61DC5"/>
    <w:rsid w:val="00E61DE5"/>
    <w:rsid w:val="00E6219C"/>
    <w:rsid w:val="00E62611"/>
    <w:rsid w:val="00E62789"/>
    <w:rsid w:val="00E62A65"/>
    <w:rsid w:val="00E63267"/>
    <w:rsid w:val="00E637F1"/>
    <w:rsid w:val="00E639F2"/>
    <w:rsid w:val="00E63AC7"/>
    <w:rsid w:val="00E63D0B"/>
    <w:rsid w:val="00E63D1B"/>
    <w:rsid w:val="00E666CC"/>
    <w:rsid w:val="00E66FF7"/>
    <w:rsid w:val="00E712A4"/>
    <w:rsid w:val="00E71E7F"/>
    <w:rsid w:val="00E72CB0"/>
    <w:rsid w:val="00E73630"/>
    <w:rsid w:val="00E73AE0"/>
    <w:rsid w:val="00E7423C"/>
    <w:rsid w:val="00E751E3"/>
    <w:rsid w:val="00E7607C"/>
    <w:rsid w:val="00E76366"/>
    <w:rsid w:val="00E7737A"/>
    <w:rsid w:val="00E776DF"/>
    <w:rsid w:val="00E8012A"/>
    <w:rsid w:val="00E8048F"/>
    <w:rsid w:val="00E804E5"/>
    <w:rsid w:val="00E808BD"/>
    <w:rsid w:val="00E80AE4"/>
    <w:rsid w:val="00E81685"/>
    <w:rsid w:val="00E817F3"/>
    <w:rsid w:val="00E81D4F"/>
    <w:rsid w:val="00E825B6"/>
    <w:rsid w:val="00E829D2"/>
    <w:rsid w:val="00E82AE9"/>
    <w:rsid w:val="00E832FC"/>
    <w:rsid w:val="00E8349E"/>
    <w:rsid w:val="00E83AD3"/>
    <w:rsid w:val="00E84688"/>
    <w:rsid w:val="00E84D5E"/>
    <w:rsid w:val="00E85253"/>
    <w:rsid w:val="00E856A6"/>
    <w:rsid w:val="00E8601F"/>
    <w:rsid w:val="00E87295"/>
    <w:rsid w:val="00E87CC4"/>
    <w:rsid w:val="00E904C5"/>
    <w:rsid w:val="00E90D59"/>
    <w:rsid w:val="00E91C0E"/>
    <w:rsid w:val="00E92511"/>
    <w:rsid w:val="00E93DC8"/>
    <w:rsid w:val="00E9430E"/>
    <w:rsid w:val="00E94735"/>
    <w:rsid w:val="00E94AB9"/>
    <w:rsid w:val="00E94BC6"/>
    <w:rsid w:val="00E954E2"/>
    <w:rsid w:val="00E955A3"/>
    <w:rsid w:val="00E9570F"/>
    <w:rsid w:val="00E95B7B"/>
    <w:rsid w:val="00E95CEA"/>
    <w:rsid w:val="00E95DFC"/>
    <w:rsid w:val="00E96D8E"/>
    <w:rsid w:val="00E97AF4"/>
    <w:rsid w:val="00EA0456"/>
    <w:rsid w:val="00EA1E9A"/>
    <w:rsid w:val="00EA2E21"/>
    <w:rsid w:val="00EA319C"/>
    <w:rsid w:val="00EA3239"/>
    <w:rsid w:val="00EA36BB"/>
    <w:rsid w:val="00EA3E33"/>
    <w:rsid w:val="00EA45E8"/>
    <w:rsid w:val="00EA5B2B"/>
    <w:rsid w:val="00EA5C50"/>
    <w:rsid w:val="00EA6B88"/>
    <w:rsid w:val="00EA7457"/>
    <w:rsid w:val="00EB1C58"/>
    <w:rsid w:val="00EB27E2"/>
    <w:rsid w:val="00EB2C78"/>
    <w:rsid w:val="00EB318E"/>
    <w:rsid w:val="00EB42EA"/>
    <w:rsid w:val="00EB4498"/>
    <w:rsid w:val="00EB457C"/>
    <w:rsid w:val="00EB4C65"/>
    <w:rsid w:val="00EB57C8"/>
    <w:rsid w:val="00EB5808"/>
    <w:rsid w:val="00EB6669"/>
    <w:rsid w:val="00EC1354"/>
    <w:rsid w:val="00EC140D"/>
    <w:rsid w:val="00EC197C"/>
    <w:rsid w:val="00EC1C86"/>
    <w:rsid w:val="00EC1FB5"/>
    <w:rsid w:val="00EC2244"/>
    <w:rsid w:val="00EC2C43"/>
    <w:rsid w:val="00EC36A1"/>
    <w:rsid w:val="00EC44D9"/>
    <w:rsid w:val="00EC45AB"/>
    <w:rsid w:val="00EC48F7"/>
    <w:rsid w:val="00EC4EA7"/>
    <w:rsid w:val="00EC4F16"/>
    <w:rsid w:val="00EC510F"/>
    <w:rsid w:val="00EC518A"/>
    <w:rsid w:val="00EC544C"/>
    <w:rsid w:val="00EC5C47"/>
    <w:rsid w:val="00EC73B4"/>
    <w:rsid w:val="00EC7A08"/>
    <w:rsid w:val="00ED10D3"/>
    <w:rsid w:val="00ED253F"/>
    <w:rsid w:val="00ED26DF"/>
    <w:rsid w:val="00ED2B90"/>
    <w:rsid w:val="00ED2C6A"/>
    <w:rsid w:val="00ED36B8"/>
    <w:rsid w:val="00ED4A5E"/>
    <w:rsid w:val="00ED4B3D"/>
    <w:rsid w:val="00ED5A8E"/>
    <w:rsid w:val="00ED61EB"/>
    <w:rsid w:val="00ED6405"/>
    <w:rsid w:val="00ED6D5C"/>
    <w:rsid w:val="00ED7255"/>
    <w:rsid w:val="00ED74FC"/>
    <w:rsid w:val="00EE00DA"/>
    <w:rsid w:val="00EE10DE"/>
    <w:rsid w:val="00EE1AD6"/>
    <w:rsid w:val="00EE3418"/>
    <w:rsid w:val="00EE41E6"/>
    <w:rsid w:val="00EE4306"/>
    <w:rsid w:val="00EE4779"/>
    <w:rsid w:val="00EE4CBF"/>
    <w:rsid w:val="00EE4FE0"/>
    <w:rsid w:val="00EE55DA"/>
    <w:rsid w:val="00EE5A77"/>
    <w:rsid w:val="00EE64AD"/>
    <w:rsid w:val="00EE670A"/>
    <w:rsid w:val="00EE6802"/>
    <w:rsid w:val="00EE6A30"/>
    <w:rsid w:val="00EE6AA5"/>
    <w:rsid w:val="00EE6B98"/>
    <w:rsid w:val="00EE78BC"/>
    <w:rsid w:val="00EF0367"/>
    <w:rsid w:val="00EF0526"/>
    <w:rsid w:val="00EF0794"/>
    <w:rsid w:val="00EF08D9"/>
    <w:rsid w:val="00EF1B32"/>
    <w:rsid w:val="00EF1EEF"/>
    <w:rsid w:val="00EF23C1"/>
    <w:rsid w:val="00EF3251"/>
    <w:rsid w:val="00EF44E8"/>
    <w:rsid w:val="00EF463C"/>
    <w:rsid w:val="00EF506D"/>
    <w:rsid w:val="00EF5359"/>
    <w:rsid w:val="00EF5916"/>
    <w:rsid w:val="00EF59FD"/>
    <w:rsid w:val="00EF6780"/>
    <w:rsid w:val="00EF6FFA"/>
    <w:rsid w:val="00EF76F6"/>
    <w:rsid w:val="00EF770D"/>
    <w:rsid w:val="00EF77D3"/>
    <w:rsid w:val="00EF7CCE"/>
    <w:rsid w:val="00EF7EE9"/>
    <w:rsid w:val="00F00447"/>
    <w:rsid w:val="00F01312"/>
    <w:rsid w:val="00F01ABE"/>
    <w:rsid w:val="00F030C2"/>
    <w:rsid w:val="00F03181"/>
    <w:rsid w:val="00F03FED"/>
    <w:rsid w:val="00F045D0"/>
    <w:rsid w:val="00F05AC4"/>
    <w:rsid w:val="00F06263"/>
    <w:rsid w:val="00F06CE6"/>
    <w:rsid w:val="00F10456"/>
    <w:rsid w:val="00F107D1"/>
    <w:rsid w:val="00F119A3"/>
    <w:rsid w:val="00F12365"/>
    <w:rsid w:val="00F12684"/>
    <w:rsid w:val="00F12FAC"/>
    <w:rsid w:val="00F131FA"/>
    <w:rsid w:val="00F13422"/>
    <w:rsid w:val="00F13BCF"/>
    <w:rsid w:val="00F14C18"/>
    <w:rsid w:val="00F1561D"/>
    <w:rsid w:val="00F16122"/>
    <w:rsid w:val="00F176CB"/>
    <w:rsid w:val="00F1777F"/>
    <w:rsid w:val="00F17A84"/>
    <w:rsid w:val="00F200D2"/>
    <w:rsid w:val="00F208C7"/>
    <w:rsid w:val="00F20921"/>
    <w:rsid w:val="00F20F92"/>
    <w:rsid w:val="00F21260"/>
    <w:rsid w:val="00F21D32"/>
    <w:rsid w:val="00F2601E"/>
    <w:rsid w:val="00F261ED"/>
    <w:rsid w:val="00F279D2"/>
    <w:rsid w:val="00F27AD0"/>
    <w:rsid w:val="00F27F62"/>
    <w:rsid w:val="00F3015E"/>
    <w:rsid w:val="00F3034C"/>
    <w:rsid w:val="00F30436"/>
    <w:rsid w:val="00F31CD9"/>
    <w:rsid w:val="00F31D57"/>
    <w:rsid w:val="00F32C94"/>
    <w:rsid w:val="00F32F73"/>
    <w:rsid w:val="00F335E1"/>
    <w:rsid w:val="00F33797"/>
    <w:rsid w:val="00F340C0"/>
    <w:rsid w:val="00F34906"/>
    <w:rsid w:val="00F34C78"/>
    <w:rsid w:val="00F3503D"/>
    <w:rsid w:val="00F35937"/>
    <w:rsid w:val="00F3641A"/>
    <w:rsid w:val="00F371F7"/>
    <w:rsid w:val="00F40B3E"/>
    <w:rsid w:val="00F41060"/>
    <w:rsid w:val="00F411F4"/>
    <w:rsid w:val="00F4131D"/>
    <w:rsid w:val="00F41B40"/>
    <w:rsid w:val="00F42B75"/>
    <w:rsid w:val="00F42F0F"/>
    <w:rsid w:val="00F434D8"/>
    <w:rsid w:val="00F43873"/>
    <w:rsid w:val="00F438B9"/>
    <w:rsid w:val="00F43B27"/>
    <w:rsid w:val="00F441A4"/>
    <w:rsid w:val="00F44350"/>
    <w:rsid w:val="00F443F6"/>
    <w:rsid w:val="00F44515"/>
    <w:rsid w:val="00F45AB8"/>
    <w:rsid w:val="00F476A6"/>
    <w:rsid w:val="00F4779C"/>
    <w:rsid w:val="00F47A7F"/>
    <w:rsid w:val="00F5013D"/>
    <w:rsid w:val="00F50498"/>
    <w:rsid w:val="00F50872"/>
    <w:rsid w:val="00F51C17"/>
    <w:rsid w:val="00F52274"/>
    <w:rsid w:val="00F52710"/>
    <w:rsid w:val="00F531C1"/>
    <w:rsid w:val="00F54DCA"/>
    <w:rsid w:val="00F54E0B"/>
    <w:rsid w:val="00F557CF"/>
    <w:rsid w:val="00F56050"/>
    <w:rsid w:val="00F567B5"/>
    <w:rsid w:val="00F570D9"/>
    <w:rsid w:val="00F576D4"/>
    <w:rsid w:val="00F57893"/>
    <w:rsid w:val="00F57B86"/>
    <w:rsid w:val="00F57D27"/>
    <w:rsid w:val="00F6034A"/>
    <w:rsid w:val="00F60AB2"/>
    <w:rsid w:val="00F60FAF"/>
    <w:rsid w:val="00F6184C"/>
    <w:rsid w:val="00F624ED"/>
    <w:rsid w:val="00F628D2"/>
    <w:rsid w:val="00F62A10"/>
    <w:rsid w:val="00F639FD"/>
    <w:rsid w:val="00F63EE7"/>
    <w:rsid w:val="00F642DC"/>
    <w:rsid w:val="00F645FE"/>
    <w:rsid w:val="00F64762"/>
    <w:rsid w:val="00F65756"/>
    <w:rsid w:val="00F658C5"/>
    <w:rsid w:val="00F65DA2"/>
    <w:rsid w:val="00F661FE"/>
    <w:rsid w:val="00F664C7"/>
    <w:rsid w:val="00F665C0"/>
    <w:rsid w:val="00F6672D"/>
    <w:rsid w:val="00F66C97"/>
    <w:rsid w:val="00F674BB"/>
    <w:rsid w:val="00F67789"/>
    <w:rsid w:val="00F677CB"/>
    <w:rsid w:val="00F7078C"/>
    <w:rsid w:val="00F70C97"/>
    <w:rsid w:val="00F70F96"/>
    <w:rsid w:val="00F71867"/>
    <w:rsid w:val="00F728F4"/>
    <w:rsid w:val="00F7297A"/>
    <w:rsid w:val="00F72E7A"/>
    <w:rsid w:val="00F7354B"/>
    <w:rsid w:val="00F738C2"/>
    <w:rsid w:val="00F73951"/>
    <w:rsid w:val="00F739E5"/>
    <w:rsid w:val="00F74780"/>
    <w:rsid w:val="00F74870"/>
    <w:rsid w:val="00F74BD7"/>
    <w:rsid w:val="00F752C9"/>
    <w:rsid w:val="00F76A0B"/>
    <w:rsid w:val="00F77175"/>
    <w:rsid w:val="00F77316"/>
    <w:rsid w:val="00F77E90"/>
    <w:rsid w:val="00F77FB7"/>
    <w:rsid w:val="00F77FF5"/>
    <w:rsid w:val="00F80260"/>
    <w:rsid w:val="00F804AF"/>
    <w:rsid w:val="00F80AD0"/>
    <w:rsid w:val="00F814D3"/>
    <w:rsid w:val="00F81DBF"/>
    <w:rsid w:val="00F81FC7"/>
    <w:rsid w:val="00F828BE"/>
    <w:rsid w:val="00F82928"/>
    <w:rsid w:val="00F830B2"/>
    <w:rsid w:val="00F83179"/>
    <w:rsid w:val="00F832E7"/>
    <w:rsid w:val="00F838F8"/>
    <w:rsid w:val="00F83E14"/>
    <w:rsid w:val="00F83F21"/>
    <w:rsid w:val="00F8402A"/>
    <w:rsid w:val="00F84D3C"/>
    <w:rsid w:val="00F8516C"/>
    <w:rsid w:val="00F85F6E"/>
    <w:rsid w:val="00F86259"/>
    <w:rsid w:val="00F86832"/>
    <w:rsid w:val="00F87B0D"/>
    <w:rsid w:val="00F87B3B"/>
    <w:rsid w:val="00F90702"/>
    <w:rsid w:val="00F9075D"/>
    <w:rsid w:val="00F90FE9"/>
    <w:rsid w:val="00F910CD"/>
    <w:rsid w:val="00F91320"/>
    <w:rsid w:val="00F91B55"/>
    <w:rsid w:val="00F92080"/>
    <w:rsid w:val="00F92177"/>
    <w:rsid w:val="00F92626"/>
    <w:rsid w:val="00F927B3"/>
    <w:rsid w:val="00F9561A"/>
    <w:rsid w:val="00F9623E"/>
    <w:rsid w:val="00F97245"/>
    <w:rsid w:val="00F9781F"/>
    <w:rsid w:val="00F97B9D"/>
    <w:rsid w:val="00F97D41"/>
    <w:rsid w:val="00FA03EB"/>
    <w:rsid w:val="00FA07E8"/>
    <w:rsid w:val="00FA2CAD"/>
    <w:rsid w:val="00FA333E"/>
    <w:rsid w:val="00FA3919"/>
    <w:rsid w:val="00FA3FBB"/>
    <w:rsid w:val="00FA58CF"/>
    <w:rsid w:val="00FA5AA9"/>
    <w:rsid w:val="00FA6318"/>
    <w:rsid w:val="00FA6342"/>
    <w:rsid w:val="00FA64A0"/>
    <w:rsid w:val="00FA67BC"/>
    <w:rsid w:val="00FA6A2E"/>
    <w:rsid w:val="00FA6F21"/>
    <w:rsid w:val="00FA7391"/>
    <w:rsid w:val="00FA794D"/>
    <w:rsid w:val="00FA7FE7"/>
    <w:rsid w:val="00FB13EA"/>
    <w:rsid w:val="00FB1530"/>
    <w:rsid w:val="00FB15DD"/>
    <w:rsid w:val="00FB1E5D"/>
    <w:rsid w:val="00FB2546"/>
    <w:rsid w:val="00FB28CC"/>
    <w:rsid w:val="00FB2956"/>
    <w:rsid w:val="00FB2B5A"/>
    <w:rsid w:val="00FB2B5D"/>
    <w:rsid w:val="00FB35C0"/>
    <w:rsid w:val="00FB3BB9"/>
    <w:rsid w:val="00FB3E36"/>
    <w:rsid w:val="00FB5715"/>
    <w:rsid w:val="00FB5884"/>
    <w:rsid w:val="00FB5B10"/>
    <w:rsid w:val="00FB6BE7"/>
    <w:rsid w:val="00FB7983"/>
    <w:rsid w:val="00FB7AB1"/>
    <w:rsid w:val="00FC10FB"/>
    <w:rsid w:val="00FC2A20"/>
    <w:rsid w:val="00FC3271"/>
    <w:rsid w:val="00FC3622"/>
    <w:rsid w:val="00FC3F94"/>
    <w:rsid w:val="00FC42D2"/>
    <w:rsid w:val="00FC496C"/>
    <w:rsid w:val="00FC5068"/>
    <w:rsid w:val="00FC5692"/>
    <w:rsid w:val="00FC5C88"/>
    <w:rsid w:val="00FC61EF"/>
    <w:rsid w:val="00FC7993"/>
    <w:rsid w:val="00FD00F9"/>
    <w:rsid w:val="00FD0140"/>
    <w:rsid w:val="00FD12BC"/>
    <w:rsid w:val="00FD1433"/>
    <w:rsid w:val="00FD2956"/>
    <w:rsid w:val="00FD2BF8"/>
    <w:rsid w:val="00FD32B8"/>
    <w:rsid w:val="00FD37EB"/>
    <w:rsid w:val="00FD3963"/>
    <w:rsid w:val="00FD39C1"/>
    <w:rsid w:val="00FD500F"/>
    <w:rsid w:val="00FD59BB"/>
    <w:rsid w:val="00FD5C61"/>
    <w:rsid w:val="00FD655B"/>
    <w:rsid w:val="00FD68CB"/>
    <w:rsid w:val="00FD6D0D"/>
    <w:rsid w:val="00FD7BA4"/>
    <w:rsid w:val="00FD7E19"/>
    <w:rsid w:val="00FE0392"/>
    <w:rsid w:val="00FE0C44"/>
    <w:rsid w:val="00FE0C54"/>
    <w:rsid w:val="00FE0CBB"/>
    <w:rsid w:val="00FE1D5A"/>
    <w:rsid w:val="00FE2141"/>
    <w:rsid w:val="00FE2DA2"/>
    <w:rsid w:val="00FE34E3"/>
    <w:rsid w:val="00FE36D9"/>
    <w:rsid w:val="00FE3D58"/>
    <w:rsid w:val="00FE3D60"/>
    <w:rsid w:val="00FE3E6C"/>
    <w:rsid w:val="00FE3F66"/>
    <w:rsid w:val="00FE4337"/>
    <w:rsid w:val="00FE49A9"/>
    <w:rsid w:val="00FE4DF2"/>
    <w:rsid w:val="00FE5045"/>
    <w:rsid w:val="00FE52FA"/>
    <w:rsid w:val="00FE63AC"/>
    <w:rsid w:val="00FE69FD"/>
    <w:rsid w:val="00FE6E57"/>
    <w:rsid w:val="00FE76EB"/>
    <w:rsid w:val="00FE7EAC"/>
    <w:rsid w:val="00FF1470"/>
    <w:rsid w:val="00FF2878"/>
    <w:rsid w:val="00FF3215"/>
    <w:rsid w:val="00FF322D"/>
    <w:rsid w:val="00FF5AD7"/>
    <w:rsid w:val="00FF692C"/>
    <w:rsid w:val="00FF6BB8"/>
    <w:rsid w:val="00FF74CD"/>
    <w:rsid w:val="00FF77D4"/>
    <w:rsid w:val="048205A1"/>
    <w:rsid w:val="0EC8156F"/>
    <w:rsid w:val="701A4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4D71BD"/>
  <w15:docId w15:val="{CCE8D281-60D7-47CF-AD5C-93528C930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954"/>
    <w:pPr>
      <w:widowControl w:val="0"/>
      <w:wordWrap w:val="0"/>
      <w:spacing w:line="300" w:lineRule="auto"/>
      <w:ind w:firstLineChars="200" w:firstLine="200"/>
      <w:jc w:val="both"/>
    </w:pPr>
    <w:rPr>
      <w:rFonts w:ascii="宋体" w:eastAsia="宋体" w:hAnsi="宋体"/>
      <w:color w:val="000000" w:themeColor="text1"/>
      <w:kern w:val="2"/>
      <w:sz w:val="24"/>
      <w:szCs w:val="22"/>
    </w:rPr>
  </w:style>
  <w:style w:type="paragraph" w:styleId="1">
    <w:name w:val="heading 1"/>
    <w:next w:val="a"/>
    <w:link w:val="10"/>
    <w:autoRedefine/>
    <w:uiPriority w:val="9"/>
    <w:qFormat/>
    <w:rsid w:val="00836B1F"/>
    <w:pPr>
      <w:keepNext/>
      <w:keepLines/>
      <w:spacing w:after="330" w:line="360" w:lineRule="auto"/>
      <w:ind w:left="420"/>
      <w:outlineLvl w:val="0"/>
    </w:pPr>
    <w:rPr>
      <w:rFonts w:ascii="宋体" w:eastAsia="宋体" w:hAnsi="宋体"/>
      <w:b/>
      <w:bCs/>
      <w:color w:val="000000" w:themeColor="text1"/>
      <w:kern w:val="44"/>
      <w:sz w:val="52"/>
      <w:szCs w:val="52"/>
    </w:rPr>
  </w:style>
  <w:style w:type="paragraph" w:styleId="2">
    <w:name w:val="heading 2"/>
    <w:next w:val="a"/>
    <w:link w:val="20"/>
    <w:autoRedefine/>
    <w:uiPriority w:val="9"/>
    <w:unhideWhenUsed/>
    <w:qFormat/>
    <w:rsid w:val="00440468"/>
    <w:pPr>
      <w:keepNext/>
      <w:keepLines/>
      <w:spacing w:line="360" w:lineRule="auto"/>
      <w:outlineLvl w:val="1"/>
    </w:pPr>
    <w:rPr>
      <w:rFonts w:ascii="楷体" w:eastAsia="宋体" w:hAnsi="宋体" w:cstheme="majorBidi"/>
      <w:b/>
      <w:bCs/>
      <w:color w:val="000000" w:themeColor="text1"/>
      <w:kern w:val="2"/>
      <w:sz w:val="36"/>
      <w:szCs w:val="52"/>
    </w:rPr>
  </w:style>
  <w:style w:type="paragraph" w:styleId="3">
    <w:name w:val="heading 3"/>
    <w:next w:val="a"/>
    <w:link w:val="30"/>
    <w:autoRedefine/>
    <w:uiPriority w:val="9"/>
    <w:unhideWhenUsed/>
    <w:qFormat/>
    <w:rsid w:val="00050902"/>
    <w:pPr>
      <w:keepNext/>
      <w:keepLines/>
      <w:spacing w:beforeLines="100" w:before="100" w:afterLines="50" w:after="50" w:line="360" w:lineRule="auto"/>
      <w:outlineLvl w:val="2"/>
    </w:pPr>
    <w:rPr>
      <w:rFonts w:ascii="楷体" w:eastAsia="宋体" w:hAnsi="楷体"/>
      <w:b/>
      <w:bCs/>
      <w:color w:val="000000" w:themeColor="text1"/>
      <w:kern w:val="2"/>
      <w:sz w:val="30"/>
      <w:szCs w:val="32"/>
    </w:rPr>
  </w:style>
  <w:style w:type="paragraph" w:styleId="4">
    <w:name w:val="heading 4"/>
    <w:next w:val="a"/>
    <w:link w:val="40"/>
    <w:autoRedefine/>
    <w:uiPriority w:val="9"/>
    <w:unhideWhenUsed/>
    <w:qFormat/>
    <w:rsid w:val="00050902"/>
    <w:pPr>
      <w:keepNext/>
      <w:keepLines/>
      <w:spacing w:beforeLines="20" w:before="20" w:afterLines="20" w:after="20" w:line="360" w:lineRule="auto"/>
      <w:outlineLvl w:val="3"/>
    </w:pPr>
    <w:rPr>
      <w:rFonts w:ascii="楷体" w:eastAsia="宋体" w:hAnsi="楷体" w:cstheme="majorBidi"/>
      <w:b/>
      <w:bCs/>
      <w:color w:val="000000" w:themeColor="text1"/>
      <w:kern w:val="2"/>
      <w:sz w:val="24"/>
      <w:szCs w:val="28"/>
    </w:rPr>
  </w:style>
  <w:style w:type="paragraph" w:styleId="5">
    <w:name w:val="heading 5"/>
    <w:next w:val="a"/>
    <w:link w:val="50"/>
    <w:autoRedefine/>
    <w:uiPriority w:val="9"/>
    <w:unhideWhenUsed/>
    <w:qFormat/>
    <w:rsid w:val="00373BBE"/>
    <w:pPr>
      <w:keepNext/>
      <w:keepLines/>
      <w:spacing w:line="377" w:lineRule="auto"/>
      <w:ind w:firstLineChars="200" w:firstLine="200"/>
      <w:outlineLvl w:val="4"/>
    </w:pPr>
    <w:rPr>
      <w:rFonts w:ascii="楷体" w:eastAsia="楷体" w:hAnsi="楷体"/>
      <w:bCs/>
      <w:color w:val="000000" w:themeColor="text1"/>
      <w:kern w:val="2"/>
      <w:sz w:val="24"/>
      <w:szCs w:val="28"/>
    </w:rPr>
  </w:style>
  <w:style w:type="paragraph" w:styleId="6">
    <w:name w:val="heading 6"/>
    <w:basedOn w:val="a"/>
    <w:next w:val="a"/>
    <w:link w:val="60"/>
    <w:uiPriority w:val="9"/>
    <w:semiHidden/>
    <w:unhideWhenUsed/>
    <w:qFormat/>
    <w:rsid w:val="00440468"/>
    <w:pPr>
      <w:keepNext/>
      <w:keepLines/>
      <w:spacing w:before="240" w:after="64" w:line="320" w:lineRule="auto"/>
      <w:outlineLvl w:val="5"/>
    </w:pPr>
    <w:rPr>
      <w:rFonts w:asciiTheme="majorHAnsi"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wordWrap/>
      <w:spacing w:line="240" w:lineRule="auto"/>
      <w:ind w:leftChars="1200" w:left="2520" w:firstLineChars="0" w:firstLine="0"/>
    </w:pPr>
    <w:rPr>
      <w:rFonts w:asciiTheme="minorHAnsi" w:eastAsiaTheme="minorEastAsia" w:hAnsiTheme="minorHAnsi"/>
      <w:color w:val="auto"/>
      <w:sz w:val="21"/>
      <w14:ligatures w14:val="standardContextual"/>
    </w:rPr>
  </w:style>
  <w:style w:type="paragraph" w:styleId="a3">
    <w:name w:val="annotation text"/>
    <w:basedOn w:val="a"/>
    <w:link w:val="a4"/>
    <w:autoRedefine/>
    <w:uiPriority w:val="99"/>
    <w:semiHidden/>
    <w:unhideWhenUsed/>
    <w:qFormat/>
    <w:pPr>
      <w:jc w:val="left"/>
    </w:pPr>
  </w:style>
  <w:style w:type="paragraph" w:styleId="a5">
    <w:name w:val="Body Text Indent"/>
    <w:basedOn w:val="a"/>
    <w:link w:val="a6"/>
    <w:autoRedefine/>
    <w:uiPriority w:val="99"/>
    <w:semiHidden/>
    <w:unhideWhenUsed/>
    <w:qFormat/>
    <w:pPr>
      <w:widowControl/>
      <w:wordWrap/>
      <w:spacing w:before="100" w:beforeAutospacing="1" w:after="100" w:afterAutospacing="1" w:line="240" w:lineRule="auto"/>
      <w:ind w:firstLineChars="0" w:firstLine="0"/>
      <w:jc w:val="left"/>
    </w:pPr>
    <w:rPr>
      <w:rFonts w:cs="宋体"/>
      <w:color w:val="auto"/>
      <w:kern w:val="0"/>
      <w:szCs w:val="24"/>
    </w:rPr>
  </w:style>
  <w:style w:type="paragraph" w:styleId="TOC5">
    <w:name w:val="toc 5"/>
    <w:basedOn w:val="a"/>
    <w:next w:val="a"/>
    <w:autoRedefine/>
    <w:uiPriority w:val="39"/>
    <w:unhideWhenUsed/>
    <w:qFormat/>
    <w:pPr>
      <w:wordWrap/>
      <w:spacing w:line="240" w:lineRule="auto"/>
      <w:ind w:leftChars="800" w:left="1680" w:firstLineChars="0" w:firstLine="0"/>
    </w:pPr>
    <w:rPr>
      <w:rFonts w:asciiTheme="minorHAnsi" w:eastAsiaTheme="minorEastAsia" w:hAnsiTheme="minorHAnsi"/>
      <w:color w:val="auto"/>
      <w:sz w:val="21"/>
      <w14:ligatures w14:val="standardContextual"/>
    </w:rPr>
  </w:style>
  <w:style w:type="paragraph" w:styleId="TOC3">
    <w:name w:val="toc 3"/>
    <w:basedOn w:val="a"/>
    <w:next w:val="a"/>
    <w:autoRedefine/>
    <w:uiPriority w:val="39"/>
    <w:unhideWhenUsed/>
    <w:qFormat/>
    <w:pPr>
      <w:ind w:leftChars="400" w:left="840"/>
    </w:pPr>
  </w:style>
  <w:style w:type="paragraph" w:styleId="TOC8">
    <w:name w:val="toc 8"/>
    <w:basedOn w:val="a"/>
    <w:next w:val="a"/>
    <w:autoRedefine/>
    <w:uiPriority w:val="39"/>
    <w:unhideWhenUsed/>
    <w:qFormat/>
    <w:pPr>
      <w:wordWrap/>
      <w:spacing w:line="240" w:lineRule="auto"/>
      <w:ind w:leftChars="1400" w:left="2940" w:firstLineChars="0" w:firstLine="0"/>
    </w:pPr>
    <w:rPr>
      <w:rFonts w:asciiTheme="minorHAnsi" w:eastAsiaTheme="minorEastAsia" w:hAnsiTheme="minorHAnsi"/>
      <w:color w:val="auto"/>
      <w:sz w:val="21"/>
      <w14:ligatures w14:val="standardContextual"/>
    </w:rPr>
  </w:style>
  <w:style w:type="paragraph" w:styleId="a7">
    <w:name w:val="Date"/>
    <w:basedOn w:val="a"/>
    <w:next w:val="a"/>
    <w:link w:val="a8"/>
    <w:autoRedefine/>
    <w:uiPriority w:val="99"/>
    <w:semiHidden/>
    <w:unhideWhenUsed/>
    <w:qFormat/>
    <w:pPr>
      <w:ind w:leftChars="2500" w:left="100"/>
    </w:p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9">
    <w:name w:val="footer"/>
    <w:basedOn w:val="a"/>
    <w:link w:val="aa"/>
    <w:autoRedefine/>
    <w:uiPriority w:val="99"/>
    <w:unhideWhenUsed/>
    <w:qFormat/>
    <w:pPr>
      <w:tabs>
        <w:tab w:val="center" w:pos="4153"/>
        <w:tab w:val="right" w:pos="8306"/>
      </w:tabs>
      <w:snapToGrid w:val="0"/>
      <w:spacing w:line="240" w:lineRule="auto"/>
      <w:jc w:val="left"/>
    </w:pPr>
    <w:rPr>
      <w:sz w:val="18"/>
      <w:szCs w:val="18"/>
    </w:rPr>
  </w:style>
  <w:style w:type="paragraph" w:styleId="ab">
    <w:name w:val="header"/>
    <w:basedOn w:val="a"/>
    <w:link w:val="ac"/>
    <w:autoRedefine/>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wordWrap/>
      <w:spacing w:line="240" w:lineRule="auto"/>
      <w:ind w:leftChars="600" w:left="1260" w:firstLineChars="0" w:firstLine="0"/>
    </w:pPr>
    <w:rPr>
      <w:rFonts w:asciiTheme="minorHAnsi" w:eastAsiaTheme="minorEastAsia" w:hAnsiTheme="minorHAnsi"/>
      <w:color w:val="auto"/>
      <w:sz w:val="21"/>
      <w14:ligatures w14:val="standardContextual"/>
    </w:rPr>
  </w:style>
  <w:style w:type="paragraph" w:styleId="TOC6">
    <w:name w:val="toc 6"/>
    <w:basedOn w:val="a"/>
    <w:next w:val="a"/>
    <w:autoRedefine/>
    <w:uiPriority w:val="39"/>
    <w:unhideWhenUsed/>
    <w:qFormat/>
    <w:pPr>
      <w:wordWrap/>
      <w:spacing w:line="240" w:lineRule="auto"/>
      <w:ind w:leftChars="1000" w:left="2100" w:firstLineChars="0" w:firstLine="0"/>
    </w:pPr>
    <w:rPr>
      <w:rFonts w:asciiTheme="minorHAnsi" w:eastAsiaTheme="minorEastAsia" w:hAnsiTheme="minorHAnsi"/>
      <w:color w:val="auto"/>
      <w:sz w:val="21"/>
      <w14:ligatures w14:val="standardContextual"/>
    </w:rPr>
  </w:style>
  <w:style w:type="paragraph" w:styleId="TOC2">
    <w:name w:val="toc 2"/>
    <w:basedOn w:val="a"/>
    <w:next w:val="a"/>
    <w:autoRedefine/>
    <w:uiPriority w:val="39"/>
    <w:unhideWhenUsed/>
    <w:qFormat/>
    <w:pPr>
      <w:ind w:leftChars="200" w:left="420"/>
    </w:pPr>
  </w:style>
  <w:style w:type="paragraph" w:styleId="TOC9">
    <w:name w:val="toc 9"/>
    <w:basedOn w:val="a"/>
    <w:next w:val="a"/>
    <w:autoRedefine/>
    <w:uiPriority w:val="39"/>
    <w:unhideWhenUsed/>
    <w:qFormat/>
    <w:pPr>
      <w:wordWrap/>
      <w:spacing w:line="240" w:lineRule="auto"/>
      <w:ind w:leftChars="1600" w:left="3360" w:firstLineChars="0" w:firstLine="0"/>
    </w:pPr>
    <w:rPr>
      <w:rFonts w:asciiTheme="minorHAnsi" w:eastAsiaTheme="minorEastAsia" w:hAnsiTheme="minorHAnsi"/>
      <w:color w:val="auto"/>
      <w:sz w:val="21"/>
      <w14:ligatures w14:val="standardContextual"/>
    </w:rPr>
  </w:style>
  <w:style w:type="paragraph" w:styleId="ad">
    <w:name w:val="Normal (Web)"/>
    <w:basedOn w:val="a"/>
    <w:autoRedefine/>
    <w:uiPriority w:val="99"/>
    <w:unhideWhenUsed/>
    <w:qFormat/>
    <w:pPr>
      <w:widowControl/>
      <w:wordWrap/>
      <w:spacing w:before="100" w:beforeAutospacing="1" w:after="100" w:afterAutospacing="1" w:line="240" w:lineRule="auto"/>
      <w:ind w:firstLineChars="0" w:firstLine="0"/>
      <w:jc w:val="left"/>
    </w:pPr>
    <w:rPr>
      <w:rFonts w:cs="宋体"/>
      <w:color w:val="auto"/>
      <w:kern w:val="0"/>
      <w:szCs w:val="24"/>
    </w:rPr>
  </w:style>
  <w:style w:type="paragraph" w:styleId="ae">
    <w:name w:val="Title"/>
    <w:next w:val="a"/>
    <w:link w:val="af"/>
    <w:autoRedefine/>
    <w:uiPriority w:val="10"/>
    <w:qFormat/>
    <w:pPr>
      <w:spacing w:before="240"/>
      <w:jc w:val="both"/>
      <w:outlineLvl w:val="0"/>
    </w:pPr>
    <w:rPr>
      <w:rFonts w:ascii="楷体" w:eastAsia="楷体" w:hAnsi="楷体" w:cstheme="majorBidi"/>
      <w:b/>
      <w:bCs/>
      <w:kern w:val="2"/>
      <w:sz w:val="144"/>
      <w:szCs w:val="1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style>
  <w:style w:type="paragraph" w:styleId="af0">
    <w:name w:val="annotation subject"/>
    <w:basedOn w:val="a3"/>
    <w:next w:val="a3"/>
    <w:link w:val="af1"/>
    <w:autoRedefine/>
    <w:uiPriority w:val="99"/>
    <w:semiHidden/>
    <w:unhideWhenUsed/>
    <w:qFormat/>
    <w:rPr>
      <w:b/>
      <w:bCs/>
    </w:rPr>
  </w:style>
  <w:style w:type="table" w:styleId="af2">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autoRedefine/>
    <w:uiPriority w:val="22"/>
    <w:qFormat/>
    <w:rPr>
      <w:b/>
      <w:bCs/>
    </w:rPr>
  </w:style>
  <w:style w:type="character" w:styleId="af4">
    <w:name w:val="FollowedHyperlink"/>
    <w:basedOn w:val="a0"/>
    <w:autoRedefine/>
    <w:uiPriority w:val="99"/>
    <w:semiHidden/>
    <w:unhideWhenUsed/>
    <w:qFormat/>
    <w:rPr>
      <w:color w:val="800080" w:themeColor="followedHyperlink"/>
      <w:u w:val="single"/>
    </w:rPr>
  </w:style>
  <w:style w:type="character" w:styleId="af5">
    <w:name w:val="Hyperlink"/>
    <w:basedOn w:val="a0"/>
    <w:autoRedefine/>
    <w:uiPriority w:val="99"/>
    <w:unhideWhenUsed/>
    <w:qFormat/>
    <w:rPr>
      <w:color w:val="0000FF" w:themeColor="hyperlink"/>
      <w:u w:val="single"/>
    </w:rPr>
  </w:style>
  <w:style w:type="character" w:styleId="af6">
    <w:name w:val="annotation reference"/>
    <w:basedOn w:val="a0"/>
    <w:autoRedefine/>
    <w:uiPriority w:val="99"/>
    <w:semiHidden/>
    <w:unhideWhenUsed/>
    <w:qFormat/>
    <w:rPr>
      <w:sz w:val="21"/>
      <w:szCs w:val="21"/>
    </w:rPr>
  </w:style>
  <w:style w:type="character" w:customStyle="1" w:styleId="10">
    <w:name w:val="标题 1 字符"/>
    <w:basedOn w:val="a0"/>
    <w:link w:val="1"/>
    <w:autoRedefine/>
    <w:uiPriority w:val="9"/>
    <w:qFormat/>
    <w:rsid w:val="00836B1F"/>
    <w:rPr>
      <w:rFonts w:ascii="宋体" w:eastAsia="宋体" w:hAnsi="宋体"/>
      <w:b/>
      <w:bCs/>
      <w:color w:val="000000" w:themeColor="text1"/>
      <w:kern w:val="44"/>
      <w:sz w:val="52"/>
      <w:szCs w:val="52"/>
    </w:rPr>
  </w:style>
  <w:style w:type="character" w:customStyle="1" w:styleId="20">
    <w:name w:val="标题 2 字符"/>
    <w:basedOn w:val="a0"/>
    <w:link w:val="2"/>
    <w:autoRedefine/>
    <w:uiPriority w:val="9"/>
    <w:qFormat/>
    <w:rsid w:val="00440468"/>
    <w:rPr>
      <w:rFonts w:ascii="楷体" w:eastAsia="宋体" w:hAnsi="宋体" w:cstheme="majorBidi"/>
      <w:b/>
      <w:bCs/>
      <w:color w:val="000000" w:themeColor="text1"/>
      <w:kern w:val="2"/>
      <w:sz w:val="36"/>
      <w:szCs w:val="52"/>
    </w:rPr>
  </w:style>
  <w:style w:type="paragraph" w:styleId="af7">
    <w:name w:val="List Paragraph"/>
    <w:basedOn w:val="a"/>
    <w:autoRedefine/>
    <w:uiPriority w:val="34"/>
    <w:qFormat/>
    <w:pPr>
      <w:ind w:firstLine="420"/>
    </w:pPr>
  </w:style>
  <w:style w:type="paragraph" w:styleId="af8">
    <w:name w:val="Quote"/>
    <w:basedOn w:val="a"/>
    <w:next w:val="a"/>
    <w:link w:val="af9"/>
    <w:autoRedefine/>
    <w:uiPriority w:val="29"/>
    <w:qFormat/>
    <w:rPr>
      <w:i/>
      <w:iCs/>
    </w:rPr>
  </w:style>
  <w:style w:type="character" w:customStyle="1" w:styleId="af9">
    <w:name w:val="引用 字符"/>
    <w:basedOn w:val="a0"/>
    <w:link w:val="af8"/>
    <w:autoRedefine/>
    <w:uiPriority w:val="29"/>
    <w:qFormat/>
    <w:rPr>
      <w:i/>
      <w:iCs/>
      <w:color w:val="000000" w:themeColor="text1"/>
    </w:rPr>
  </w:style>
  <w:style w:type="character" w:customStyle="1" w:styleId="11">
    <w:name w:val="不明显参考1"/>
    <w:basedOn w:val="a0"/>
    <w:autoRedefine/>
    <w:uiPriority w:val="31"/>
    <w:qFormat/>
    <w:rPr>
      <w:smallCaps/>
      <w:color w:val="C0504D" w:themeColor="accent2"/>
      <w:u w:val="single"/>
    </w:rPr>
  </w:style>
  <w:style w:type="character" w:customStyle="1" w:styleId="12">
    <w:name w:val="明显参考1"/>
    <w:basedOn w:val="a0"/>
    <w:autoRedefine/>
    <w:uiPriority w:val="32"/>
    <w:qFormat/>
    <w:rPr>
      <w:b/>
      <w:bCs/>
      <w:smallCaps/>
      <w:color w:val="C0504D" w:themeColor="accent2"/>
      <w:spacing w:val="5"/>
      <w:u w:val="single"/>
    </w:rPr>
  </w:style>
  <w:style w:type="character" w:customStyle="1" w:styleId="30">
    <w:name w:val="标题 3 字符"/>
    <w:basedOn w:val="a0"/>
    <w:link w:val="3"/>
    <w:autoRedefine/>
    <w:uiPriority w:val="9"/>
    <w:qFormat/>
    <w:rsid w:val="00050902"/>
    <w:rPr>
      <w:rFonts w:ascii="楷体" w:eastAsia="宋体" w:hAnsi="楷体"/>
      <w:b/>
      <w:bCs/>
      <w:color w:val="000000" w:themeColor="text1"/>
      <w:kern w:val="2"/>
      <w:sz w:val="30"/>
      <w:szCs w:val="32"/>
    </w:rPr>
  </w:style>
  <w:style w:type="character" w:customStyle="1" w:styleId="40">
    <w:name w:val="标题 4 字符"/>
    <w:basedOn w:val="a0"/>
    <w:link w:val="4"/>
    <w:autoRedefine/>
    <w:uiPriority w:val="9"/>
    <w:qFormat/>
    <w:rsid w:val="00050902"/>
    <w:rPr>
      <w:rFonts w:ascii="楷体" w:eastAsia="宋体" w:hAnsi="楷体" w:cstheme="majorBidi"/>
      <w:b/>
      <w:bCs/>
      <w:color w:val="000000" w:themeColor="text1"/>
      <w:kern w:val="2"/>
      <w:sz w:val="24"/>
      <w:szCs w:val="28"/>
    </w:rPr>
  </w:style>
  <w:style w:type="character" w:customStyle="1" w:styleId="af">
    <w:name w:val="标题 字符"/>
    <w:basedOn w:val="a0"/>
    <w:link w:val="ae"/>
    <w:autoRedefine/>
    <w:uiPriority w:val="10"/>
    <w:qFormat/>
    <w:rPr>
      <w:rFonts w:ascii="楷体" w:eastAsia="楷体" w:hAnsi="楷体" w:cstheme="majorBidi"/>
      <w:b/>
      <w:bCs/>
      <w:color w:val="auto"/>
      <w:sz w:val="144"/>
      <w:szCs w:val="1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style>
  <w:style w:type="paragraph" w:styleId="afa">
    <w:name w:val="No Spacing"/>
    <w:next w:val="a"/>
    <w:autoRedefine/>
    <w:uiPriority w:val="1"/>
    <w:qFormat/>
    <w:rsid w:val="00601248"/>
    <w:pPr>
      <w:widowControl w:val="0"/>
      <w:ind w:firstLineChars="200" w:firstLine="200"/>
      <w:jc w:val="both"/>
    </w:pPr>
    <w:rPr>
      <w:rFonts w:ascii="楷体" w:eastAsia="宋体" w:hAnsi="楷体"/>
      <w:color w:val="000000" w:themeColor="text1"/>
      <w:kern w:val="2"/>
      <w:sz w:val="24"/>
      <w:szCs w:val="22"/>
    </w:rPr>
  </w:style>
  <w:style w:type="paragraph" w:customStyle="1" w:styleId="TOC10">
    <w:name w:val="TOC 标题1"/>
    <w:basedOn w:val="1"/>
    <w:next w:val="a"/>
    <w:autoRedefine/>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50">
    <w:name w:val="标题 5 字符"/>
    <w:basedOn w:val="a0"/>
    <w:link w:val="5"/>
    <w:autoRedefine/>
    <w:uiPriority w:val="9"/>
    <w:qFormat/>
    <w:rsid w:val="00373BBE"/>
    <w:rPr>
      <w:rFonts w:ascii="楷体" w:eastAsia="楷体" w:hAnsi="楷体"/>
      <w:bCs/>
      <w:color w:val="000000" w:themeColor="text1"/>
      <w:kern w:val="2"/>
      <w:sz w:val="24"/>
      <w:szCs w:val="28"/>
    </w:rPr>
  </w:style>
  <w:style w:type="character" w:customStyle="1" w:styleId="ac">
    <w:name w:val="页眉 字符"/>
    <w:basedOn w:val="a0"/>
    <w:link w:val="ab"/>
    <w:autoRedefine/>
    <w:uiPriority w:val="99"/>
    <w:qFormat/>
    <w:rPr>
      <w:rFonts w:ascii="宋体" w:eastAsia="宋体" w:hAnsi="宋体"/>
      <w:color w:val="000000" w:themeColor="text1"/>
      <w:sz w:val="18"/>
      <w:szCs w:val="18"/>
    </w:rPr>
  </w:style>
  <w:style w:type="character" w:customStyle="1" w:styleId="aa">
    <w:name w:val="页脚 字符"/>
    <w:basedOn w:val="a0"/>
    <w:link w:val="a9"/>
    <w:autoRedefine/>
    <w:uiPriority w:val="99"/>
    <w:qFormat/>
    <w:rPr>
      <w:rFonts w:ascii="宋体" w:eastAsia="宋体" w:hAnsi="宋体"/>
      <w:color w:val="000000" w:themeColor="text1"/>
      <w:sz w:val="18"/>
      <w:szCs w:val="18"/>
    </w:rPr>
  </w:style>
  <w:style w:type="character" w:customStyle="1" w:styleId="a8">
    <w:name w:val="日期 字符"/>
    <w:basedOn w:val="a0"/>
    <w:link w:val="a7"/>
    <w:autoRedefine/>
    <w:uiPriority w:val="99"/>
    <w:semiHidden/>
    <w:qFormat/>
    <w:rPr>
      <w:rFonts w:ascii="楷体" w:eastAsia="楷体" w:hAnsi="楷体"/>
      <w:color w:val="000000" w:themeColor="text1"/>
      <w:sz w:val="24"/>
    </w:rPr>
  </w:style>
  <w:style w:type="character" w:customStyle="1" w:styleId="a4">
    <w:name w:val="批注文字 字符"/>
    <w:basedOn w:val="a0"/>
    <w:link w:val="a3"/>
    <w:autoRedefine/>
    <w:uiPriority w:val="99"/>
    <w:semiHidden/>
    <w:qFormat/>
    <w:rPr>
      <w:rFonts w:ascii="楷体" w:eastAsia="楷体" w:hAnsi="楷体"/>
      <w:color w:val="000000" w:themeColor="text1"/>
      <w:sz w:val="24"/>
    </w:rPr>
  </w:style>
  <w:style w:type="character" w:customStyle="1" w:styleId="af1">
    <w:name w:val="批注主题 字符"/>
    <w:basedOn w:val="a4"/>
    <w:link w:val="af0"/>
    <w:autoRedefine/>
    <w:uiPriority w:val="99"/>
    <w:semiHidden/>
    <w:qFormat/>
    <w:rPr>
      <w:rFonts w:ascii="楷体" w:eastAsia="楷体" w:hAnsi="楷体"/>
      <w:b/>
      <w:bCs/>
      <w:color w:val="000000" w:themeColor="text1"/>
      <w:sz w:val="24"/>
    </w:rPr>
  </w:style>
  <w:style w:type="character" w:styleId="afb">
    <w:name w:val="Placeholder Text"/>
    <w:basedOn w:val="a0"/>
    <w:autoRedefine/>
    <w:uiPriority w:val="99"/>
    <w:semiHidden/>
    <w:qFormat/>
    <w:rPr>
      <w:color w:val="666666"/>
    </w:rPr>
  </w:style>
  <w:style w:type="character" w:customStyle="1" w:styleId="13">
    <w:name w:val="未处理的提及1"/>
    <w:basedOn w:val="a0"/>
    <w:autoRedefine/>
    <w:uiPriority w:val="99"/>
    <w:semiHidden/>
    <w:unhideWhenUsed/>
    <w:qFormat/>
    <w:rPr>
      <w:color w:val="605E5C"/>
      <w:shd w:val="clear" w:color="auto" w:fill="E1DFDD"/>
    </w:rPr>
  </w:style>
  <w:style w:type="character" w:customStyle="1" w:styleId="a6">
    <w:name w:val="正文文本缩进 字符"/>
    <w:basedOn w:val="a0"/>
    <w:link w:val="a5"/>
    <w:autoRedefine/>
    <w:uiPriority w:val="99"/>
    <w:semiHidden/>
    <w:qFormat/>
    <w:rPr>
      <w:rFonts w:ascii="宋体" w:eastAsia="宋体" w:hAnsi="宋体" w:cs="宋体"/>
      <w:kern w:val="0"/>
      <w:sz w:val="24"/>
      <w:szCs w:val="24"/>
    </w:rPr>
  </w:style>
  <w:style w:type="character" w:customStyle="1" w:styleId="22">
    <w:name w:val="正文文本缩进 2 字符"/>
    <w:basedOn w:val="a0"/>
    <w:link w:val="21"/>
    <w:autoRedefine/>
    <w:uiPriority w:val="99"/>
    <w:semiHidden/>
    <w:qFormat/>
    <w:rPr>
      <w:rFonts w:ascii="楷体" w:eastAsia="楷体" w:hAnsi="宋体"/>
      <w:color w:val="000000" w:themeColor="text1"/>
      <w:sz w:val="24"/>
    </w:rPr>
  </w:style>
  <w:style w:type="character" w:customStyle="1" w:styleId="60">
    <w:name w:val="标题 6 字符"/>
    <w:basedOn w:val="a0"/>
    <w:link w:val="6"/>
    <w:uiPriority w:val="9"/>
    <w:semiHidden/>
    <w:rsid w:val="00440468"/>
    <w:rPr>
      <w:rFonts w:asciiTheme="majorHAnsi" w:eastAsia="宋体" w:hAnsiTheme="majorHAnsi" w:cstheme="majorBidi"/>
      <w:b/>
      <w:bCs/>
      <w:color w:val="000000" w:themeColor="text1"/>
      <w:kern w:val="2"/>
      <w:sz w:val="24"/>
      <w:szCs w:val="24"/>
    </w:rPr>
  </w:style>
  <w:style w:type="character" w:styleId="afc">
    <w:name w:val="Emphasis"/>
    <w:basedOn w:val="a0"/>
    <w:uiPriority w:val="20"/>
    <w:qFormat/>
    <w:rsid w:val="005D6C98"/>
    <w:rPr>
      <w:i/>
      <w:iCs/>
    </w:rPr>
  </w:style>
  <w:style w:type="character" w:styleId="HTML">
    <w:name w:val="HTML Code"/>
    <w:basedOn w:val="a0"/>
    <w:uiPriority w:val="99"/>
    <w:semiHidden/>
    <w:unhideWhenUsed/>
    <w:rsid w:val="005D6C98"/>
    <w:rPr>
      <w:rFonts w:ascii="宋体" w:eastAsia="宋体" w:hAnsi="宋体" w:cs="宋体"/>
      <w:sz w:val="24"/>
      <w:szCs w:val="24"/>
    </w:rPr>
  </w:style>
  <w:style w:type="character" w:customStyle="1" w:styleId="fontstyle01">
    <w:name w:val="fontstyle01"/>
    <w:basedOn w:val="a0"/>
    <w:rsid w:val="006608EB"/>
    <w:rPr>
      <w:rFonts w:ascii="FZSSK--GBK1-0" w:hAnsi="FZSSK--GBK1-0" w:hint="default"/>
      <w:b w:val="0"/>
      <w:bCs w:val="0"/>
      <w:i w:val="0"/>
      <w:iCs w:val="0"/>
      <w:color w:val="000000"/>
      <w:sz w:val="20"/>
      <w:szCs w:val="20"/>
    </w:rPr>
  </w:style>
  <w:style w:type="character" w:customStyle="1" w:styleId="fontstyle11">
    <w:name w:val="fontstyle11"/>
    <w:basedOn w:val="a0"/>
    <w:rsid w:val="006608EB"/>
    <w:rPr>
      <w:rFonts w:ascii="E-BZ" w:hAnsi="E-BZ" w:hint="default"/>
      <w:b w:val="0"/>
      <w:bCs w:val="0"/>
      <w:i w:val="0"/>
      <w:iCs w:val="0"/>
      <w:color w:val="000000"/>
      <w:sz w:val="20"/>
      <w:szCs w:val="20"/>
    </w:rPr>
  </w:style>
  <w:style w:type="character" w:customStyle="1" w:styleId="fontstyle21">
    <w:name w:val="fontstyle21"/>
    <w:basedOn w:val="a0"/>
    <w:rsid w:val="00515993"/>
    <w:rPr>
      <w:rFonts w:ascii="Times New Roman" w:hAnsi="Times New Roman" w:cs="Times New Roman" w:hint="default"/>
      <w:b w:val="0"/>
      <w:bCs w:val="0"/>
      <w:i w:val="0"/>
      <w:iCs w:val="0"/>
      <w:color w:val="000000"/>
      <w:sz w:val="24"/>
      <w:szCs w:val="24"/>
    </w:rPr>
  </w:style>
  <w:style w:type="character" w:customStyle="1" w:styleId="wxsearchkeywordwrap">
    <w:name w:val="wx_search_keyword_wrap"/>
    <w:basedOn w:val="a0"/>
    <w:rsid w:val="009D5362"/>
  </w:style>
  <w:style w:type="character" w:styleId="HTML0">
    <w:name w:val="HTML Keyboard"/>
    <w:basedOn w:val="a0"/>
    <w:uiPriority w:val="99"/>
    <w:semiHidden/>
    <w:unhideWhenUsed/>
    <w:rsid w:val="0015059B"/>
    <w:rPr>
      <w:rFonts w:ascii="宋体" w:eastAsia="宋体" w:hAnsi="宋体" w:cs="宋体"/>
      <w:sz w:val="24"/>
      <w:szCs w:val="24"/>
    </w:rPr>
  </w:style>
  <w:style w:type="paragraph" w:styleId="TOC">
    <w:name w:val="TOC Heading"/>
    <w:basedOn w:val="1"/>
    <w:next w:val="a"/>
    <w:uiPriority w:val="39"/>
    <w:unhideWhenUsed/>
    <w:qFormat/>
    <w:rsid w:val="004267A6"/>
    <w:pPr>
      <w:spacing w:before="240" w:after="0" w:line="259" w:lineRule="auto"/>
      <w:ind w:left="0"/>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5884">
      <w:bodyDiv w:val="1"/>
      <w:marLeft w:val="0"/>
      <w:marRight w:val="0"/>
      <w:marTop w:val="0"/>
      <w:marBottom w:val="0"/>
      <w:divBdr>
        <w:top w:val="none" w:sz="0" w:space="0" w:color="auto"/>
        <w:left w:val="none" w:sz="0" w:space="0" w:color="auto"/>
        <w:bottom w:val="none" w:sz="0" w:space="0" w:color="auto"/>
        <w:right w:val="none" w:sz="0" w:space="0" w:color="auto"/>
      </w:divBdr>
    </w:div>
    <w:div w:id="151260464">
      <w:bodyDiv w:val="1"/>
      <w:marLeft w:val="0"/>
      <w:marRight w:val="0"/>
      <w:marTop w:val="0"/>
      <w:marBottom w:val="0"/>
      <w:divBdr>
        <w:top w:val="none" w:sz="0" w:space="0" w:color="auto"/>
        <w:left w:val="none" w:sz="0" w:space="0" w:color="auto"/>
        <w:bottom w:val="none" w:sz="0" w:space="0" w:color="auto"/>
        <w:right w:val="none" w:sz="0" w:space="0" w:color="auto"/>
      </w:divBdr>
    </w:div>
    <w:div w:id="327514042">
      <w:bodyDiv w:val="1"/>
      <w:marLeft w:val="0"/>
      <w:marRight w:val="0"/>
      <w:marTop w:val="0"/>
      <w:marBottom w:val="0"/>
      <w:divBdr>
        <w:top w:val="none" w:sz="0" w:space="0" w:color="auto"/>
        <w:left w:val="none" w:sz="0" w:space="0" w:color="auto"/>
        <w:bottom w:val="none" w:sz="0" w:space="0" w:color="auto"/>
        <w:right w:val="none" w:sz="0" w:space="0" w:color="auto"/>
      </w:divBdr>
    </w:div>
    <w:div w:id="395713921">
      <w:bodyDiv w:val="1"/>
      <w:marLeft w:val="0"/>
      <w:marRight w:val="0"/>
      <w:marTop w:val="0"/>
      <w:marBottom w:val="0"/>
      <w:divBdr>
        <w:top w:val="none" w:sz="0" w:space="0" w:color="auto"/>
        <w:left w:val="none" w:sz="0" w:space="0" w:color="auto"/>
        <w:bottom w:val="none" w:sz="0" w:space="0" w:color="auto"/>
        <w:right w:val="none" w:sz="0" w:space="0" w:color="auto"/>
      </w:divBdr>
    </w:div>
    <w:div w:id="473061821">
      <w:bodyDiv w:val="1"/>
      <w:marLeft w:val="0"/>
      <w:marRight w:val="0"/>
      <w:marTop w:val="0"/>
      <w:marBottom w:val="0"/>
      <w:divBdr>
        <w:top w:val="none" w:sz="0" w:space="0" w:color="auto"/>
        <w:left w:val="none" w:sz="0" w:space="0" w:color="auto"/>
        <w:bottom w:val="none" w:sz="0" w:space="0" w:color="auto"/>
        <w:right w:val="none" w:sz="0" w:space="0" w:color="auto"/>
      </w:divBdr>
    </w:div>
    <w:div w:id="526259399">
      <w:bodyDiv w:val="1"/>
      <w:marLeft w:val="0"/>
      <w:marRight w:val="0"/>
      <w:marTop w:val="0"/>
      <w:marBottom w:val="0"/>
      <w:divBdr>
        <w:top w:val="none" w:sz="0" w:space="0" w:color="auto"/>
        <w:left w:val="none" w:sz="0" w:space="0" w:color="auto"/>
        <w:bottom w:val="none" w:sz="0" w:space="0" w:color="auto"/>
        <w:right w:val="none" w:sz="0" w:space="0" w:color="auto"/>
      </w:divBdr>
    </w:div>
    <w:div w:id="545946395">
      <w:bodyDiv w:val="1"/>
      <w:marLeft w:val="0"/>
      <w:marRight w:val="0"/>
      <w:marTop w:val="0"/>
      <w:marBottom w:val="0"/>
      <w:divBdr>
        <w:top w:val="none" w:sz="0" w:space="0" w:color="auto"/>
        <w:left w:val="none" w:sz="0" w:space="0" w:color="auto"/>
        <w:bottom w:val="none" w:sz="0" w:space="0" w:color="auto"/>
        <w:right w:val="none" w:sz="0" w:space="0" w:color="auto"/>
      </w:divBdr>
    </w:div>
    <w:div w:id="629945649">
      <w:bodyDiv w:val="1"/>
      <w:marLeft w:val="0"/>
      <w:marRight w:val="0"/>
      <w:marTop w:val="0"/>
      <w:marBottom w:val="0"/>
      <w:divBdr>
        <w:top w:val="none" w:sz="0" w:space="0" w:color="auto"/>
        <w:left w:val="none" w:sz="0" w:space="0" w:color="auto"/>
        <w:bottom w:val="none" w:sz="0" w:space="0" w:color="auto"/>
        <w:right w:val="none" w:sz="0" w:space="0" w:color="auto"/>
      </w:divBdr>
      <w:divsChild>
        <w:div w:id="1688171757">
          <w:marLeft w:val="0"/>
          <w:marRight w:val="0"/>
          <w:marTop w:val="0"/>
          <w:marBottom w:val="0"/>
          <w:divBdr>
            <w:top w:val="none" w:sz="0" w:space="0" w:color="auto"/>
            <w:left w:val="none" w:sz="0" w:space="0" w:color="auto"/>
            <w:bottom w:val="none" w:sz="0" w:space="0" w:color="auto"/>
            <w:right w:val="none" w:sz="0" w:space="0" w:color="auto"/>
          </w:divBdr>
        </w:div>
        <w:div w:id="1677077635">
          <w:marLeft w:val="0"/>
          <w:marRight w:val="0"/>
          <w:marTop w:val="0"/>
          <w:marBottom w:val="0"/>
          <w:divBdr>
            <w:top w:val="none" w:sz="0" w:space="0" w:color="auto"/>
            <w:left w:val="none" w:sz="0" w:space="0" w:color="auto"/>
            <w:bottom w:val="none" w:sz="0" w:space="0" w:color="auto"/>
            <w:right w:val="none" w:sz="0" w:space="0" w:color="auto"/>
          </w:divBdr>
        </w:div>
        <w:div w:id="550313583">
          <w:marLeft w:val="0"/>
          <w:marRight w:val="0"/>
          <w:marTop w:val="0"/>
          <w:marBottom w:val="0"/>
          <w:divBdr>
            <w:top w:val="none" w:sz="0" w:space="0" w:color="auto"/>
            <w:left w:val="none" w:sz="0" w:space="0" w:color="auto"/>
            <w:bottom w:val="none" w:sz="0" w:space="0" w:color="auto"/>
            <w:right w:val="none" w:sz="0" w:space="0" w:color="auto"/>
          </w:divBdr>
        </w:div>
      </w:divsChild>
    </w:div>
    <w:div w:id="923684629">
      <w:bodyDiv w:val="1"/>
      <w:marLeft w:val="0"/>
      <w:marRight w:val="0"/>
      <w:marTop w:val="0"/>
      <w:marBottom w:val="0"/>
      <w:divBdr>
        <w:top w:val="none" w:sz="0" w:space="0" w:color="auto"/>
        <w:left w:val="none" w:sz="0" w:space="0" w:color="auto"/>
        <w:bottom w:val="none" w:sz="0" w:space="0" w:color="auto"/>
        <w:right w:val="none" w:sz="0" w:space="0" w:color="auto"/>
      </w:divBdr>
    </w:div>
    <w:div w:id="961495258">
      <w:bodyDiv w:val="1"/>
      <w:marLeft w:val="0"/>
      <w:marRight w:val="0"/>
      <w:marTop w:val="0"/>
      <w:marBottom w:val="0"/>
      <w:divBdr>
        <w:top w:val="none" w:sz="0" w:space="0" w:color="auto"/>
        <w:left w:val="none" w:sz="0" w:space="0" w:color="auto"/>
        <w:bottom w:val="none" w:sz="0" w:space="0" w:color="auto"/>
        <w:right w:val="none" w:sz="0" w:space="0" w:color="auto"/>
      </w:divBdr>
    </w:div>
    <w:div w:id="1027365701">
      <w:bodyDiv w:val="1"/>
      <w:marLeft w:val="0"/>
      <w:marRight w:val="0"/>
      <w:marTop w:val="0"/>
      <w:marBottom w:val="0"/>
      <w:divBdr>
        <w:top w:val="none" w:sz="0" w:space="0" w:color="auto"/>
        <w:left w:val="none" w:sz="0" w:space="0" w:color="auto"/>
        <w:bottom w:val="none" w:sz="0" w:space="0" w:color="auto"/>
        <w:right w:val="none" w:sz="0" w:space="0" w:color="auto"/>
      </w:divBdr>
    </w:div>
    <w:div w:id="1067261928">
      <w:bodyDiv w:val="1"/>
      <w:marLeft w:val="0"/>
      <w:marRight w:val="0"/>
      <w:marTop w:val="0"/>
      <w:marBottom w:val="0"/>
      <w:divBdr>
        <w:top w:val="none" w:sz="0" w:space="0" w:color="auto"/>
        <w:left w:val="none" w:sz="0" w:space="0" w:color="auto"/>
        <w:bottom w:val="none" w:sz="0" w:space="0" w:color="auto"/>
        <w:right w:val="none" w:sz="0" w:space="0" w:color="auto"/>
      </w:divBdr>
    </w:div>
    <w:div w:id="1245383807">
      <w:bodyDiv w:val="1"/>
      <w:marLeft w:val="0"/>
      <w:marRight w:val="0"/>
      <w:marTop w:val="0"/>
      <w:marBottom w:val="0"/>
      <w:divBdr>
        <w:top w:val="none" w:sz="0" w:space="0" w:color="auto"/>
        <w:left w:val="none" w:sz="0" w:space="0" w:color="auto"/>
        <w:bottom w:val="none" w:sz="0" w:space="0" w:color="auto"/>
        <w:right w:val="none" w:sz="0" w:space="0" w:color="auto"/>
      </w:divBdr>
      <w:divsChild>
        <w:div w:id="1466848718">
          <w:marLeft w:val="0"/>
          <w:marRight w:val="0"/>
          <w:marTop w:val="0"/>
          <w:marBottom w:val="0"/>
          <w:divBdr>
            <w:top w:val="none" w:sz="0" w:space="0" w:color="auto"/>
            <w:left w:val="none" w:sz="0" w:space="0" w:color="auto"/>
            <w:bottom w:val="none" w:sz="0" w:space="0" w:color="auto"/>
            <w:right w:val="none" w:sz="0" w:space="0" w:color="auto"/>
          </w:divBdr>
        </w:div>
        <w:div w:id="1819689086">
          <w:marLeft w:val="0"/>
          <w:marRight w:val="0"/>
          <w:marTop w:val="0"/>
          <w:marBottom w:val="0"/>
          <w:divBdr>
            <w:top w:val="none" w:sz="0" w:space="0" w:color="auto"/>
            <w:left w:val="none" w:sz="0" w:space="0" w:color="auto"/>
            <w:bottom w:val="none" w:sz="0" w:space="0" w:color="auto"/>
            <w:right w:val="none" w:sz="0" w:space="0" w:color="auto"/>
          </w:divBdr>
        </w:div>
      </w:divsChild>
    </w:div>
    <w:div w:id="1347832275">
      <w:bodyDiv w:val="1"/>
      <w:marLeft w:val="0"/>
      <w:marRight w:val="0"/>
      <w:marTop w:val="0"/>
      <w:marBottom w:val="0"/>
      <w:divBdr>
        <w:top w:val="none" w:sz="0" w:space="0" w:color="auto"/>
        <w:left w:val="none" w:sz="0" w:space="0" w:color="auto"/>
        <w:bottom w:val="none" w:sz="0" w:space="0" w:color="auto"/>
        <w:right w:val="none" w:sz="0" w:space="0" w:color="auto"/>
      </w:divBdr>
    </w:div>
    <w:div w:id="1503932310">
      <w:bodyDiv w:val="1"/>
      <w:marLeft w:val="0"/>
      <w:marRight w:val="0"/>
      <w:marTop w:val="0"/>
      <w:marBottom w:val="0"/>
      <w:divBdr>
        <w:top w:val="none" w:sz="0" w:space="0" w:color="auto"/>
        <w:left w:val="none" w:sz="0" w:space="0" w:color="auto"/>
        <w:bottom w:val="none" w:sz="0" w:space="0" w:color="auto"/>
        <w:right w:val="none" w:sz="0" w:space="0" w:color="auto"/>
      </w:divBdr>
    </w:div>
    <w:div w:id="1524512753">
      <w:bodyDiv w:val="1"/>
      <w:marLeft w:val="0"/>
      <w:marRight w:val="0"/>
      <w:marTop w:val="0"/>
      <w:marBottom w:val="0"/>
      <w:divBdr>
        <w:top w:val="none" w:sz="0" w:space="0" w:color="auto"/>
        <w:left w:val="none" w:sz="0" w:space="0" w:color="auto"/>
        <w:bottom w:val="none" w:sz="0" w:space="0" w:color="auto"/>
        <w:right w:val="none" w:sz="0" w:space="0" w:color="auto"/>
      </w:divBdr>
    </w:div>
    <w:div w:id="1763447911">
      <w:bodyDiv w:val="1"/>
      <w:marLeft w:val="0"/>
      <w:marRight w:val="0"/>
      <w:marTop w:val="0"/>
      <w:marBottom w:val="0"/>
      <w:divBdr>
        <w:top w:val="none" w:sz="0" w:space="0" w:color="auto"/>
        <w:left w:val="none" w:sz="0" w:space="0" w:color="auto"/>
        <w:bottom w:val="none" w:sz="0" w:space="0" w:color="auto"/>
        <w:right w:val="none" w:sz="0" w:space="0" w:color="auto"/>
      </w:divBdr>
    </w:div>
    <w:div w:id="1895308663">
      <w:bodyDiv w:val="1"/>
      <w:marLeft w:val="0"/>
      <w:marRight w:val="0"/>
      <w:marTop w:val="0"/>
      <w:marBottom w:val="0"/>
      <w:divBdr>
        <w:top w:val="none" w:sz="0" w:space="0" w:color="auto"/>
        <w:left w:val="none" w:sz="0" w:space="0" w:color="auto"/>
        <w:bottom w:val="none" w:sz="0" w:space="0" w:color="auto"/>
        <w:right w:val="none" w:sz="0" w:space="0" w:color="auto"/>
      </w:divBdr>
    </w:div>
    <w:div w:id="1915240350">
      <w:bodyDiv w:val="1"/>
      <w:marLeft w:val="0"/>
      <w:marRight w:val="0"/>
      <w:marTop w:val="0"/>
      <w:marBottom w:val="0"/>
      <w:divBdr>
        <w:top w:val="none" w:sz="0" w:space="0" w:color="auto"/>
        <w:left w:val="none" w:sz="0" w:space="0" w:color="auto"/>
        <w:bottom w:val="none" w:sz="0" w:space="0" w:color="auto"/>
        <w:right w:val="none" w:sz="0" w:space="0" w:color="auto"/>
      </w:divBdr>
    </w:div>
    <w:div w:id="1977906957">
      <w:bodyDiv w:val="1"/>
      <w:marLeft w:val="0"/>
      <w:marRight w:val="0"/>
      <w:marTop w:val="0"/>
      <w:marBottom w:val="0"/>
      <w:divBdr>
        <w:top w:val="none" w:sz="0" w:space="0" w:color="auto"/>
        <w:left w:val="none" w:sz="0" w:space="0" w:color="auto"/>
        <w:bottom w:val="none" w:sz="0" w:space="0" w:color="auto"/>
        <w:right w:val="none" w:sz="0" w:space="0" w:color="auto"/>
      </w:divBdr>
    </w:div>
    <w:div w:id="2124034265">
      <w:bodyDiv w:val="1"/>
      <w:marLeft w:val="0"/>
      <w:marRight w:val="0"/>
      <w:marTop w:val="0"/>
      <w:marBottom w:val="0"/>
      <w:divBdr>
        <w:top w:val="none" w:sz="0" w:space="0" w:color="auto"/>
        <w:left w:val="none" w:sz="0" w:space="0" w:color="auto"/>
        <w:bottom w:val="none" w:sz="0" w:space="0" w:color="auto"/>
        <w:right w:val="none" w:sz="0" w:space="0" w:color="auto"/>
      </w:divBdr>
      <w:divsChild>
        <w:div w:id="1075779887">
          <w:marLeft w:val="0"/>
          <w:marRight w:val="0"/>
          <w:marTop w:val="0"/>
          <w:marBottom w:val="0"/>
          <w:divBdr>
            <w:top w:val="none" w:sz="0" w:space="0" w:color="auto"/>
            <w:left w:val="none" w:sz="0" w:space="0" w:color="auto"/>
            <w:bottom w:val="none" w:sz="0" w:space="0" w:color="auto"/>
            <w:right w:val="none" w:sz="0" w:space="0" w:color="auto"/>
          </w:divBdr>
        </w:div>
        <w:div w:id="6994307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7.png"/><Relationship Id="rId21" Type="http://schemas.openxmlformats.org/officeDocument/2006/relationships/image" Target="media/image32.png"/><Relationship Id="rId42" Type="http://schemas.openxmlformats.org/officeDocument/2006/relationships/image" Target="media/image50.png"/><Relationship Id="rId47" Type="http://schemas.openxmlformats.org/officeDocument/2006/relationships/image" Target="media/image55.png"/><Relationship Id="rId63" Type="http://schemas.openxmlformats.org/officeDocument/2006/relationships/image" Target="media/image69.png"/><Relationship Id="rId68" Type="http://schemas.openxmlformats.org/officeDocument/2006/relationships/image" Target="media/image74.png"/><Relationship Id="rId84" Type="http://schemas.openxmlformats.org/officeDocument/2006/relationships/fontTable" Target="fontTable.xml"/><Relationship Id="rId16" Type="http://schemas.openxmlformats.org/officeDocument/2006/relationships/image" Target="media/image27.png"/><Relationship Id="rId11" Type="http://schemas.openxmlformats.org/officeDocument/2006/relationships/image" Target="media/image22.png"/><Relationship Id="rId32" Type="http://schemas.openxmlformats.org/officeDocument/2006/relationships/image" Target="media/image43.png"/><Relationship Id="rId37" Type="http://schemas.openxmlformats.org/officeDocument/2006/relationships/image" Target="media/image48.png"/><Relationship Id="rId53" Type="http://schemas.openxmlformats.org/officeDocument/2006/relationships/image" Target="media/image61.png"/><Relationship Id="rId58" Type="http://schemas.openxmlformats.org/officeDocument/2006/relationships/image" Target="media/image65.png"/><Relationship Id="rId74" Type="http://schemas.openxmlformats.org/officeDocument/2006/relationships/image" Target="media/image80.png"/><Relationship Id="rId79"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30.png"/><Relationship Id="rId14" Type="http://schemas.openxmlformats.org/officeDocument/2006/relationships/image" Target="media/image25.png"/><Relationship Id="rId22" Type="http://schemas.openxmlformats.org/officeDocument/2006/relationships/image" Target="media/image33.png"/><Relationship Id="rId27" Type="http://schemas.openxmlformats.org/officeDocument/2006/relationships/image" Target="media/image38.png"/><Relationship Id="rId30" Type="http://schemas.openxmlformats.org/officeDocument/2006/relationships/image" Target="media/image41.png"/><Relationship Id="rId35" Type="http://schemas.openxmlformats.org/officeDocument/2006/relationships/image" Target="media/image46.png"/><Relationship Id="rId43" Type="http://schemas.openxmlformats.org/officeDocument/2006/relationships/image" Target="media/image51.png"/><Relationship Id="rId48" Type="http://schemas.openxmlformats.org/officeDocument/2006/relationships/image" Target="media/image56.png"/><Relationship Id="rId56" Type="http://schemas.openxmlformats.org/officeDocument/2006/relationships/image" Target="media/image17.png"/><Relationship Id="rId64" Type="http://schemas.openxmlformats.org/officeDocument/2006/relationships/image" Target="media/image70.png"/><Relationship Id="rId69" Type="http://schemas.openxmlformats.org/officeDocument/2006/relationships/image" Target="media/image75.png"/><Relationship Id="rId77"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59.png"/><Relationship Id="rId72" Type="http://schemas.openxmlformats.org/officeDocument/2006/relationships/image" Target="media/image78.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3.png"/><Relationship Id="rId17" Type="http://schemas.openxmlformats.org/officeDocument/2006/relationships/image" Target="media/image28.png"/><Relationship Id="rId25" Type="http://schemas.openxmlformats.org/officeDocument/2006/relationships/image" Target="media/image36.png"/><Relationship Id="rId33" Type="http://schemas.openxmlformats.org/officeDocument/2006/relationships/image" Target="media/image44.png"/><Relationship Id="rId38" Type="http://schemas.openxmlformats.org/officeDocument/2006/relationships/image" Target="media/image49.png"/><Relationship Id="rId46" Type="http://schemas.openxmlformats.org/officeDocument/2006/relationships/image" Target="media/image54.png"/><Relationship Id="rId59" Type="http://schemas.openxmlformats.org/officeDocument/2006/relationships/image" Target="media/image66.png"/><Relationship Id="rId67" Type="http://schemas.openxmlformats.org/officeDocument/2006/relationships/image" Target="media/image73.png"/><Relationship Id="rId20" Type="http://schemas.openxmlformats.org/officeDocument/2006/relationships/image" Target="media/image31.png"/><Relationship Id="rId41" Type="http://schemas.openxmlformats.org/officeDocument/2006/relationships/image" Target="media/image19.png"/><Relationship Id="rId54" Type="http://schemas.openxmlformats.org/officeDocument/2006/relationships/image" Target="media/image62.png"/><Relationship Id="rId62" Type="http://schemas.openxmlformats.org/officeDocument/2006/relationships/image" Target="media/image68.png"/><Relationship Id="rId70" Type="http://schemas.openxmlformats.org/officeDocument/2006/relationships/image" Target="media/image76.png"/><Relationship Id="rId75" Type="http://schemas.openxmlformats.org/officeDocument/2006/relationships/image" Target="media/image8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6.png"/><Relationship Id="rId23" Type="http://schemas.openxmlformats.org/officeDocument/2006/relationships/image" Target="media/image34.png"/><Relationship Id="rId28" Type="http://schemas.openxmlformats.org/officeDocument/2006/relationships/image" Target="media/image39.png"/><Relationship Id="rId36" Type="http://schemas.openxmlformats.org/officeDocument/2006/relationships/image" Target="media/image47.png"/><Relationship Id="rId49" Type="http://schemas.openxmlformats.org/officeDocument/2006/relationships/image" Target="media/image57.png"/><Relationship Id="rId57" Type="http://schemas.openxmlformats.org/officeDocument/2006/relationships/image" Target="media/image64.png"/><Relationship Id="rId10" Type="http://schemas.openxmlformats.org/officeDocument/2006/relationships/image" Target="media/image21.png"/><Relationship Id="rId31" Type="http://schemas.openxmlformats.org/officeDocument/2006/relationships/image" Target="media/image42.png"/><Relationship Id="rId44" Type="http://schemas.openxmlformats.org/officeDocument/2006/relationships/image" Target="media/image52.png"/><Relationship Id="rId52" Type="http://schemas.openxmlformats.org/officeDocument/2006/relationships/image" Target="media/image60.png"/><Relationship Id="rId60" Type="http://schemas.openxmlformats.org/officeDocument/2006/relationships/image" Target="media/image18.png"/><Relationship Id="rId65" Type="http://schemas.openxmlformats.org/officeDocument/2006/relationships/image" Target="media/image71.png"/><Relationship Id="rId73" Type="http://schemas.openxmlformats.org/officeDocument/2006/relationships/image" Target="media/image79.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0.png"/><Relationship Id="rId13" Type="http://schemas.openxmlformats.org/officeDocument/2006/relationships/image" Target="media/image24.png"/><Relationship Id="rId18" Type="http://schemas.openxmlformats.org/officeDocument/2006/relationships/image" Target="media/image29.png"/><Relationship Id="rId39" Type="http://schemas.openxmlformats.org/officeDocument/2006/relationships/image" Target="media/image15.png"/><Relationship Id="rId34" Type="http://schemas.openxmlformats.org/officeDocument/2006/relationships/image" Target="media/image45.png"/><Relationship Id="rId50" Type="http://schemas.openxmlformats.org/officeDocument/2006/relationships/image" Target="media/image58.png"/><Relationship Id="rId55" Type="http://schemas.openxmlformats.org/officeDocument/2006/relationships/image" Target="media/image63.png"/><Relationship Id="rId76"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40.png"/><Relationship Id="rId24" Type="http://schemas.openxmlformats.org/officeDocument/2006/relationships/image" Target="media/image35.png"/><Relationship Id="rId40" Type="http://schemas.openxmlformats.org/officeDocument/2006/relationships/image" Target="media/image16.png"/><Relationship Id="rId45" Type="http://schemas.openxmlformats.org/officeDocument/2006/relationships/image" Target="media/image53.png"/><Relationship Id="rId66" Type="http://schemas.openxmlformats.org/officeDocument/2006/relationships/image" Target="media/image72.png"/><Relationship Id="rId61" Type="http://schemas.openxmlformats.org/officeDocument/2006/relationships/image" Target="media/image67.png"/><Relationship Id="rId82" Type="http://schemas.openxmlformats.org/officeDocument/2006/relationships/header" Target="header3.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265"/>
  </customShpExts>
</s:customData>
</file>

<file path=customXml/itemProps1.xml><?xml version="1.0" encoding="utf-8"?>
<ds:datastoreItem xmlns:ds="http://schemas.openxmlformats.org/officeDocument/2006/customXml" ds:itemID="{5C251002-5EF4-438F-88D8-F2746803AA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937</Words>
  <Characters>5345</Characters>
  <Application>Microsoft Office Word</Application>
  <DocSecurity>0</DocSecurity>
  <Lines>44</Lines>
  <Paragraphs>12</Paragraphs>
  <ScaleCrop>false</ScaleCrop>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aaa</dc:creator>
  <cp:lastModifiedBy>hubert</cp:lastModifiedBy>
  <cp:revision>5</cp:revision>
  <cp:lastPrinted>2024-04-28T14:54:00Z</cp:lastPrinted>
  <dcterms:created xsi:type="dcterms:W3CDTF">2024-09-17T08:29:00Z</dcterms:created>
  <dcterms:modified xsi:type="dcterms:W3CDTF">2024-09-18T11:15:00Z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BCB3FA8F25C343C8BBF7DDFEFD556BDB_12</vt:lpwstr>
  </property>
</Properties>
</file>