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1DAD5" w14:textId="77C9DA3D" w:rsidR="007C5ABD" w:rsidRPr="001608E9" w:rsidRDefault="00E26A21" w:rsidP="007C5ABD">
      <w:pPr>
        <w:spacing w:after="0" w:line="240" w:lineRule="auto"/>
        <w:jc w:val="center"/>
        <w:rPr>
          <w:rFonts w:ascii="Titillium" w:eastAsia="Calibri" w:hAnsi="Titillium"/>
        </w:rPr>
      </w:pPr>
      <w:bookmarkStart w:id="0" w:name="_Hlk175582126"/>
      <w:r w:rsidRPr="001608E9">
        <w:rPr>
          <w:rFonts w:ascii="Titillium" w:eastAsia="Calibri" w:hAnsi="Titillium"/>
          <w:lang w:eastAsia="pl-PL"/>
        </w:rPr>
        <w:drawing>
          <wp:inline distT="0" distB="0" distL="0" distR="0" wp14:anchorId="1E017C50" wp14:editId="4CD3E375">
            <wp:extent cx="5086350" cy="2466975"/>
            <wp:effectExtent l="0" t="0" r="0" b="9525"/>
            <wp:docPr id="1672270276"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044F4F8" w14:textId="77777777" w:rsidR="007C5ABD" w:rsidRPr="001608E9" w:rsidRDefault="007C5ABD" w:rsidP="007C5ABD">
      <w:pPr>
        <w:spacing w:before="240" w:after="0" w:line="240" w:lineRule="auto"/>
        <w:jc w:val="center"/>
        <w:rPr>
          <w:rFonts w:ascii="Titillium" w:eastAsia="Calibri" w:hAnsi="Titillium"/>
          <w:b/>
        </w:rPr>
      </w:pPr>
      <w:r w:rsidRPr="001608E9">
        <w:rPr>
          <w:rFonts w:ascii="Titillium" w:eastAsia="Calibri" w:hAnsi="Titillium"/>
          <w:b/>
        </w:rPr>
        <w:t>Wydział Informatyki, Elektroniki i Telekomunikacji</w:t>
      </w:r>
    </w:p>
    <w:p w14:paraId="2076B4E6" w14:textId="77777777" w:rsidR="007C5ABD" w:rsidRPr="001608E9" w:rsidRDefault="007C5ABD" w:rsidP="007C5ABD">
      <w:pPr>
        <w:spacing w:before="240" w:after="0" w:line="240" w:lineRule="auto"/>
        <w:jc w:val="center"/>
        <w:rPr>
          <w:rFonts w:ascii="Titillium" w:eastAsia="Calibri" w:hAnsi="Titillium"/>
        </w:rPr>
      </w:pPr>
      <w:r w:rsidRPr="001608E9">
        <w:rPr>
          <w:rFonts w:ascii="Titillium" w:eastAsia="Calibri" w:hAnsi="Titillium"/>
        </w:rPr>
        <w:t>INSTYTUT ELEKTRONIKI</w:t>
      </w:r>
    </w:p>
    <w:p w14:paraId="05069720" w14:textId="77777777" w:rsidR="007C5ABD" w:rsidRPr="001608E9" w:rsidRDefault="007C5ABD" w:rsidP="007C5ABD">
      <w:pPr>
        <w:spacing w:after="0" w:line="240" w:lineRule="auto"/>
        <w:rPr>
          <w:rFonts w:ascii="Titillium" w:eastAsia="Calibri" w:hAnsi="Titillium"/>
        </w:rPr>
      </w:pPr>
    </w:p>
    <w:p w14:paraId="68E0699C" w14:textId="77777777" w:rsidR="007C5ABD" w:rsidRPr="001608E9" w:rsidRDefault="007C5ABD" w:rsidP="007C5ABD">
      <w:pPr>
        <w:spacing w:after="0" w:line="240" w:lineRule="auto"/>
        <w:rPr>
          <w:rFonts w:ascii="Titillium" w:eastAsia="Calibri" w:hAnsi="Titillium"/>
        </w:rPr>
      </w:pPr>
    </w:p>
    <w:p w14:paraId="04406E5A" w14:textId="77777777" w:rsidR="007C5ABD" w:rsidRPr="001608E9" w:rsidRDefault="007C5ABD" w:rsidP="007C5ABD">
      <w:pPr>
        <w:spacing w:before="120" w:after="0" w:line="240" w:lineRule="auto"/>
        <w:jc w:val="center"/>
        <w:rPr>
          <w:rFonts w:ascii="Titillium" w:eastAsia="Calibri" w:hAnsi="Titillium"/>
          <w:sz w:val="36"/>
        </w:rPr>
      </w:pPr>
      <w:r w:rsidRPr="001608E9">
        <w:rPr>
          <w:rFonts w:ascii="Titillium" w:eastAsia="Calibri" w:hAnsi="Titillium"/>
          <w:sz w:val="36"/>
        </w:rPr>
        <w:t>Projekt dyplomowy</w:t>
      </w:r>
    </w:p>
    <w:p w14:paraId="36D61CA8" w14:textId="77777777" w:rsidR="007C5ABD" w:rsidRPr="001608E9" w:rsidRDefault="007C5ABD" w:rsidP="007C5ABD">
      <w:pPr>
        <w:spacing w:before="200" w:after="0" w:line="240" w:lineRule="auto"/>
        <w:jc w:val="center"/>
        <w:rPr>
          <w:rFonts w:ascii="Titillium" w:eastAsia="Calibri" w:hAnsi="Titillium"/>
          <w:b/>
        </w:rPr>
      </w:pPr>
    </w:p>
    <w:p w14:paraId="4F162814" w14:textId="77777777" w:rsidR="007C5ABD" w:rsidRPr="001608E9" w:rsidRDefault="007C5ABD" w:rsidP="007C5ABD">
      <w:pPr>
        <w:spacing w:after="0" w:line="240" w:lineRule="auto"/>
        <w:jc w:val="center"/>
        <w:rPr>
          <w:rFonts w:ascii="Titillium" w:eastAsia="Calibri" w:hAnsi="Titillium"/>
          <w:i/>
          <w:sz w:val="32"/>
          <w:szCs w:val="36"/>
        </w:rPr>
      </w:pPr>
      <w:r w:rsidRPr="001608E9">
        <w:rPr>
          <w:rFonts w:ascii="Titillium" w:eastAsia="Calibri" w:hAnsi="Titillium"/>
          <w:i/>
          <w:sz w:val="32"/>
          <w:szCs w:val="36"/>
        </w:rPr>
        <w:t>Sterownik procesowy silnika BLDC z funkcjonalnością IoT</w:t>
      </w:r>
    </w:p>
    <w:p w14:paraId="200C794F" w14:textId="77777777" w:rsidR="007C5ABD" w:rsidRPr="001608E9" w:rsidRDefault="007C5ABD" w:rsidP="007C5ABD">
      <w:pPr>
        <w:spacing w:after="0" w:line="240" w:lineRule="auto"/>
        <w:jc w:val="center"/>
        <w:rPr>
          <w:rFonts w:ascii="Titillium" w:eastAsia="Calibri" w:hAnsi="Titillium"/>
          <w:i/>
          <w:sz w:val="32"/>
          <w:szCs w:val="36"/>
        </w:rPr>
      </w:pPr>
      <w:r w:rsidRPr="001608E9">
        <w:rPr>
          <w:rFonts w:ascii="Titillium" w:eastAsia="Calibri" w:hAnsi="Titillium"/>
          <w:i/>
          <w:sz w:val="32"/>
          <w:szCs w:val="36"/>
        </w:rPr>
        <w:t xml:space="preserve">BLDC </w:t>
      </w:r>
      <w:proofErr w:type="spellStart"/>
      <w:r w:rsidRPr="001608E9">
        <w:rPr>
          <w:rFonts w:ascii="Titillium" w:eastAsia="Calibri" w:hAnsi="Titillium"/>
          <w:i/>
          <w:sz w:val="32"/>
          <w:szCs w:val="36"/>
        </w:rPr>
        <w:t>engine</w:t>
      </w:r>
      <w:proofErr w:type="spellEnd"/>
      <w:r w:rsidRPr="001608E9">
        <w:rPr>
          <w:rFonts w:ascii="Titillium" w:eastAsia="Calibri" w:hAnsi="Titillium"/>
          <w:i/>
          <w:sz w:val="32"/>
          <w:szCs w:val="36"/>
        </w:rPr>
        <w:t xml:space="preserve"> </w:t>
      </w:r>
      <w:proofErr w:type="spellStart"/>
      <w:r w:rsidRPr="001608E9">
        <w:rPr>
          <w:rFonts w:ascii="Titillium" w:eastAsia="Calibri" w:hAnsi="Titillium"/>
          <w:i/>
          <w:sz w:val="32"/>
          <w:szCs w:val="36"/>
        </w:rPr>
        <w:t>process</w:t>
      </w:r>
      <w:proofErr w:type="spellEnd"/>
      <w:r w:rsidRPr="001608E9">
        <w:rPr>
          <w:rFonts w:ascii="Titillium" w:eastAsia="Calibri" w:hAnsi="Titillium"/>
          <w:i/>
          <w:sz w:val="32"/>
          <w:szCs w:val="36"/>
        </w:rPr>
        <w:t xml:space="preserve"> </w:t>
      </w:r>
      <w:proofErr w:type="spellStart"/>
      <w:r w:rsidRPr="001608E9">
        <w:rPr>
          <w:rFonts w:ascii="Titillium" w:eastAsia="Calibri" w:hAnsi="Titillium"/>
          <w:i/>
          <w:sz w:val="32"/>
          <w:szCs w:val="36"/>
        </w:rPr>
        <w:t>controller</w:t>
      </w:r>
      <w:proofErr w:type="spellEnd"/>
      <w:r w:rsidRPr="001608E9">
        <w:rPr>
          <w:rFonts w:ascii="Titillium" w:eastAsia="Calibri" w:hAnsi="Titillium"/>
          <w:i/>
          <w:sz w:val="32"/>
          <w:szCs w:val="36"/>
        </w:rPr>
        <w:t xml:space="preserve"> with IoT </w:t>
      </w:r>
      <w:proofErr w:type="spellStart"/>
      <w:r w:rsidRPr="001608E9">
        <w:rPr>
          <w:rFonts w:ascii="Titillium" w:eastAsia="Calibri" w:hAnsi="Titillium"/>
          <w:i/>
          <w:sz w:val="32"/>
          <w:szCs w:val="36"/>
        </w:rPr>
        <w:t>functionality</w:t>
      </w:r>
      <w:proofErr w:type="spellEnd"/>
    </w:p>
    <w:p w14:paraId="199690B6" w14:textId="77777777" w:rsidR="007C5ABD" w:rsidRPr="001608E9" w:rsidRDefault="007C5ABD" w:rsidP="007C5ABD">
      <w:pPr>
        <w:spacing w:after="0" w:line="240" w:lineRule="auto"/>
        <w:rPr>
          <w:rFonts w:ascii="Titillium" w:eastAsia="Calibri" w:hAnsi="Titillium"/>
        </w:rPr>
      </w:pPr>
    </w:p>
    <w:p w14:paraId="403A54C2" w14:textId="77777777" w:rsidR="007C5ABD" w:rsidRPr="001608E9" w:rsidRDefault="007C5ABD" w:rsidP="007C5ABD">
      <w:pPr>
        <w:spacing w:after="0" w:line="240" w:lineRule="auto"/>
        <w:rPr>
          <w:rFonts w:ascii="Titillium" w:eastAsia="Calibri" w:hAnsi="Titillium"/>
        </w:rPr>
      </w:pPr>
    </w:p>
    <w:p w14:paraId="18D26AA0" w14:textId="77777777" w:rsidR="007C5ABD" w:rsidRPr="001608E9" w:rsidRDefault="007C5ABD" w:rsidP="007C5ABD">
      <w:pPr>
        <w:spacing w:after="0" w:line="240" w:lineRule="auto"/>
        <w:rPr>
          <w:rFonts w:ascii="Titillium" w:eastAsia="Calibri" w:hAnsi="Titillium"/>
        </w:rPr>
      </w:pPr>
    </w:p>
    <w:p w14:paraId="5B512EED" w14:textId="77777777" w:rsidR="007C5ABD" w:rsidRPr="001608E9" w:rsidRDefault="007C5ABD" w:rsidP="007C5ABD">
      <w:pPr>
        <w:spacing w:after="0" w:line="240" w:lineRule="auto"/>
        <w:rPr>
          <w:rFonts w:ascii="Titillium" w:eastAsia="Calibri" w:hAnsi="Titillium"/>
        </w:rPr>
      </w:pPr>
    </w:p>
    <w:p w14:paraId="548219C8" w14:textId="77777777" w:rsidR="007C5ABD" w:rsidRPr="001608E9" w:rsidRDefault="007C5ABD" w:rsidP="007C5ABD">
      <w:pPr>
        <w:spacing w:after="0" w:line="240" w:lineRule="auto"/>
        <w:rPr>
          <w:rFonts w:ascii="Titillium" w:eastAsia="Calibri" w:hAnsi="Titillium"/>
        </w:rPr>
      </w:pPr>
    </w:p>
    <w:p w14:paraId="1E23E5C6" w14:textId="77777777" w:rsidR="007C5ABD" w:rsidRPr="001608E9" w:rsidRDefault="007C5ABD" w:rsidP="007C5ABD">
      <w:pPr>
        <w:spacing w:after="0" w:line="240" w:lineRule="auto"/>
        <w:rPr>
          <w:rFonts w:ascii="Titillium" w:eastAsia="Calibri" w:hAnsi="Titillium"/>
        </w:rPr>
      </w:pPr>
    </w:p>
    <w:p w14:paraId="6232A7C8" w14:textId="77777777" w:rsidR="007C5ABD" w:rsidRPr="001608E9" w:rsidRDefault="007C5ABD" w:rsidP="007C5ABD">
      <w:pPr>
        <w:spacing w:after="0" w:line="240" w:lineRule="auto"/>
        <w:rPr>
          <w:rFonts w:ascii="Titillium" w:eastAsia="Calibri" w:hAnsi="Titillium"/>
        </w:rPr>
      </w:pPr>
    </w:p>
    <w:p w14:paraId="4C5B8F1A" w14:textId="77777777" w:rsidR="007C5ABD" w:rsidRPr="001608E9" w:rsidRDefault="007C5ABD" w:rsidP="007C5ABD">
      <w:pPr>
        <w:spacing w:after="0" w:line="240" w:lineRule="auto"/>
        <w:rPr>
          <w:rFonts w:ascii="Titillium" w:eastAsia="Calibri" w:hAnsi="Titillium"/>
        </w:rPr>
      </w:pPr>
    </w:p>
    <w:p w14:paraId="6F8DC46A" w14:textId="40D670FB" w:rsidR="007C5ABD" w:rsidRPr="001608E9" w:rsidRDefault="007C5ABD" w:rsidP="007C5ABD">
      <w:pPr>
        <w:tabs>
          <w:tab w:val="left" w:pos="2835"/>
        </w:tabs>
        <w:spacing w:after="0" w:line="240" w:lineRule="auto"/>
        <w:rPr>
          <w:rFonts w:ascii="Titillium" w:eastAsia="Calibri" w:hAnsi="Titillium"/>
          <w:b/>
          <w:i/>
        </w:rPr>
      </w:pPr>
      <w:r w:rsidRPr="001608E9">
        <w:rPr>
          <w:rFonts w:ascii="Titillium" w:eastAsia="Calibri" w:hAnsi="Titillium"/>
        </w:rPr>
        <w:t>Autor:</w:t>
      </w:r>
      <w:r w:rsidRPr="001608E9">
        <w:rPr>
          <w:rFonts w:ascii="Titillium" w:eastAsia="Calibri" w:hAnsi="Titillium"/>
        </w:rPr>
        <w:tab/>
      </w:r>
      <w:r w:rsidR="00455D64" w:rsidRPr="001608E9">
        <w:rPr>
          <w:rFonts w:ascii="Titillium" w:eastAsia="Calibri" w:hAnsi="Titillium"/>
          <w:i/>
        </w:rPr>
        <w:t>Hubert Kolano</w:t>
      </w:r>
    </w:p>
    <w:p w14:paraId="2CB50CE5" w14:textId="7596D819" w:rsidR="007C5ABD" w:rsidRPr="001608E9" w:rsidRDefault="007C5ABD" w:rsidP="007C5ABD">
      <w:pPr>
        <w:tabs>
          <w:tab w:val="left" w:pos="2835"/>
        </w:tabs>
        <w:spacing w:after="0" w:line="240" w:lineRule="auto"/>
        <w:rPr>
          <w:rFonts w:ascii="Titillium" w:eastAsia="Calibri" w:hAnsi="Titillium"/>
        </w:rPr>
      </w:pPr>
      <w:r w:rsidRPr="001608E9">
        <w:rPr>
          <w:rFonts w:ascii="Titillium" w:eastAsia="Calibri" w:hAnsi="Titillium"/>
        </w:rPr>
        <w:t>Kierunek studiów:</w:t>
      </w:r>
      <w:r w:rsidRPr="001608E9">
        <w:rPr>
          <w:rFonts w:ascii="Titillium" w:eastAsia="Calibri" w:hAnsi="Titillium"/>
        </w:rPr>
        <w:tab/>
      </w:r>
      <w:r w:rsidR="00455D64" w:rsidRPr="001608E9">
        <w:rPr>
          <w:rFonts w:ascii="Titillium" w:eastAsia="Calibri" w:hAnsi="Titillium"/>
          <w:i/>
        </w:rPr>
        <w:t>Elektronika i Telekomunikacja</w:t>
      </w:r>
    </w:p>
    <w:p w14:paraId="38BC86BB" w14:textId="58B398E7" w:rsidR="007C5ABD" w:rsidRPr="001608E9" w:rsidRDefault="007C5ABD" w:rsidP="007C5ABD">
      <w:pPr>
        <w:tabs>
          <w:tab w:val="left" w:pos="2835"/>
        </w:tabs>
        <w:spacing w:after="0" w:line="240" w:lineRule="auto"/>
        <w:rPr>
          <w:rFonts w:ascii="Titillium" w:eastAsia="Calibri" w:hAnsi="Titillium"/>
          <w:i/>
        </w:rPr>
      </w:pPr>
      <w:r w:rsidRPr="001608E9">
        <w:rPr>
          <w:rFonts w:ascii="Titillium" w:eastAsia="Calibri" w:hAnsi="Titillium"/>
        </w:rPr>
        <w:t>Opiekun pracy:</w:t>
      </w:r>
      <w:r w:rsidRPr="001608E9">
        <w:rPr>
          <w:rFonts w:ascii="Titillium" w:eastAsia="Calibri" w:hAnsi="Titillium"/>
        </w:rPr>
        <w:tab/>
      </w:r>
      <w:r w:rsidR="00455D64" w:rsidRPr="001608E9">
        <w:rPr>
          <w:rFonts w:ascii="Titillium" w:eastAsia="Calibri" w:hAnsi="Titillium"/>
          <w:i/>
        </w:rPr>
        <w:t>dr. Inż. Dominik Grochala</w:t>
      </w:r>
    </w:p>
    <w:p w14:paraId="33899019" w14:textId="77777777" w:rsidR="007C5ABD" w:rsidRPr="001608E9" w:rsidRDefault="007C5ABD" w:rsidP="007C5ABD">
      <w:pPr>
        <w:spacing w:after="0" w:line="240" w:lineRule="auto"/>
        <w:rPr>
          <w:rFonts w:ascii="Titillium" w:eastAsia="Calibri" w:hAnsi="Titillium"/>
        </w:rPr>
      </w:pPr>
    </w:p>
    <w:p w14:paraId="3F69D298" w14:textId="77777777" w:rsidR="007C5ABD" w:rsidRPr="001608E9" w:rsidRDefault="007C5ABD" w:rsidP="007C5ABD">
      <w:pPr>
        <w:spacing w:after="0" w:line="240" w:lineRule="auto"/>
        <w:rPr>
          <w:rFonts w:ascii="Titillium" w:eastAsia="Calibri" w:hAnsi="Titillium"/>
        </w:rPr>
      </w:pPr>
    </w:p>
    <w:p w14:paraId="59C0DDF2" w14:textId="42B424E2" w:rsidR="00455D64" w:rsidRPr="001608E9" w:rsidRDefault="007C5ABD" w:rsidP="007C5ABD">
      <w:pPr>
        <w:spacing w:after="0" w:line="240" w:lineRule="auto"/>
        <w:jc w:val="center"/>
        <w:rPr>
          <w:rFonts w:ascii="Titillium" w:eastAsia="Calibri" w:hAnsi="Titillium"/>
          <w:i/>
        </w:rPr>
      </w:pPr>
      <w:r w:rsidRPr="001608E9">
        <w:rPr>
          <w:rFonts w:ascii="Titillium" w:eastAsia="Calibri" w:hAnsi="Titillium"/>
        </w:rPr>
        <w:t xml:space="preserve">Kraków, </w:t>
      </w:r>
      <w:r w:rsidR="00455D64" w:rsidRPr="001608E9">
        <w:rPr>
          <w:rFonts w:ascii="Titillium" w:eastAsia="Calibri" w:hAnsi="Titillium"/>
          <w:i/>
        </w:rPr>
        <w:t>2024</w:t>
      </w:r>
    </w:p>
    <w:p w14:paraId="13F7C86C" w14:textId="77777777" w:rsidR="00455D64" w:rsidRPr="001608E9" w:rsidRDefault="00455D64">
      <w:pPr>
        <w:spacing w:after="160" w:line="259" w:lineRule="auto"/>
        <w:rPr>
          <w:rFonts w:ascii="Titillium" w:eastAsia="Calibri" w:hAnsi="Titillium"/>
          <w:i/>
        </w:rPr>
      </w:pPr>
      <w:r w:rsidRPr="001608E9">
        <w:rPr>
          <w:rFonts w:ascii="Titillium" w:eastAsia="Calibri" w:hAnsi="Titillium"/>
          <w:i/>
        </w:rPr>
        <w:br w:type="page"/>
      </w:r>
    </w:p>
    <w:bookmarkEnd w:id="0" w:displacedByCustomXml="next"/>
    <w:sdt>
      <w:sdtPr>
        <w:id w:val="835730490"/>
        <w:docPartObj>
          <w:docPartGallery w:val="Table of Contents"/>
          <w:docPartUnique/>
        </w:docPartObj>
      </w:sdtPr>
      <w:sdtEndPr>
        <w:rPr>
          <w:rFonts w:cs="Times New Roman"/>
          <w:b/>
          <w:bCs/>
        </w:rPr>
      </w:sdtEndPr>
      <w:sdtContent>
        <w:p w14:paraId="35C3E6E5" w14:textId="303268B8" w:rsidR="00953C64" w:rsidRPr="001608E9" w:rsidRDefault="00953C64" w:rsidP="00953C64">
          <w:pPr>
            <w:pStyle w:val="Domylny"/>
            <w:rPr>
              <w:rStyle w:val="Nagwek1Znak"/>
            </w:rPr>
          </w:pPr>
          <w:r w:rsidRPr="001608E9">
            <w:rPr>
              <w:rStyle w:val="Nagwek1Znak"/>
            </w:rPr>
            <w:t>Spis treści</w:t>
          </w:r>
        </w:p>
        <w:p w14:paraId="66DFE048" w14:textId="5D62DFB0" w:rsidR="00953C64" w:rsidRPr="001608E9" w:rsidRDefault="00953C64">
          <w:pPr>
            <w:pStyle w:val="Spistreci1"/>
            <w:tabs>
              <w:tab w:val="left" w:pos="440"/>
              <w:tab w:val="right" w:leader="dot" w:pos="9016"/>
            </w:tabs>
            <w:rPr>
              <w:rFonts w:eastAsiaTheme="minorEastAsia" w:cstheme="minorBidi"/>
              <w:b w:val="0"/>
              <w:bCs w:val="0"/>
              <w:caps w:val="0"/>
              <w:kern w:val="2"/>
              <w:sz w:val="24"/>
              <w:szCs w:val="24"/>
              <w:lang w:eastAsia="pl-PL"/>
              <w14:ligatures w14:val="standardContextual"/>
            </w:rPr>
          </w:pPr>
          <w:r w:rsidRPr="001608E9">
            <w:rPr>
              <w:rFonts w:ascii="Titillium" w:hAnsi="Titillium"/>
              <w:b w:val="0"/>
              <w:bCs w:val="0"/>
              <w:caps w:val="0"/>
            </w:rPr>
            <w:fldChar w:fldCharType="begin"/>
          </w:r>
          <w:r w:rsidRPr="001608E9">
            <w:rPr>
              <w:rFonts w:ascii="Titillium" w:hAnsi="Titillium"/>
              <w:b w:val="0"/>
              <w:bCs w:val="0"/>
              <w:caps w:val="0"/>
            </w:rPr>
            <w:instrText xml:space="preserve"> TOC \o "1-3" \h \z \u </w:instrText>
          </w:r>
          <w:r w:rsidRPr="001608E9">
            <w:rPr>
              <w:rFonts w:ascii="Titillium" w:hAnsi="Titillium"/>
              <w:b w:val="0"/>
              <w:bCs w:val="0"/>
              <w:caps w:val="0"/>
            </w:rPr>
            <w:fldChar w:fldCharType="separate"/>
          </w:r>
          <w:hyperlink w:anchor="_Toc175586374" w:history="1">
            <w:r w:rsidRPr="001608E9">
              <w:rPr>
                <w:rStyle w:val="Hipercze"/>
              </w:rPr>
              <w:t>1.</w:t>
            </w:r>
            <w:r w:rsidRPr="001608E9">
              <w:rPr>
                <w:rFonts w:eastAsiaTheme="minorEastAsia" w:cstheme="minorBidi"/>
                <w:b w:val="0"/>
                <w:bCs w:val="0"/>
                <w:caps w:val="0"/>
                <w:kern w:val="2"/>
                <w:sz w:val="24"/>
                <w:szCs w:val="24"/>
                <w:lang w:eastAsia="pl-PL"/>
                <w14:ligatures w14:val="standardContextual"/>
              </w:rPr>
              <w:tab/>
            </w:r>
            <w:r w:rsidRPr="001608E9">
              <w:rPr>
                <w:rStyle w:val="Hipercze"/>
              </w:rPr>
              <w:t>Wstęp</w:t>
            </w:r>
            <w:r w:rsidRPr="001608E9">
              <w:rPr>
                <w:webHidden/>
              </w:rPr>
              <w:tab/>
            </w:r>
            <w:r w:rsidRPr="001608E9">
              <w:rPr>
                <w:webHidden/>
              </w:rPr>
              <w:fldChar w:fldCharType="begin"/>
            </w:r>
            <w:r w:rsidRPr="001608E9">
              <w:rPr>
                <w:webHidden/>
              </w:rPr>
              <w:instrText xml:space="preserve"> PAGEREF _Toc175586374 \h </w:instrText>
            </w:r>
            <w:r w:rsidRPr="001608E9">
              <w:rPr>
                <w:webHidden/>
              </w:rPr>
            </w:r>
            <w:r w:rsidRPr="001608E9">
              <w:rPr>
                <w:webHidden/>
              </w:rPr>
              <w:fldChar w:fldCharType="separate"/>
            </w:r>
            <w:r w:rsidRPr="001608E9">
              <w:rPr>
                <w:webHidden/>
              </w:rPr>
              <w:t>3</w:t>
            </w:r>
            <w:r w:rsidRPr="001608E9">
              <w:rPr>
                <w:webHidden/>
              </w:rPr>
              <w:fldChar w:fldCharType="end"/>
            </w:r>
          </w:hyperlink>
        </w:p>
        <w:p w14:paraId="35AC1BAC" w14:textId="45EBD1B3" w:rsidR="00953C64" w:rsidRPr="001608E9" w:rsidRDefault="00953C64">
          <w:pPr>
            <w:pStyle w:val="Spistreci1"/>
            <w:tabs>
              <w:tab w:val="left" w:pos="440"/>
              <w:tab w:val="right" w:leader="dot" w:pos="9016"/>
            </w:tabs>
            <w:rPr>
              <w:rFonts w:eastAsiaTheme="minorEastAsia" w:cstheme="minorBidi"/>
              <w:b w:val="0"/>
              <w:bCs w:val="0"/>
              <w:caps w:val="0"/>
              <w:kern w:val="2"/>
              <w:sz w:val="24"/>
              <w:szCs w:val="24"/>
              <w:lang w:eastAsia="pl-PL"/>
              <w14:ligatures w14:val="standardContextual"/>
            </w:rPr>
          </w:pPr>
          <w:hyperlink w:anchor="_Toc175586375" w:history="1">
            <w:r w:rsidRPr="001608E9">
              <w:rPr>
                <w:rStyle w:val="Hipercze"/>
              </w:rPr>
              <w:t>2.</w:t>
            </w:r>
            <w:r w:rsidRPr="001608E9">
              <w:rPr>
                <w:rFonts w:eastAsiaTheme="minorEastAsia" w:cstheme="minorBidi"/>
                <w:b w:val="0"/>
                <w:bCs w:val="0"/>
                <w:caps w:val="0"/>
                <w:kern w:val="2"/>
                <w:sz w:val="24"/>
                <w:szCs w:val="24"/>
                <w:lang w:eastAsia="pl-PL"/>
                <w14:ligatures w14:val="standardContextual"/>
              </w:rPr>
              <w:tab/>
            </w:r>
            <w:r w:rsidRPr="001608E9">
              <w:rPr>
                <w:rStyle w:val="Hipercze"/>
              </w:rPr>
              <w:t>Założenia projektowe</w:t>
            </w:r>
            <w:r w:rsidRPr="001608E9">
              <w:rPr>
                <w:webHidden/>
              </w:rPr>
              <w:tab/>
            </w:r>
            <w:r w:rsidRPr="001608E9">
              <w:rPr>
                <w:webHidden/>
              </w:rPr>
              <w:fldChar w:fldCharType="begin"/>
            </w:r>
            <w:r w:rsidRPr="001608E9">
              <w:rPr>
                <w:webHidden/>
              </w:rPr>
              <w:instrText xml:space="preserve"> PAGEREF _Toc175586375 \h </w:instrText>
            </w:r>
            <w:r w:rsidRPr="001608E9">
              <w:rPr>
                <w:webHidden/>
              </w:rPr>
            </w:r>
            <w:r w:rsidRPr="001608E9">
              <w:rPr>
                <w:webHidden/>
              </w:rPr>
              <w:fldChar w:fldCharType="separate"/>
            </w:r>
            <w:r w:rsidRPr="001608E9">
              <w:rPr>
                <w:webHidden/>
              </w:rPr>
              <w:t>4</w:t>
            </w:r>
            <w:r w:rsidRPr="001608E9">
              <w:rPr>
                <w:webHidden/>
              </w:rPr>
              <w:fldChar w:fldCharType="end"/>
            </w:r>
          </w:hyperlink>
        </w:p>
        <w:p w14:paraId="26AE7672" w14:textId="184C78E3" w:rsidR="00953C64" w:rsidRPr="001608E9" w:rsidRDefault="00953C64">
          <w:pPr>
            <w:pStyle w:val="Spistreci2"/>
            <w:tabs>
              <w:tab w:val="left" w:pos="880"/>
              <w:tab w:val="right" w:leader="dot" w:pos="9016"/>
            </w:tabs>
            <w:rPr>
              <w:rFonts w:eastAsiaTheme="minorEastAsia" w:cstheme="minorBidi"/>
              <w:smallCaps w:val="0"/>
              <w:kern w:val="2"/>
              <w:sz w:val="24"/>
              <w:szCs w:val="24"/>
              <w:lang w:eastAsia="pl-PL"/>
              <w14:ligatures w14:val="standardContextual"/>
            </w:rPr>
          </w:pPr>
          <w:hyperlink w:anchor="_Toc175586376" w:history="1">
            <w:r w:rsidRPr="001608E9">
              <w:rPr>
                <w:rStyle w:val="Hipercze"/>
              </w:rPr>
              <w:t>2.1.</w:t>
            </w:r>
            <w:r w:rsidRPr="001608E9">
              <w:rPr>
                <w:rFonts w:eastAsiaTheme="minorEastAsia" w:cstheme="minorBidi"/>
                <w:smallCaps w:val="0"/>
                <w:kern w:val="2"/>
                <w:sz w:val="24"/>
                <w:szCs w:val="24"/>
                <w:lang w:eastAsia="pl-PL"/>
                <w14:ligatures w14:val="standardContextual"/>
              </w:rPr>
              <w:tab/>
            </w:r>
            <w:r w:rsidRPr="001608E9">
              <w:rPr>
                <w:rStyle w:val="Hipercze"/>
              </w:rPr>
              <w:t>Wymagania sterownika</w:t>
            </w:r>
            <w:r w:rsidRPr="001608E9">
              <w:rPr>
                <w:webHidden/>
              </w:rPr>
              <w:tab/>
            </w:r>
            <w:r w:rsidRPr="001608E9">
              <w:rPr>
                <w:webHidden/>
              </w:rPr>
              <w:fldChar w:fldCharType="begin"/>
            </w:r>
            <w:r w:rsidRPr="001608E9">
              <w:rPr>
                <w:webHidden/>
              </w:rPr>
              <w:instrText xml:space="preserve"> PAGEREF _Toc175586376 \h </w:instrText>
            </w:r>
            <w:r w:rsidRPr="001608E9">
              <w:rPr>
                <w:webHidden/>
              </w:rPr>
            </w:r>
            <w:r w:rsidRPr="001608E9">
              <w:rPr>
                <w:webHidden/>
              </w:rPr>
              <w:fldChar w:fldCharType="separate"/>
            </w:r>
            <w:r w:rsidRPr="001608E9">
              <w:rPr>
                <w:webHidden/>
              </w:rPr>
              <w:t>4</w:t>
            </w:r>
            <w:r w:rsidRPr="001608E9">
              <w:rPr>
                <w:webHidden/>
              </w:rPr>
              <w:fldChar w:fldCharType="end"/>
            </w:r>
          </w:hyperlink>
        </w:p>
        <w:p w14:paraId="0E02A88B" w14:textId="547CCFC2" w:rsidR="00953C64" w:rsidRPr="001608E9" w:rsidRDefault="00953C64">
          <w:pPr>
            <w:pStyle w:val="Spistreci1"/>
            <w:tabs>
              <w:tab w:val="left" w:pos="440"/>
              <w:tab w:val="right" w:leader="dot" w:pos="9016"/>
            </w:tabs>
            <w:rPr>
              <w:rFonts w:eastAsiaTheme="minorEastAsia" w:cstheme="minorBidi"/>
              <w:b w:val="0"/>
              <w:bCs w:val="0"/>
              <w:caps w:val="0"/>
              <w:kern w:val="2"/>
              <w:sz w:val="24"/>
              <w:szCs w:val="24"/>
              <w:lang w:eastAsia="pl-PL"/>
              <w14:ligatures w14:val="standardContextual"/>
            </w:rPr>
          </w:pPr>
          <w:hyperlink w:anchor="_Toc175586377" w:history="1">
            <w:r w:rsidRPr="001608E9">
              <w:rPr>
                <w:rStyle w:val="Hipercze"/>
              </w:rPr>
              <w:t>3.</w:t>
            </w:r>
            <w:r w:rsidRPr="001608E9">
              <w:rPr>
                <w:rFonts w:eastAsiaTheme="minorEastAsia" w:cstheme="minorBidi"/>
                <w:b w:val="0"/>
                <w:bCs w:val="0"/>
                <w:caps w:val="0"/>
                <w:kern w:val="2"/>
                <w:sz w:val="24"/>
                <w:szCs w:val="24"/>
                <w:lang w:eastAsia="pl-PL"/>
                <w14:ligatures w14:val="standardContextual"/>
              </w:rPr>
              <w:tab/>
            </w:r>
            <w:r w:rsidRPr="001608E9">
              <w:rPr>
                <w:rStyle w:val="Hipercze"/>
              </w:rPr>
              <w:t>Projekt</w:t>
            </w:r>
            <w:r w:rsidRPr="001608E9">
              <w:rPr>
                <w:webHidden/>
              </w:rPr>
              <w:tab/>
            </w:r>
            <w:r w:rsidRPr="001608E9">
              <w:rPr>
                <w:webHidden/>
              </w:rPr>
              <w:fldChar w:fldCharType="begin"/>
            </w:r>
            <w:r w:rsidRPr="001608E9">
              <w:rPr>
                <w:webHidden/>
              </w:rPr>
              <w:instrText xml:space="preserve"> PAGEREF _Toc175586377 \h </w:instrText>
            </w:r>
            <w:r w:rsidRPr="001608E9">
              <w:rPr>
                <w:webHidden/>
              </w:rPr>
            </w:r>
            <w:r w:rsidRPr="001608E9">
              <w:rPr>
                <w:webHidden/>
              </w:rPr>
              <w:fldChar w:fldCharType="separate"/>
            </w:r>
            <w:r w:rsidRPr="001608E9">
              <w:rPr>
                <w:webHidden/>
              </w:rPr>
              <w:t>6</w:t>
            </w:r>
            <w:r w:rsidRPr="001608E9">
              <w:rPr>
                <w:webHidden/>
              </w:rPr>
              <w:fldChar w:fldCharType="end"/>
            </w:r>
          </w:hyperlink>
        </w:p>
        <w:p w14:paraId="377DBF2D" w14:textId="170887A8" w:rsidR="00953C64" w:rsidRPr="001608E9" w:rsidRDefault="00953C64">
          <w:pPr>
            <w:rPr>
              <w:rFonts w:ascii="Titillium" w:hAnsi="Titillium"/>
            </w:rPr>
          </w:pPr>
          <w:r w:rsidRPr="001608E9">
            <w:rPr>
              <w:rFonts w:ascii="Titillium" w:hAnsi="Titillium" w:cstheme="minorHAnsi"/>
              <w:b/>
              <w:bCs/>
              <w:caps/>
              <w:sz w:val="20"/>
              <w:szCs w:val="20"/>
            </w:rPr>
            <w:fldChar w:fldCharType="end"/>
          </w:r>
        </w:p>
      </w:sdtContent>
    </w:sdt>
    <w:p w14:paraId="68B6AA67" w14:textId="77777777" w:rsidR="007C5ABD" w:rsidRPr="001608E9" w:rsidRDefault="007C5ABD" w:rsidP="007C5ABD">
      <w:pPr>
        <w:spacing w:after="0" w:line="240" w:lineRule="auto"/>
        <w:jc w:val="center"/>
        <w:rPr>
          <w:rFonts w:ascii="Titillium" w:eastAsia="Calibri" w:hAnsi="Titillium"/>
        </w:rPr>
      </w:pPr>
    </w:p>
    <w:p w14:paraId="6233FC4D" w14:textId="77777777" w:rsidR="00C8607E" w:rsidRPr="001608E9" w:rsidRDefault="00EA7068">
      <w:pPr>
        <w:spacing w:after="160" w:line="259" w:lineRule="auto"/>
      </w:pPr>
      <w:r w:rsidRPr="001608E9">
        <w:br w:type="page"/>
      </w:r>
    </w:p>
    <w:p w14:paraId="16BB5502" w14:textId="0664F55F" w:rsidR="00C8607E" w:rsidRPr="001608E9" w:rsidRDefault="00C8607E" w:rsidP="00953C64">
      <w:pPr>
        <w:pStyle w:val="Nagwek1"/>
      </w:pPr>
      <w:bookmarkStart w:id="1" w:name="_Toc175586374"/>
      <w:r w:rsidRPr="001608E9">
        <w:lastRenderedPageBreak/>
        <w:t>Wstęp</w:t>
      </w:r>
      <w:bookmarkEnd w:id="1"/>
    </w:p>
    <w:p w14:paraId="6D6DE787" w14:textId="77777777" w:rsidR="00C8607E" w:rsidRPr="001608E9" w:rsidRDefault="00C8607E">
      <w:pPr>
        <w:spacing w:after="160" w:line="259" w:lineRule="auto"/>
      </w:pPr>
    </w:p>
    <w:p w14:paraId="0B519EF2" w14:textId="39CDC285" w:rsidR="00C8607E" w:rsidRPr="001608E9" w:rsidRDefault="000526D8" w:rsidP="00B56809">
      <w:pPr>
        <w:pStyle w:val="Domylny"/>
      </w:pPr>
      <w:r w:rsidRPr="001608E9">
        <w:t>Celem pra</w:t>
      </w:r>
      <w:r w:rsidR="006B185A" w:rsidRPr="001608E9">
        <w:t>cy jest</w:t>
      </w:r>
      <w:r w:rsidR="00953C64" w:rsidRPr="001608E9">
        <w:t xml:space="preserve"> zaprezentowanie procesu</w:t>
      </w:r>
      <w:r w:rsidR="006B185A" w:rsidRPr="001608E9">
        <w:t xml:space="preserve"> zaprojektowani</w:t>
      </w:r>
      <w:r w:rsidR="00953C64" w:rsidRPr="001608E9">
        <w:t>a</w:t>
      </w:r>
      <w:r w:rsidR="006B185A" w:rsidRPr="001608E9">
        <w:t xml:space="preserve"> i zaprogramowanie urządzenia, które będzie służyło</w:t>
      </w:r>
      <w:r w:rsidR="002104FC" w:rsidRPr="001608E9">
        <w:t xml:space="preserve"> jako sterownik silnika BLDC</w:t>
      </w:r>
      <w:r w:rsidR="002C48B4" w:rsidRPr="001608E9">
        <w:t xml:space="preserve"> (</w:t>
      </w:r>
      <w:proofErr w:type="spellStart"/>
      <w:r w:rsidR="00953C64" w:rsidRPr="001608E9">
        <w:t>Brushless</w:t>
      </w:r>
      <w:proofErr w:type="spellEnd"/>
      <w:r w:rsidR="00953C64" w:rsidRPr="001608E9">
        <w:t xml:space="preserve"> Direct</w:t>
      </w:r>
      <w:r w:rsidR="002C48B4" w:rsidRPr="001608E9">
        <w:t xml:space="preserve"> </w:t>
      </w:r>
      <w:proofErr w:type="spellStart"/>
      <w:r w:rsidR="002C48B4" w:rsidRPr="001608E9">
        <w:t>Current</w:t>
      </w:r>
      <w:proofErr w:type="spellEnd"/>
      <w:r w:rsidR="002C48B4" w:rsidRPr="001608E9">
        <w:t xml:space="preserve"> motor) </w:t>
      </w:r>
      <w:r w:rsidR="00B56809" w:rsidRPr="001608E9">
        <w:t>używanego w pracowni laboratoryjnej</w:t>
      </w:r>
      <w:r w:rsidR="002104FC" w:rsidRPr="001608E9">
        <w:t>.</w:t>
      </w:r>
      <w:r w:rsidR="00B14456" w:rsidRPr="001608E9">
        <w:t xml:space="preserve"> W pracy będzie ukazany cały proces tworzenia urządzenia na podstawie ustalonych wcześniej od niego wymagań.</w:t>
      </w:r>
      <w:r w:rsidR="002104FC" w:rsidRPr="001608E9">
        <w:t xml:space="preserve"> Silnik jest sterowany normalnie za pomocą potencjometru, sterownik ma za zadanie podnieść precyzje tego rozwiązania oraz umożliwić pomiar jego obrotów. Sterownik ma również za zadanie umożliwić ustawienie parametrów pracy silnika poprzez zewnętrzne interfejsy, </w:t>
      </w:r>
      <w:r w:rsidR="00B56809" w:rsidRPr="001608E9">
        <w:t xml:space="preserve">w tym bezprzewodowe nadające urządzeniu funkcjonalność </w:t>
      </w:r>
      <w:r w:rsidR="00B56809" w:rsidRPr="001608E9">
        <w:t xml:space="preserve">IoT (Internet of </w:t>
      </w:r>
      <w:proofErr w:type="spellStart"/>
      <w:r w:rsidR="00B56809" w:rsidRPr="001608E9">
        <w:t>Things</w:t>
      </w:r>
      <w:proofErr w:type="spellEnd"/>
      <w:r w:rsidR="00B56809" w:rsidRPr="001608E9">
        <w:t>)</w:t>
      </w:r>
      <w:r w:rsidR="00B56809" w:rsidRPr="001608E9">
        <w:t>.</w:t>
      </w:r>
      <w:r w:rsidR="00C8607E" w:rsidRPr="001608E9">
        <w:br w:type="page"/>
      </w:r>
    </w:p>
    <w:p w14:paraId="71585EE3" w14:textId="47F73A89" w:rsidR="000526D8" w:rsidRPr="001608E9" w:rsidRDefault="00B56809" w:rsidP="00953C64">
      <w:pPr>
        <w:pStyle w:val="Nagwek1"/>
      </w:pPr>
      <w:bookmarkStart w:id="2" w:name="_Toc175586375"/>
      <w:r w:rsidRPr="001608E9">
        <w:lastRenderedPageBreak/>
        <w:t>Założenia projektowe</w:t>
      </w:r>
      <w:bookmarkEnd w:id="2"/>
    </w:p>
    <w:p w14:paraId="7E211BEF" w14:textId="77777777" w:rsidR="003E7037" w:rsidRPr="001608E9" w:rsidRDefault="003E7037" w:rsidP="00B56809">
      <w:pPr>
        <w:pStyle w:val="Domylny"/>
      </w:pPr>
      <w:r w:rsidRPr="001608E9">
        <w:t>W tym rozdziale przedstawione zostaną podstawowe założenia projektowe związane z realizacją sterownika procesowego silnika BLDC z funkcjonalnością IoT. Na wstępie określone zostaną cele oraz wymagania techniczne, które będą spełniane w ramach projektu. Następnie zostaną opisane szczegółowe specyfikacje silnika BLDC, do którego tworzony jest sterownik, wraz z kluczowymi parametrami, mającymi wpływ na wybór komponentów i algorytmów sterowania. Na końcu omówiony zostanie koncept projektu, obejmujący wybór architektury systemu, zastosowane technologie oraz opis funkcjonalności, jakie ma realizować sterownik.</w:t>
      </w:r>
    </w:p>
    <w:p w14:paraId="326FB0D2" w14:textId="7D585B41" w:rsidR="00953C64" w:rsidRPr="001608E9" w:rsidRDefault="00953C64" w:rsidP="00953C64">
      <w:pPr>
        <w:pStyle w:val="Nagwek2"/>
      </w:pPr>
      <w:r w:rsidRPr="001608E9">
        <w:t>Cel</w:t>
      </w:r>
      <w:r w:rsidR="00B14456" w:rsidRPr="001608E9">
        <w:t xml:space="preserve"> projektu</w:t>
      </w:r>
    </w:p>
    <w:p w14:paraId="5E97EDD3" w14:textId="37B4BA92" w:rsidR="00B14456" w:rsidRPr="001608E9" w:rsidRDefault="00B14456" w:rsidP="00B14456">
      <w:pPr>
        <w:pStyle w:val="Domylny"/>
      </w:pPr>
      <w:r w:rsidRPr="001608E9">
        <w:t xml:space="preserve">Celem projektu jest zaprojektowanie, zaprogramowanie i przetestowanie sterownika elektrycznego silnika, przy czym ma </w:t>
      </w:r>
      <w:r w:rsidR="00C31C5B" w:rsidRPr="001608E9">
        <w:t xml:space="preserve">on </w:t>
      </w:r>
      <w:r w:rsidRPr="001608E9">
        <w:t>spełniać wszystkie wymagane od niego funkcjonalności, wynikające z potrzeb laboratorium jak i samej specyfiki silnika</w:t>
      </w:r>
      <w:r w:rsidR="00C31C5B" w:rsidRPr="001608E9">
        <w:t xml:space="preserve"> BLDC</w:t>
      </w:r>
      <w:r w:rsidRPr="001608E9">
        <w:t xml:space="preserve"> do którego jest tworzony. S</w:t>
      </w:r>
      <w:r w:rsidRPr="001608E9">
        <w:t>terownik ma zapewnić stabilną i efektywną pracę silnik</w:t>
      </w:r>
      <w:r w:rsidR="00C31C5B" w:rsidRPr="001608E9">
        <w:t>a i zapewnić możliwie intuicyjną obsługę.</w:t>
      </w:r>
    </w:p>
    <w:p w14:paraId="0E8D4CDB" w14:textId="3A43C3B7" w:rsidR="003E7037" w:rsidRPr="001608E9" w:rsidRDefault="003E7037" w:rsidP="00953C64">
      <w:pPr>
        <w:pStyle w:val="Nagwek2"/>
      </w:pPr>
      <w:bookmarkStart w:id="3" w:name="_Toc175586376"/>
      <w:r w:rsidRPr="001608E9">
        <w:t>Wymagania</w:t>
      </w:r>
      <w:r w:rsidR="00953C64" w:rsidRPr="001608E9">
        <w:t xml:space="preserve"> techniczne</w:t>
      </w:r>
      <w:r w:rsidR="002C48B4" w:rsidRPr="001608E9">
        <w:t xml:space="preserve"> sterownika</w:t>
      </w:r>
      <w:bookmarkEnd w:id="3"/>
    </w:p>
    <w:p w14:paraId="66C55203" w14:textId="4E1775F8" w:rsidR="002C48B4" w:rsidRPr="001608E9" w:rsidRDefault="002C48B4" w:rsidP="002C48B4">
      <w:pPr>
        <w:pStyle w:val="Domylny"/>
        <w:rPr>
          <w:lang w:eastAsia="pl-PL"/>
        </w:rPr>
      </w:pPr>
      <w:r w:rsidRPr="001608E9">
        <w:rPr>
          <w:lang w:eastAsia="pl-PL"/>
        </w:rPr>
        <w:t>Urządzenie jest projektowane z myślą i przeznaczeniem do sterowania silnikiem BLDC znajdującym się w laboratorium, gdzie do przeprowadzania prac badawczych potrzebny jest do spełnienia szereg następujących wymagań:</w:t>
      </w:r>
    </w:p>
    <w:p w14:paraId="581369F1" w14:textId="7BED5657" w:rsidR="002C48B4" w:rsidRPr="001608E9" w:rsidRDefault="001411F6" w:rsidP="002C48B4">
      <w:pPr>
        <w:pStyle w:val="Domylny"/>
        <w:numPr>
          <w:ilvl w:val="0"/>
          <w:numId w:val="6"/>
        </w:numPr>
        <w:rPr>
          <w:lang w:eastAsia="pl-PL"/>
        </w:rPr>
      </w:pPr>
      <w:r w:rsidRPr="001608E9">
        <w:rPr>
          <w:b/>
          <w:bCs/>
          <w:lang w:eastAsia="pl-PL"/>
        </w:rPr>
        <w:t>d</w:t>
      </w:r>
      <w:r w:rsidR="002C48B4" w:rsidRPr="001608E9">
        <w:rPr>
          <w:b/>
          <w:bCs/>
          <w:lang w:eastAsia="pl-PL"/>
        </w:rPr>
        <w:t>okładność</w:t>
      </w:r>
      <w:r w:rsidR="002C48B4" w:rsidRPr="001608E9">
        <w:rPr>
          <w:lang w:eastAsia="pl-PL"/>
        </w:rPr>
        <w:t xml:space="preserve"> – silnik powinien być sterowany z dokładnością co do 1 RPM (</w:t>
      </w:r>
      <w:proofErr w:type="spellStart"/>
      <w:r w:rsidR="002C48B4" w:rsidRPr="001608E9">
        <w:rPr>
          <w:lang w:eastAsia="pl-PL"/>
        </w:rPr>
        <w:t>R</w:t>
      </w:r>
      <w:r w:rsidR="00953C64" w:rsidRPr="001608E9">
        <w:rPr>
          <w:lang w:eastAsia="pl-PL"/>
        </w:rPr>
        <w:t>evolutions</w:t>
      </w:r>
      <w:proofErr w:type="spellEnd"/>
      <w:r w:rsidR="00953C64" w:rsidRPr="001608E9">
        <w:rPr>
          <w:lang w:eastAsia="pl-PL"/>
        </w:rPr>
        <w:t xml:space="preserve"> </w:t>
      </w:r>
      <w:r w:rsidR="002C48B4" w:rsidRPr="001608E9">
        <w:rPr>
          <w:lang w:eastAsia="pl-PL"/>
        </w:rPr>
        <w:t>Per Minute) przy maksymalnych 60 RPM</w:t>
      </w:r>
      <w:r w:rsidRPr="001608E9">
        <w:rPr>
          <w:lang w:eastAsia="pl-PL"/>
        </w:rPr>
        <w:t>,</w:t>
      </w:r>
    </w:p>
    <w:p w14:paraId="3AE828C3" w14:textId="77E86021" w:rsidR="002C48B4" w:rsidRPr="001608E9" w:rsidRDefault="001411F6" w:rsidP="001411F6">
      <w:pPr>
        <w:pStyle w:val="Domylny"/>
        <w:numPr>
          <w:ilvl w:val="0"/>
          <w:numId w:val="6"/>
        </w:numPr>
        <w:rPr>
          <w:lang w:eastAsia="pl-PL"/>
        </w:rPr>
      </w:pPr>
      <w:r w:rsidRPr="001608E9">
        <w:rPr>
          <w:b/>
          <w:bCs/>
          <w:lang w:eastAsia="pl-PL"/>
        </w:rPr>
        <w:t>interfejs RS</w:t>
      </w:r>
      <w:r w:rsidR="002C48B4" w:rsidRPr="001608E9">
        <w:rPr>
          <w:b/>
          <w:bCs/>
          <w:lang w:eastAsia="pl-PL"/>
        </w:rPr>
        <w:t>-232</w:t>
      </w:r>
      <w:r w:rsidRPr="001608E9">
        <w:rPr>
          <w:lang w:eastAsia="pl-PL"/>
        </w:rPr>
        <w:t xml:space="preserve"> – jest to interfejs wykorzystywany do komunikacji z innymi urządzeniami w laboratorium,</w:t>
      </w:r>
    </w:p>
    <w:p w14:paraId="77B13017" w14:textId="5B1650F3" w:rsidR="001411F6" w:rsidRPr="001608E9" w:rsidRDefault="001411F6" w:rsidP="001411F6">
      <w:pPr>
        <w:pStyle w:val="Domylny"/>
        <w:numPr>
          <w:ilvl w:val="0"/>
          <w:numId w:val="6"/>
        </w:numPr>
        <w:rPr>
          <w:lang w:eastAsia="pl-PL"/>
        </w:rPr>
      </w:pPr>
      <w:r w:rsidRPr="001608E9">
        <w:rPr>
          <w:b/>
          <w:bCs/>
          <w:lang w:eastAsia="pl-PL"/>
        </w:rPr>
        <w:t xml:space="preserve">fizyczny interfejs </w:t>
      </w:r>
      <w:r w:rsidRPr="001608E9">
        <w:rPr>
          <w:lang w:eastAsia="pl-PL"/>
        </w:rPr>
        <w:t>– urządzenie ma posiadać ekran i przyciski pozwalające na zmienianie parametrów pracy silnika</w:t>
      </w:r>
      <w:r w:rsidR="00953C64" w:rsidRPr="001608E9">
        <w:rPr>
          <w:lang w:eastAsia="pl-PL"/>
        </w:rPr>
        <w:t>,</w:t>
      </w:r>
    </w:p>
    <w:p w14:paraId="3169B803" w14:textId="50F82826" w:rsidR="001411F6" w:rsidRPr="001608E9" w:rsidRDefault="001411F6" w:rsidP="001411F6">
      <w:pPr>
        <w:pStyle w:val="Domylny"/>
        <w:numPr>
          <w:ilvl w:val="0"/>
          <w:numId w:val="6"/>
        </w:numPr>
        <w:rPr>
          <w:lang w:eastAsia="pl-PL"/>
        </w:rPr>
      </w:pPr>
      <w:r w:rsidRPr="001608E9">
        <w:rPr>
          <w:b/>
          <w:bCs/>
          <w:lang w:eastAsia="pl-PL"/>
        </w:rPr>
        <w:t xml:space="preserve">funkcjonalność IoT </w:t>
      </w:r>
      <w:r w:rsidRPr="001608E9">
        <w:rPr>
          <w:lang w:eastAsia="pl-PL"/>
        </w:rPr>
        <w:t>– możliwość zmiany ustawień za pomocą bezprzewodowej komunikacji</w:t>
      </w:r>
      <w:r w:rsidR="004A115D" w:rsidRPr="001608E9">
        <w:rPr>
          <w:lang w:eastAsia="pl-PL"/>
        </w:rPr>
        <w:t>,</w:t>
      </w:r>
    </w:p>
    <w:p w14:paraId="77709B5A" w14:textId="06E004F4" w:rsidR="002C48B4" w:rsidRPr="001608E9" w:rsidRDefault="004A115D" w:rsidP="004A115D">
      <w:pPr>
        <w:pStyle w:val="Domylny"/>
        <w:numPr>
          <w:ilvl w:val="0"/>
          <w:numId w:val="6"/>
        </w:numPr>
        <w:rPr>
          <w:lang w:eastAsia="pl-PL"/>
        </w:rPr>
      </w:pPr>
      <w:r w:rsidRPr="001608E9">
        <w:rPr>
          <w:b/>
          <w:bCs/>
          <w:lang w:eastAsia="pl-PL"/>
        </w:rPr>
        <w:lastRenderedPageBreak/>
        <w:t xml:space="preserve">połączenie z silnikiem poprzez gniazdo DB25 </w:t>
      </w:r>
      <w:r w:rsidRPr="001608E9">
        <w:rPr>
          <w:lang w:eastAsia="pl-PL"/>
        </w:rPr>
        <w:t>– silnik ma wyprowadzony od siebie kabel zakończony wspomnianym konektorem, sterownik ma mieć możliwość jego wpięcia,</w:t>
      </w:r>
    </w:p>
    <w:p w14:paraId="1F40DB17" w14:textId="122DD9D5" w:rsidR="004A115D" w:rsidRPr="001608E9" w:rsidRDefault="004A115D" w:rsidP="004A115D">
      <w:pPr>
        <w:pStyle w:val="Domylny"/>
        <w:numPr>
          <w:ilvl w:val="0"/>
          <w:numId w:val="6"/>
        </w:numPr>
        <w:rPr>
          <w:lang w:eastAsia="pl-PL"/>
        </w:rPr>
      </w:pPr>
      <w:r w:rsidRPr="001608E9">
        <w:rPr>
          <w:b/>
          <w:bCs/>
          <w:lang w:eastAsia="pl-PL"/>
        </w:rPr>
        <w:t xml:space="preserve">możliwość zamontowania na szynie DIN </w:t>
      </w:r>
      <w:r w:rsidRPr="001608E9">
        <w:rPr>
          <w:lang w:eastAsia="pl-PL"/>
        </w:rPr>
        <w:t>– urządzenie ma się znajdować w szafie elektrycznej, jego wymiary i sposób montażu, mają to umożliwić.</w:t>
      </w:r>
    </w:p>
    <w:p w14:paraId="0F695C5C" w14:textId="6D631832" w:rsidR="00C31C5B" w:rsidRPr="001608E9" w:rsidRDefault="00C31C5B" w:rsidP="00C31C5B">
      <w:pPr>
        <w:pStyle w:val="Nagwek2"/>
        <w:rPr>
          <w:lang w:eastAsia="pl-PL"/>
        </w:rPr>
      </w:pPr>
      <w:r w:rsidRPr="001608E9">
        <w:rPr>
          <w:lang w:eastAsia="pl-PL"/>
        </w:rPr>
        <w:t>Specyfikacja silnika BLDC</w:t>
      </w:r>
    </w:p>
    <w:p w14:paraId="5B6D80AB" w14:textId="6297FB42" w:rsidR="004A6626" w:rsidRPr="001608E9" w:rsidRDefault="004A6626" w:rsidP="002C48B4">
      <w:pPr>
        <w:pStyle w:val="Domylny"/>
        <w:rPr>
          <w:lang w:eastAsia="pl-PL"/>
        </w:rPr>
      </w:pPr>
      <w:r w:rsidRPr="001608E9">
        <w:rPr>
          <w:lang w:eastAsia="pl-PL"/>
        </w:rPr>
        <w:t xml:space="preserve">Silniki </w:t>
      </w:r>
      <w:proofErr w:type="spellStart"/>
      <w:r w:rsidRPr="001608E9">
        <w:rPr>
          <w:lang w:eastAsia="pl-PL"/>
        </w:rPr>
        <w:t>bezszczotkowe</w:t>
      </w:r>
      <w:proofErr w:type="spellEnd"/>
      <w:r w:rsidRPr="001608E9">
        <w:rPr>
          <w:lang w:eastAsia="pl-PL"/>
        </w:rPr>
        <w:t xml:space="preserve"> prądu stałego (BLDC) charakteryzują się wysoką sprawnością, trwałością oraz precyzyjną kontrolą prędkości, co sprawia, że są szeroko wykorzystywane w różnych branżach. Dzięki eliminacji szczotek, stosowanych w tradycyjnych silnikach komutatorowych, silniki BLDC mają mniejsze straty energii oraz zużycie mechaniczne. Znajdują zastosowanie m.in. w elektronice użytkowej (wentylatory, napędy dysków twardych), pojazdach elektrycznych, robotyce, automatyce przemysłowej oraz systemach klimatyzacyjnych i wentylacyjnych (HVAC)</w:t>
      </w:r>
      <w:r w:rsidR="001608E9" w:rsidRPr="001608E9">
        <w:rPr>
          <w:lang w:eastAsia="pl-PL"/>
        </w:rPr>
        <w:t xml:space="preserve"> </w:t>
      </w:r>
      <w:r w:rsidR="001608E9" w:rsidRPr="001608E9">
        <w:rPr>
          <w:lang w:eastAsia="pl-PL"/>
        </w:rPr>
        <w:fldChar w:fldCharType="begin"/>
      </w:r>
      <w:r w:rsidR="001608E9" w:rsidRPr="001608E9">
        <w:rPr>
          <w:lang w:eastAsia="pl-PL"/>
        </w:rPr>
        <w:instrText xml:space="preserve"> REF _Ref175588254 \r \h </w:instrText>
      </w:r>
      <w:r w:rsidR="001608E9" w:rsidRPr="001608E9">
        <w:rPr>
          <w:lang w:eastAsia="pl-PL"/>
        </w:rPr>
      </w:r>
      <w:r w:rsidR="001608E9" w:rsidRPr="001608E9">
        <w:rPr>
          <w:lang w:eastAsia="pl-PL"/>
        </w:rPr>
        <w:fldChar w:fldCharType="separate"/>
      </w:r>
      <w:r w:rsidR="001608E9" w:rsidRPr="001608E9">
        <w:rPr>
          <w:lang w:eastAsia="pl-PL"/>
        </w:rPr>
        <w:t>[1]</w:t>
      </w:r>
      <w:r w:rsidR="001608E9" w:rsidRPr="001608E9">
        <w:rPr>
          <w:lang w:eastAsia="pl-PL"/>
        </w:rPr>
        <w:fldChar w:fldCharType="end"/>
      </w:r>
      <w:r w:rsidR="008A709A" w:rsidRPr="001608E9">
        <w:rPr>
          <w:lang w:eastAsia="pl-PL"/>
        </w:rPr>
        <w:t>.</w:t>
      </w:r>
    </w:p>
    <w:p w14:paraId="2DD0BE5D" w14:textId="44C93C42" w:rsidR="00903099" w:rsidRDefault="009629B6" w:rsidP="002C48B4">
      <w:pPr>
        <w:pStyle w:val="Domylny"/>
        <w:rPr>
          <w:lang w:eastAsia="pl-PL"/>
        </w:rPr>
      </w:pPr>
      <w:r w:rsidRPr="001608E9">
        <w:rPr>
          <w:lang w:eastAsia="pl-PL"/>
        </w:rPr>
        <w:t>Silnik z do jakiego projektujemy sterownik to model</w:t>
      </w:r>
      <w:r w:rsidR="001A3911">
        <w:rPr>
          <w:lang w:eastAsia="pl-PL"/>
        </w:rPr>
        <w:t xml:space="preserve"> </w:t>
      </w:r>
      <w:r w:rsidR="001A3911" w:rsidRPr="001A3911">
        <w:rPr>
          <w:lang w:eastAsia="pl-PL"/>
        </w:rPr>
        <w:t>BLDC58-35LEB</w:t>
      </w:r>
      <w:r w:rsidRPr="001608E9">
        <w:rPr>
          <w:lang w:eastAsia="pl-PL"/>
        </w:rPr>
        <w:t xml:space="preserve"> z serii BLDC58 firmy </w:t>
      </w:r>
      <w:proofErr w:type="spellStart"/>
      <w:r w:rsidRPr="001608E9">
        <w:rPr>
          <w:lang w:eastAsia="pl-PL"/>
        </w:rPr>
        <w:t>Mc</w:t>
      </w:r>
      <w:r w:rsidR="00164015" w:rsidRPr="001608E9">
        <w:rPr>
          <w:lang w:eastAsia="pl-PL"/>
        </w:rPr>
        <w:t>l</w:t>
      </w:r>
      <w:r w:rsidRPr="001608E9">
        <w:rPr>
          <w:lang w:eastAsia="pl-PL"/>
        </w:rPr>
        <w:t>ennan</w:t>
      </w:r>
      <w:proofErr w:type="spellEnd"/>
      <w:r w:rsidRPr="001608E9">
        <w:rPr>
          <w:lang w:eastAsia="pl-PL"/>
        </w:rPr>
        <w:t xml:space="preserve">. Wszystkie parametry jakie można znaleźć </w:t>
      </w:r>
      <w:r w:rsidR="00164015" w:rsidRPr="001608E9">
        <w:rPr>
          <w:lang w:eastAsia="pl-PL"/>
        </w:rPr>
        <w:t>odnośnie do tego</w:t>
      </w:r>
      <w:r w:rsidRPr="001608E9">
        <w:rPr>
          <w:lang w:eastAsia="pl-PL"/>
        </w:rPr>
        <w:t xml:space="preserve"> silnika są zamieszczone do pobrania ze strony producenta</w:t>
      </w:r>
      <w:r w:rsidR="001608E9" w:rsidRPr="001608E9">
        <w:rPr>
          <w:lang w:eastAsia="pl-PL"/>
        </w:rPr>
        <w:t xml:space="preserve"> </w:t>
      </w:r>
      <w:r w:rsidR="001608E9" w:rsidRPr="001608E9">
        <w:rPr>
          <w:lang w:eastAsia="pl-PL"/>
        </w:rPr>
        <w:fldChar w:fldCharType="begin"/>
      </w:r>
      <w:r w:rsidR="001608E9" w:rsidRPr="001608E9">
        <w:rPr>
          <w:lang w:eastAsia="pl-PL"/>
        </w:rPr>
        <w:instrText xml:space="preserve"> REF _Ref175589096 \r \h </w:instrText>
      </w:r>
      <w:r w:rsidR="001608E9" w:rsidRPr="001608E9">
        <w:rPr>
          <w:lang w:eastAsia="pl-PL"/>
        </w:rPr>
      </w:r>
      <w:r w:rsidR="001608E9" w:rsidRPr="001608E9">
        <w:rPr>
          <w:lang w:eastAsia="pl-PL"/>
        </w:rPr>
        <w:fldChar w:fldCharType="separate"/>
      </w:r>
      <w:r w:rsidR="001608E9" w:rsidRPr="001608E9">
        <w:rPr>
          <w:lang w:eastAsia="pl-PL"/>
        </w:rPr>
        <w:t>[2]</w:t>
      </w:r>
      <w:r w:rsidR="001608E9" w:rsidRPr="001608E9">
        <w:rPr>
          <w:lang w:eastAsia="pl-PL"/>
        </w:rPr>
        <w:fldChar w:fldCharType="end"/>
      </w:r>
      <w:r w:rsidRPr="001608E9">
        <w:rPr>
          <w:lang w:eastAsia="pl-PL"/>
        </w:rPr>
        <w:t>.</w:t>
      </w:r>
      <w:r w:rsidR="001608E9">
        <w:rPr>
          <w:lang w:eastAsia="pl-PL"/>
        </w:rPr>
        <w:t xml:space="preserve"> </w:t>
      </w:r>
      <w:r w:rsidR="006D37B2">
        <w:rPr>
          <w:lang w:eastAsia="pl-PL"/>
        </w:rPr>
        <w:t xml:space="preserve">Z dokumentacji wiele danych musimy odczytać ze schematów. </w:t>
      </w:r>
    </w:p>
    <w:p w14:paraId="153DB5B1" w14:textId="52B4479A" w:rsidR="00903099" w:rsidRPr="006D37B2" w:rsidRDefault="00903099" w:rsidP="006D37B2">
      <w:pPr>
        <w:pStyle w:val="Legenda"/>
      </w:pPr>
      <w:r w:rsidRPr="006D37B2">
        <w:drawing>
          <wp:inline distT="0" distB="0" distL="0" distR="0" wp14:anchorId="634E7F82" wp14:editId="7E073887">
            <wp:extent cx="5731510" cy="2272665"/>
            <wp:effectExtent l="0" t="0" r="2540" b="0"/>
            <wp:docPr id="377907282"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7282" name="Obraz 1" descr="Obraz zawierający tekst, zrzut ekranu, diagram, krąg&#10;&#10;Opis wygenerowany automatycznie"/>
                    <pic:cNvPicPr/>
                  </pic:nvPicPr>
                  <pic:blipFill>
                    <a:blip r:embed="rId9"/>
                    <a:stretch>
                      <a:fillRect/>
                    </a:stretch>
                  </pic:blipFill>
                  <pic:spPr>
                    <a:xfrm>
                      <a:off x="0" y="0"/>
                      <a:ext cx="5731510" cy="2272665"/>
                    </a:xfrm>
                    <a:prstGeom prst="rect">
                      <a:avLst/>
                    </a:prstGeom>
                  </pic:spPr>
                </pic:pic>
              </a:graphicData>
            </a:graphic>
          </wp:inline>
        </w:drawing>
      </w:r>
      <w:r w:rsidRPr="006D37B2">
        <w:t xml:space="preserve">Rys. </w:t>
      </w:r>
      <w:r w:rsidR="005754EC">
        <w:fldChar w:fldCharType="begin"/>
      </w:r>
      <w:r w:rsidR="005754EC">
        <w:instrText xml:space="preserve"> STYLEREF 1 \s </w:instrText>
      </w:r>
      <w:r w:rsidR="005754EC">
        <w:fldChar w:fldCharType="separate"/>
      </w:r>
      <w:r w:rsidR="005754EC">
        <w:rPr>
          <w:noProof/>
        </w:rPr>
        <w:t>2</w:t>
      </w:r>
      <w:r w:rsidR="005754EC">
        <w:fldChar w:fldCharType="end"/>
      </w:r>
      <w:r w:rsidR="005754EC">
        <w:t>.</w:t>
      </w:r>
      <w:r w:rsidR="005754EC">
        <w:fldChar w:fldCharType="begin"/>
      </w:r>
      <w:r w:rsidR="005754EC">
        <w:instrText xml:space="preserve"> SEQ Rys. \* ARABIC \s 1 </w:instrText>
      </w:r>
      <w:r w:rsidR="005754EC">
        <w:fldChar w:fldCharType="separate"/>
      </w:r>
      <w:r w:rsidR="005754EC">
        <w:rPr>
          <w:noProof/>
        </w:rPr>
        <w:t>1</w:t>
      </w:r>
      <w:r w:rsidR="005754EC">
        <w:fldChar w:fldCharType="end"/>
      </w:r>
      <w:r w:rsidRPr="006D37B2">
        <w:t xml:space="preserve"> Schemat przedstawiający opis przewodów wyprowadzonych z silnika.</w:t>
      </w:r>
    </w:p>
    <w:p w14:paraId="36B80D3C" w14:textId="4DB626FB" w:rsidR="001608E9" w:rsidRPr="001608E9" w:rsidRDefault="002804B3" w:rsidP="002C48B4">
      <w:pPr>
        <w:pStyle w:val="Domylny"/>
        <w:rPr>
          <w:lang w:eastAsia="pl-PL"/>
        </w:rPr>
      </w:pPr>
      <w:r>
        <w:rPr>
          <w:lang w:eastAsia="pl-PL"/>
        </w:rPr>
        <w:t>Na Rys.2.1 producent zamieścił parę kluczowych informacji, takich jak fakt</w:t>
      </w:r>
      <w:r w:rsidR="006D37B2">
        <w:rPr>
          <w:lang w:eastAsia="pl-PL"/>
        </w:rPr>
        <w:t>, że s</w:t>
      </w:r>
      <w:r w:rsidR="001608E9">
        <w:rPr>
          <w:lang w:eastAsia="pl-PL"/>
        </w:rPr>
        <w:t>ilnik poza zasilaniem, potrzebuje również</w:t>
      </w:r>
      <w:r w:rsidR="00903099">
        <w:rPr>
          <w:lang w:eastAsia="pl-PL"/>
        </w:rPr>
        <w:t xml:space="preserve"> sterowania</w:t>
      </w:r>
      <w:r w:rsidR="001608E9">
        <w:rPr>
          <w:lang w:eastAsia="pl-PL"/>
        </w:rPr>
        <w:t xml:space="preserve"> </w:t>
      </w:r>
      <w:r w:rsidR="00903099">
        <w:rPr>
          <w:lang w:eastAsia="pl-PL"/>
        </w:rPr>
        <w:t xml:space="preserve">analogowym sygnałem napięcia (producent sugeruje dzielnik napięcia wykonany przy pomocy potencjometru), które przekłada się na </w:t>
      </w:r>
      <w:r w:rsidR="00903099">
        <w:rPr>
          <w:lang w:eastAsia="pl-PL"/>
        </w:rPr>
        <w:lastRenderedPageBreak/>
        <w:t>prędkość obrotów. Jest również wyprowadzony przewód, którym poprzez podanie wysokiego lub niskiego stanu logicznego steruje się kierunkiem obrotów</w:t>
      </w:r>
      <w:r w:rsidR="001A3911">
        <w:rPr>
          <w:lang w:eastAsia="pl-PL"/>
        </w:rPr>
        <w:t xml:space="preserve"> oraz przewód, który generuje sygnał impulsowy liniowo o częstotliwości liniowo zależnej od obrotów silnika</w:t>
      </w:r>
      <w:r w:rsidR="00903099">
        <w:rPr>
          <w:lang w:eastAsia="pl-PL"/>
        </w:rPr>
        <w:t>.</w:t>
      </w:r>
      <w:r w:rsidR="001608E9" w:rsidRPr="001608E9">
        <w:rPr>
          <w:lang w:eastAsia="pl-PL"/>
        </w:rPr>
        <w:t xml:space="preserve"> Znajdują się tam wszystkie potrzebne parametry: </w:t>
      </w:r>
    </w:p>
    <w:p w14:paraId="1C27656B" w14:textId="0ED77C91" w:rsidR="001608E9" w:rsidRDefault="001608E9" w:rsidP="001608E9">
      <w:pPr>
        <w:pStyle w:val="Domylny"/>
        <w:numPr>
          <w:ilvl w:val="0"/>
          <w:numId w:val="9"/>
        </w:numPr>
        <w:rPr>
          <w:lang w:eastAsia="pl-PL"/>
        </w:rPr>
      </w:pPr>
      <w:r w:rsidRPr="001608E9">
        <w:rPr>
          <w:lang w:eastAsia="pl-PL"/>
        </w:rPr>
        <w:t xml:space="preserve">zasilanie </w:t>
      </w:r>
      <w:r w:rsidRPr="001608E9">
        <w:rPr>
          <w:b/>
          <w:bCs/>
          <w:lang w:eastAsia="pl-PL"/>
        </w:rPr>
        <w:t>24</w:t>
      </w:r>
      <w:r>
        <w:rPr>
          <w:b/>
          <w:bCs/>
          <w:lang w:eastAsia="pl-PL"/>
        </w:rPr>
        <w:t xml:space="preserve"> [</w:t>
      </w:r>
      <w:r w:rsidRPr="001608E9">
        <w:rPr>
          <w:b/>
          <w:bCs/>
          <w:lang w:eastAsia="pl-PL"/>
        </w:rPr>
        <w:t>V</w:t>
      </w:r>
      <w:r>
        <w:rPr>
          <w:b/>
          <w:bCs/>
          <w:lang w:eastAsia="pl-PL"/>
        </w:rPr>
        <w:t>]</w:t>
      </w:r>
      <w:r w:rsidRPr="001608E9">
        <w:rPr>
          <w:lang w:eastAsia="pl-PL"/>
        </w:rPr>
        <w:t xml:space="preserve"> napięcia stałego,</w:t>
      </w:r>
    </w:p>
    <w:p w14:paraId="3DA891E4" w14:textId="1ED2BAB7" w:rsidR="001608E9" w:rsidRPr="001608E9" w:rsidRDefault="001608E9" w:rsidP="001608E9">
      <w:pPr>
        <w:pStyle w:val="Domylny"/>
        <w:numPr>
          <w:ilvl w:val="0"/>
          <w:numId w:val="9"/>
        </w:numPr>
        <w:rPr>
          <w:lang w:eastAsia="pl-PL"/>
        </w:rPr>
      </w:pPr>
      <w:r>
        <w:rPr>
          <w:lang w:eastAsia="pl-PL"/>
        </w:rPr>
        <w:t xml:space="preserve">zakres sygnału napięcia sterowania: </w:t>
      </w:r>
      <w:r w:rsidRPr="001608E9">
        <w:rPr>
          <w:b/>
          <w:bCs/>
          <w:lang w:eastAsia="pl-PL"/>
        </w:rPr>
        <w:t>0-</w:t>
      </w:r>
      <w:r w:rsidR="006D37B2">
        <w:rPr>
          <w:b/>
          <w:bCs/>
          <w:lang w:eastAsia="pl-PL"/>
        </w:rPr>
        <w:t>4</w:t>
      </w:r>
      <w:r w:rsidRPr="001608E9">
        <w:rPr>
          <w:b/>
          <w:bCs/>
          <w:lang w:eastAsia="pl-PL"/>
        </w:rPr>
        <w:t xml:space="preserve"> [V]</w:t>
      </w:r>
      <w:r>
        <w:rPr>
          <w:b/>
          <w:bCs/>
          <w:lang w:eastAsia="pl-PL"/>
        </w:rPr>
        <w:t>,</w:t>
      </w:r>
    </w:p>
    <w:p w14:paraId="7C2615A4" w14:textId="234A526E" w:rsidR="001608E9" w:rsidRPr="001608E9" w:rsidRDefault="001A3911" w:rsidP="001608E9">
      <w:pPr>
        <w:pStyle w:val="Domylny"/>
        <w:numPr>
          <w:ilvl w:val="0"/>
          <w:numId w:val="9"/>
        </w:numPr>
        <w:rPr>
          <w:lang w:eastAsia="pl-PL"/>
        </w:rPr>
      </w:pPr>
      <w:r>
        <w:rPr>
          <w:lang w:eastAsia="pl-PL"/>
        </w:rPr>
        <w:t xml:space="preserve">maksymalna </w:t>
      </w:r>
      <w:r w:rsidR="001608E9" w:rsidRPr="001608E9">
        <w:rPr>
          <w:lang w:eastAsia="pl-PL"/>
        </w:rPr>
        <w:t xml:space="preserve">prędkość obrotowa: </w:t>
      </w:r>
      <w:r w:rsidR="001608E9" w:rsidRPr="001608E9">
        <w:rPr>
          <w:b/>
          <w:bCs/>
          <w:lang w:eastAsia="pl-PL"/>
        </w:rPr>
        <w:t>3650 RPM,</w:t>
      </w:r>
    </w:p>
    <w:p w14:paraId="644CC222" w14:textId="47F07353" w:rsidR="001608E9" w:rsidRDefault="001608E9" w:rsidP="001608E9">
      <w:pPr>
        <w:pStyle w:val="Domylny"/>
        <w:numPr>
          <w:ilvl w:val="0"/>
          <w:numId w:val="9"/>
        </w:numPr>
        <w:rPr>
          <w:lang w:eastAsia="pl-PL"/>
        </w:rPr>
      </w:pPr>
      <w:r w:rsidRPr="001608E9">
        <w:rPr>
          <w:lang w:eastAsia="pl-PL"/>
        </w:rPr>
        <w:t xml:space="preserve">generator sygnału: </w:t>
      </w:r>
      <w:r w:rsidRPr="001608E9">
        <w:rPr>
          <w:b/>
          <w:bCs/>
          <w:lang w:eastAsia="pl-PL"/>
        </w:rPr>
        <w:t xml:space="preserve">36ppr </w:t>
      </w:r>
      <w:r w:rsidRPr="001608E9">
        <w:rPr>
          <w:lang w:eastAsia="pl-PL"/>
        </w:rPr>
        <w:t>(</w:t>
      </w:r>
      <w:proofErr w:type="spellStart"/>
      <w:r w:rsidRPr="001608E9">
        <w:rPr>
          <w:lang w:eastAsia="pl-PL"/>
        </w:rPr>
        <w:t>pulses</w:t>
      </w:r>
      <w:proofErr w:type="spellEnd"/>
      <w:r w:rsidRPr="001608E9">
        <w:rPr>
          <w:lang w:eastAsia="pl-PL"/>
        </w:rPr>
        <w:t xml:space="preserve"> per </w:t>
      </w:r>
      <w:proofErr w:type="spellStart"/>
      <w:r w:rsidRPr="001608E9">
        <w:rPr>
          <w:lang w:eastAsia="pl-PL"/>
        </w:rPr>
        <w:t>revolution</w:t>
      </w:r>
      <w:proofErr w:type="spellEnd"/>
      <w:r w:rsidRPr="001608E9">
        <w:rPr>
          <w:lang w:eastAsia="pl-PL"/>
        </w:rPr>
        <w:t>)</w:t>
      </w:r>
      <w:r w:rsidRPr="001608E9">
        <w:rPr>
          <w:b/>
          <w:bCs/>
          <w:lang w:eastAsia="pl-PL"/>
        </w:rPr>
        <w:t xml:space="preserve"> </w:t>
      </w:r>
      <w:r w:rsidRPr="001608E9">
        <w:rPr>
          <w:lang w:eastAsia="pl-PL"/>
        </w:rPr>
        <w:t>oznacza ilość pulsów generowaną na o</w:t>
      </w:r>
      <w:r>
        <w:rPr>
          <w:lang w:eastAsia="pl-PL"/>
        </w:rPr>
        <w:t>brót</w:t>
      </w:r>
    </w:p>
    <w:p w14:paraId="61209FAC" w14:textId="77777777" w:rsidR="001A3911" w:rsidRDefault="001A3911" w:rsidP="001A3911">
      <w:pPr>
        <w:pStyle w:val="Domylny"/>
        <w:keepNext/>
      </w:pPr>
      <w:r w:rsidRPr="001A3911">
        <w:drawing>
          <wp:inline distT="0" distB="0" distL="0" distR="0" wp14:anchorId="2A098855" wp14:editId="6E2F72CE">
            <wp:extent cx="5731510" cy="3021330"/>
            <wp:effectExtent l="0" t="0" r="2540" b="7620"/>
            <wp:docPr id="540161486" name="Obraz 1" descr="Obraz zawierający tekst, diagram, krąg,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61486" name="Obraz 1" descr="Obraz zawierający tekst, diagram, krąg, Rysunek techniczny&#10;&#10;Opis wygenerowany automatycznie"/>
                    <pic:cNvPicPr/>
                  </pic:nvPicPr>
                  <pic:blipFill>
                    <a:blip r:embed="rId10"/>
                    <a:stretch>
                      <a:fillRect/>
                    </a:stretch>
                  </pic:blipFill>
                  <pic:spPr>
                    <a:xfrm>
                      <a:off x="0" y="0"/>
                      <a:ext cx="5731510" cy="3021330"/>
                    </a:xfrm>
                    <a:prstGeom prst="rect">
                      <a:avLst/>
                    </a:prstGeom>
                  </pic:spPr>
                </pic:pic>
              </a:graphicData>
            </a:graphic>
          </wp:inline>
        </w:drawing>
      </w:r>
    </w:p>
    <w:p w14:paraId="4343E56E" w14:textId="76317AEC" w:rsidR="001A3911" w:rsidRDefault="001A3911" w:rsidP="001A3911">
      <w:pPr>
        <w:pStyle w:val="Legenda"/>
      </w:pPr>
      <w:r>
        <w:t xml:space="preserve">Rys. </w:t>
      </w:r>
      <w:r w:rsidR="005754EC">
        <w:fldChar w:fldCharType="begin"/>
      </w:r>
      <w:r w:rsidR="005754EC">
        <w:instrText xml:space="preserve"> STYLEREF 1 \s </w:instrText>
      </w:r>
      <w:r w:rsidR="005754EC">
        <w:fldChar w:fldCharType="separate"/>
      </w:r>
      <w:r w:rsidR="005754EC">
        <w:rPr>
          <w:noProof/>
        </w:rPr>
        <w:t>2</w:t>
      </w:r>
      <w:r w:rsidR="005754EC">
        <w:fldChar w:fldCharType="end"/>
      </w:r>
      <w:r w:rsidR="005754EC">
        <w:t>.</w:t>
      </w:r>
      <w:r w:rsidR="005754EC">
        <w:fldChar w:fldCharType="begin"/>
      </w:r>
      <w:r w:rsidR="005754EC">
        <w:instrText xml:space="preserve"> SEQ Rys. \* ARABIC \s 1 </w:instrText>
      </w:r>
      <w:r w:rsidR="005754EC">
        <w:fldChar w:fldCharType="separate"/>
      </w:r>
      <w:r w:rsidR="005754EC">
        <w:rPr>
          <w:noProof/>
        </w:rPr>
        <w:t>2</w:t>
      </w:r>
      <w:r w:rsidR="005754EC">
        <w:fldChar w:fldCharType="end"/>
      </w:r>
      <w:r>
        <w:rPr>
          <w:noProof/>
        </w:rPr>
        <w:t xml:space="preserve"> Przykładowy </w:t>
      </w:r>
      <w:r>
        <w:t>schemat podłączeń dla podstawowej kontroli prędkości</w:t>
      </w:r>
      <w:r>
        <w:t>.</w:t>
      </w:r>
    </w:p>
    <w:p w14:paraId="6EB1AD35" w14:textId="131BD7E2" w:rsidR="001A3911" w:rsidRDefault="001A3911" w:rsidP="001A3911">
      <w:pPr>
        <w:pStyle w:val="Domylny"/>
      </w:pPr>
      <w:r>
        <w:t>W dokumentacji możemy znaleźć</w:t>
      </w:r>
      <w:r>
        <w:t xml:space="preserve"> Rys. 2.2, </w:t>
      </w:r>
      <w:r w:rsidR="0043400A">
        <w:t xml:space="preserve">która jest przykładem podstawowego układu do kontroli pracy tego silnika, widzimy, że przewód odpowiadający za kierunek, nie może znajdować się w stanie wysokiej impedancji, dodatkowo wyliczmy sobie </w:t>
      </w:r>
      <w:r w:rsidR="00F660EE">
        <w:t xml:space="preserve">jego </w:t>
      </w:r>
      <w:r w:rsidR="0043400A">
        <w:t>napięcie</w:t>
      </w:r>
      <w:r w:rsidR="00F660EE">
        <w:t xml:space="preserve"> stanu wysokiego korzystając z równania na napięcie wyjściowe dzielnika napięciowego: </w:t>
      </w:r>
    </w:p>
    <w:p w14:paraId="218CA02A" w14:textId="77777777" w:rsidR="00F660EE" w:rsidRDefault="00F660EE">
      <w:pPr>
        <w:spacing w:after="160" w:line="259" w:lineRule="auto"/>
        <w:rPr>
          <w:rFonts w:ascii="Titillium" w:hAnsi="Titillium" w:cstheme="minorHAnsi"/>
          <w:lang w:val="en-US"/>
        </w:rPr>
      </w:pPr>
      <w:r>
        <w:rPr>
          <w:lang w:val="en-US"/>
        </w:rPr>
        <w:br w:type="page"/>
      </w:r>
    </w:p>
    <w:p w14:paraId="429046DB" w14:textId="50B3ECB4" w:rsidR="0043400A" w:rsidRPr="00F660EE" w:rsidRDefault="0043400A" w:rsidP="0043400A">
      <w:pPr>
        <w:pStyle w:val="Domylny"/>
        <w:jc w:val="cente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wy</m:t>
              </m:r>
              <m:r>
                <w:rPr>
                  <w:rFonts w:ascii="Cambria Math" w:hAnsi="Cambria Math"/>
                </w:rPr>
                <m:t xml:space="preserve"> </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we</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rPr>
                    <m:t>2</m:t>
                  </m:r>
                </m:sub>
              </m:sSub>
            </m:den>
          </m:f>
        </m:oMath>
      </m:oMathPara>
    </w:p>
    <w:p w14:paraId="71B60735" w14:textId="77777777" w:rsidR="00F660EE" w:rsidRPr="00F660EE" w:rsidRDefault="000D0025" w:rsidP="00F660EE">
      <w:pPr>
        <w:pStyle w:val="Domylny"/>
        <w:jc w:val="right"/>
      </w:pPr>
      <w:r w:rsidRPr="00F660EE">
        <w:t>(1)</w:t>
      </w:r>
    </w:p>
    <w:p w14:paraId="28A459B0" w14:textId="77777777" w:rsidR="00F660EE" w:rsidRPr="00F660EE" w:rsidRDefault="00F660EE" w:rsidP="00F660EE">
      <w:pPr>
        <w:pStyle w:val="Domylny"/>
      </w:pPr>
      <w:r w:rsidRPr="00F660EE">
        <w:t>gdzie:</w:t>
      </w:r>
    </w:p>
    <w:p w14:paraId="441179CC" w14:textId="3BAEF952" w:rsidR="00F660EE" w:rsidRPr="00F660EE" w:rsidRDefault="00F660EE" w:rsidP="00F660EE">
      <w:pPr>
        <w:pStyle w:val="Domylny"/>
        <w:numPr>
          <w:ilvl w:val="0"/>
          <w:numId w:val="10"/>
        </w:num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we</m:t>
            </m:r>
          </m:sub>
        </m:sSub>
      </m:oMath>
      <w:r w:rsidRPr="00F660EE">
        <w:t xml:space="preserve"> </w:t>
      </w:r>
      <w:r w:rsidRPr="00F660EE">
        <w:t>– napięcie wejściowe przyłożone do układu dzielnika napięciowego,</w:t>
      </w:r>
    </w:p>
    <w:p w14:paraId="6D7A5E2C" w14:textId="58687BEF" w:rsidR="00F660EE" w:rsidRPr="00F660EE" w:rsidRDefault="00F660EE" w:rsidP="00F660EE">
      <w:pPr>
        <w:pStyle w:val="Domylny"/>
        <w:numPr>
          <w:ilvl w:val="0"/>
          <w:numId w:val="10"/>
        </w:numPr>
      </w:pPr>
      <w:r w:rsidRPr="00F660EE">
        <w:t>​</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wy</m:t>
            </m:r>
            <m:r>
              <w:rPr>
                <w:rFonts w:ascii="Cambria Math" w:hAnsi="Cambria Math"/>
              </w:rPr>
              <m:t xml:space="preserve"> </m:t>
            </m:r>
          </m:sub>
        </m:sSub>
      </m:oMath>
      <w:r w:rsidRPr="00F660EE">
        <w:t xml:space="preserve"> – napięcie wyjściowe pobierane z węzła pomiędzy rezystorami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1</m:t>
            </m:r>
          </m:sub>
        </m:sSub>
      </m:oMath>
      <w:r>
        <w:t xml:space="preserve"> i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2</m:t>
            </m:r>
          </m:sub>
        </m:sSub>
      </m:oMath>
    </w:p>
    <w:p w14:paraId="0A7BC0BD" w14:textId="5A8D579C" w:rsidR="00F660EE" w:rsidRPr="00F660EE" w:rsidRDefault="00F660EE" w:rsidP="00F660EE">
      <w:pPr>
        <w:pStyle w:val="Domylny"/>
        <w:numPr>
          <w:ilvl w:val="0"/>
          <w:numId w:val="10"/>
        </w:numPr>
      </w:pPr>
      <m:oMath>
        <m:sSub>
          <m:sSubPr>
            <m:ctrlPr>
              <w:rPr>
                <w:rFonts w:ascii="Cambria Math" w:hAnsi="Cambria Math"/>
                <w:i/>
                <w:lang w:val="en-US"/>
              </w:rPr>
            </m:ctrlPr>
          </m:sSubPr>
          <m:e>
            <m:r>
              <w:rPr>
                <w:rFonts w:ascii="Cambria Math" w:hAnsi="Cambria Math"/>
                <w:lang w:val="en-US"/>
              </w:rPr>
              <m:t>R</m:t>
            </m:r>
          </m:e>
          <m:sub>
            <m:r>
              <w:rPr>
                <w:rFonts w:ascii="Cambria Math" w:hAnsi="Cambria Math"/>
              </w:rPr>
              <m:t>1</m:t>
            </m:r>
          </m:sub>
        </m:sSub>
      </m:oMath>
      <w:r w:rsidRPr="00F660EE">
        <w:t>​ – rezystor znajdujący się pomiędzy napięciem wejściowym a wyjściem,</w:t>
      </w:r>
    </w:p>
    <w:p w14:paraId="489DC4C9" w14:textId="6B97783D" w:rsidR="00F660EE" w:rsidRDefault="00F660EE" w:rsidP="00F660EE">
      <w:pPr>
        <w:pStyle w:val="Domylny"/>
        <w:numPr>
          <w:ilvl w:val="0"/>
          <w:numId w:val="10"/>
        </w:numPr>
      </w:pPr>
      <m:oMath>
        <m:sSub>
          <m:sSubPr>
            <m:ctrlPr>
              <w:rPr>
                <w:rFonts w:ascii="Cambria Math" w:hAnsi="Cambria Math"/>
                <w:i/>
                <w:lang w:val="en-US"/>
              </w:rPr>
            </m:ctrlPr>
          </m:sSubPr>
          <m:e>
            <m:r>
              <w:rPr>
                <w:rFonts w:ascii="Cambria Math" w:hAnsi="Cambria Math"/>
                <w:lang w:val="en-US"/>
              </w:rPr>
              <m:t>R</m:t>
            </m:r>
          </m:e>
          <m:sub>
            <m:r>
              <w:rPr>
                <w:rFonts w:ascii="Cambria Math" w:hAnsi="Cambria Math"/>
              </w:rPr>
              <m:t>2</m:t>
            </m:r>
          </m:sub>
        </m:sSub>
      </m:oMath>
      <w:r w:rsidRPr="00F660EE">
        <w:t>​ – rezystor znajdujący się pomiędzy wyjściem a masą (punkt odniesienia).</w:t>
      </w:r>
    </w:p>
    <w:p w14:paraId="7BF7B4F7" w14:textId="76AF6E3C" w:rsidR="00F660EE" w:rsidRPr="00F660EE" w:rsidRDefault="00F660EE" w:rsidP="00F660EE">
      <w:pPr>
        <w:pStyle w:val="Domylny"/>
      </w:pPr>
      <w:r>
        <w:t xml:space="preserve">Podstawiając do równania: </w:t>
      </w:r>
    </w:p>
    <w:p w14:paraId="608DAA8A" w14:textId="5FDCAA17" w:rsidR="000D0025" w:rsidRPr="00F660EE" w:rsidRDefault="00F660EE" w:rsidP="000D0025">
      <w:pPr>
        <w:pStyle w:val="Domylny"/>
      </w:pPr>
      <m:oMathPara>
        <m:oMath>
          <m:sSub>
            <m:sSubPr>
              <m:ctrlPr>
                <w:rPr>
                  <w:rFonts w:ascii="Cambria Math" w:hAnsi="Cambria Math"/>
                  <w:i/>
                </w:rPr>
              </m:ctrlPr>
            </m:sSubPr>
            <m:e>
              <m:r>
                <w:rPr>
                  <w:rFonts w:ascii="Cambria Math" w:hAnsi="Cambria Math"/>
                </w:rPr>
                <m:t>V</m:t>
              </m:r>
            </m:e>
            <m:sub>
              <m:r>
                <w:rPr>
                  <w:rFonts w:ascii="Cambria Math" w:hAnsi="Cambria Math"/>
                </w:rPr>
                <m:t>wy</m:t>
              </m:r>
            </m:sub>
          </m:sSub>
          <m:r>
            <w:rPr>
              <w:rFonts w:ascii="Cambria Math" w:hAnsi="Cambria Math"/>
            </w:rPr>
            <m:t>=24</m:t>
          </m:r>
          <m:r>
            <w:rPr>
              <w:rFonts w:ascii="Cambria Math" w:hAnsi="Cambria Math"/>
            </w:rPr>
            <m:t>V×</m:t>
          </m:r>
          <m:f>
            <m:fPr>
              <m:ctrlPr>
                <w:rPr>
                  <w:rFonts w:ascii="Cambria Math" w:hAnsi="Cambria Math"/>
                  <w:i/>
                </w:rPr>
              </m:ctrlPr>
            </m:fPr>
            <m:num>
              <m:r>
                <w:rPr>
                  <w:rFonts w:ascii="Cambria Math" w:hAnsi="Cambria Math"/>
                </w:rPr>
                <m:t>2</m:t>
              </m:r>
              <m:r>
                <w:rPr>
                  <w:rFonts w:ascii="Cambria Math" w:hAnsi="Cambria Math"/>
                </w:rPr>
                <m:t>,2</m:t>
              </m:r>
              <m:r>
                <w:rPr>
                  <w:rFonts w:ascii="Cambria Math" w:hAnsi="Cambria Math"/>
                </w:rPr>
                <m:t>kΩ</m:t>
              </m:r>
            </m:num>
            <m:den>
              <m:r>
                <w:rPr>
                  <w:rFonts w:ascii="Cambria Math" w:hAnsi="Cambria Math"/>
                </w:rPr>
                <m:t>8,2</m:t>
              </m:r>
              <m:r>
                <w:rPr>
                  <w:rFonts w:ascii="Cambria Math" w:hAnsi="Cambria Math"/>
                </w:rPr>
                <m:t>kΩ</m:t>
              </m:r>
              <m:r>
                <w:rPr>
                  <w:rFonts w:ascii="Cambria Math" w:hAnsi="Cambria Math"/>
                </w:rPr>
                <m:t>+2,2</m:t>
              </m:r>
              <m:r>
                <w:rPr>
                  <w:rFonts w:ascii="Cambria Math" w:hAnsi="Cambria Math"/>
                </w:rPr>
                <m:t>kΩ</m:t>
              </m:r>
            </m:den>
          </m:f>
          <m:r>
            <w:rPr>
              <w:rFonts w:ascii="Cambria Math" w:hAnsi="Cambria Math"/>
            </w:rPr>
            <m:t>​</m:t>
          </m:r>
        </m:oMath>
      </m:oMathPara>
    </w:p>
    <w:p w14:paraId="6116A54D" w14:textId="331901D8" w:rsidR="00F660EE" w:rsidRPr="00F660EE" w:rsidRDefault="00F660EE" w:rsidP="000D0025">
      <w:pPr>
        <w:pStyle w:val="Domylny"/>
      </w:pPr>
      <m:oMathPara>
        <m:oMath>
          <m:sSub>
            <m:sSubPr>
              <m:ctrlPr>
                <w:rPr>
                  <w:rFonts w:ascii="Cambria Math" w:hAnsi="Cambria Math"/>
                  <w:i/>
                </w:rPr>
              </m:ctrlPr>
            </m:sSubPr>
            <m:e>
              <m:r>
                <w:rPr>
                  <w:rFonts w:ascii="Cambria Math" w:hAnsi="Cambria Math"/>
                </w:rPr>
                <m:t>V</m:t>
              </m:r>
            </m:e>
            <m:sub>
              <m:r>
                <w:rPr>
                  <w:rFonts w:ascii="Cambria Math" w:hAnsi="Cambria Math"/>
                </w:rPr>
                <m:t>wy</m:t>
              </m:r>
            </m:sub>
          </m:sSub>
          <m:r>
            <w:rPr>
              <w:rFonts w:ascii="Cambria Math" w:hAnsi="Cambria Math"/>
            </w:rPr>
            <m:t>=5,0</m:t>
          </m:r>
          <m:r>
            <w:rPr>
              <w:rFonts w:ascii="Cambria Math" w:hAnsi="Cambria Math"/>
            </w:rPr>
            <m:t>8</m:t>
          </m:r>
          <m:r>
            <w:rPr>
              <w:rFonts w:ascii="Cambria Math" w:hAnsi="Cambria Math"/>
            </w:rPr>
            <m:t>V</m:t>
          </m:r>
        </m:oMath>
      </m:oMathPara>
    </w:p>
    <w:p w14:paraId="1E1DF666" w14:textId="77777777" w:rsidR="001A3911" w:rsidRPr="00F660EE" w:rsidRDefault="001A3911" w:rsidP="001A3911"/>
    <w:p w14:paraId="52E9131C" w14:textId="0E423E74" w:rsidR="001A3911" w:rsidRDefault="00AA1E7B" w:rsidP="00AA1E7B">
      <w:pPr>
        <w:pStyle w:val="Domylny"/>
        <w:rPr>
          <w:b/>
          <w:bCs/>
        </w:rPr>
      </w:pPr>
      <w:r>
        <w:t xml:space="preserve">Można zauważyć, że dzielnik napięcia z potencjometrem użytym do sterowania napięcia działa na tych samych wartościach, dla pewności więc autor założył, że jego sterownik będzie w stanie zapewnić napięcie sterujące </w:t>
      </w:r>
      <w:r w:rsidRPr="00AA1E7B">
        <w:rPr>
          <w:b/>
          <w:bCs/>
        </w:rPr>
        <w:t>w zakresie 0-5 [V]</w:t>
      </w:r>
      <w:r>
        <w:rPr>
          <w:b/>
          <w:bCs/>
        </w:rPr>
        <w:t>.</w:t>
      </w:r>
    </w:p>
    <w:p w14:paraId="494BFECF" w14:textId="03D5F198" w:rsidR="00AA1E7B" w:rsidRDefault="00AA1E7B" w:rsidP="00AA1E7B">
      <w:pPr>
        <w:pStyle w:val="Domylny"/>
      </w:pPr>
      <w:r>
        <w:t>Ponadto nie jest sprecyzowane napięcie impulsów generowanych na wyjściu silnika, więc w fazie projektowania warto uwzględnić, że może być to zarówno 24 [V] jak i 5 [V].</w:t>
      </w:r>
    </w:p>
    <w:p w14:paraId="0078648E" w14:textId="6CBE4C1B" w:rsidR="00AA1E7B" w:rsidRDefault="00AA1E7B" w:rsidP="00AA1E7B">
      <w:pPr>
        <w:pStyle w:val="Domylny"/>
      </w:pPr>
      <w:r>
        <w:t>Silnik w laboratorium ma dostarczone zewnętrzne zasilanie o wartości 24 [V], jego wszystkie przewody są poprowadzone kablem, który jest zakończony wtykiem DB15</w:t>
      </w:r>
      <w:r w:rsidR="005754EC">
        <w:t>.</w:t>
      </w:r>
    </w:p>
    <w:p w14:paraId="62CDDC56" w14:textId="77777777" w:rsidR="005754EC" w:rsidRDefault="005754EC" w:rsidP="005754EC">
      <w:pPr>
        <w:pStyle w:val="Domylny"/>
        <w:keepNext/>
      </w:pPr>
      <w:r w:rsidRPr="005754EC">
        <w:lastRenderedPageBreak/>
        <w:drawing>
          <wp:inline distT="0" distB="0" distL="0" distR="0" wp14:anchorId="0BCF9681" wp14:editId="55AE88D2">
            <wp:extent cx="5200650" cy="1805765"/>
            <wp:effectExtent l="0" t="0" r="0" b="4445"/>
            <wp:docPr id="1922363087" name="Obraz 1" descr="Obraz zawierający diagram, Czcionka,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63087" name="Obraz 1" descr="Obraz zawierający diagram, Czcionka, linia, tekst&#10;&#10;Opis wygenerowany automatycznie"/>
                    <pic:cNvPicPr/>
                  </pic:nvPicPr>
                  <pic:blipFill>
                    <a:blip r:embed="rId11"/>
                    <a:stretch>
                      <a:fillRect/>
                    </a:stretch>
                  </pic:blipFill>
                  <pic:spPr>
                    <a:xfrm>
                      <a:off x="0" y="0"/>
                      <a:ext cx="5202678" cy="1806469"/>
                    </a:xfrm>
                    <a:prstGeom prst="rect">
                      <a:avLst/>
                    </a:prstGeom>
                  </pic:spPr>
                </pic:pic>
              </a:graphicData>
            </a:graphic>
          </wp:inline>
        </w:drawing>
      </w:r>
    </w:p>
    <w:p w14:paraId="7CC80FC6" w14:textId="4FDEE9BA" w:rsidR="005754EC" w:rsidRDefault="005754EC" w:rsidP="005754EC">
      <w:pPr>
        <w:pStyle w:val="Legenda"/>
      </w:pPr>
      <w:r>
        <w:t xml:space="preserve">Rys. </w:t>
      </w:r>
      <w:r>
        <w:fldChar w:fldCharType="begin"/>
      </w:r>
      <w:r>
        <w:instrText xml:space="preserve"> STYLEREF 1 \s </w:instrText>
      </w:r>
      <w:r>
        <w:fldChar w:fldCharType="separate"/>
      </w:r>
      <w:r>
        <w:rPr>
          <w:noProof/>
        </w:rPr>
        <w:t>2</w:t>
      </w:r>
      <w:r>
        <w:fldChar w:fldCharType="end"/>
      </w:r>
      <w:r>
        <w:t>.</w:t>
      </w:r>
      <w:r>
        <w:fldChar w:fldCharType="begin"/>
      </w:r>
      <w:r>
        <w:instrText xml:space="preserve"> SEQ Rys. \* ARABIC \s 1 </w:instrText>
      </w:r>
      <w:r>
        <w:fldChar w:fldCharType="separate"/>
      </w:r>
      <w:r>
        <w:rPr>
          <w:noProof/>
        </w:rPr>
        <w:t>3</w:t>
      </w:r>
      <w:r>
        <w:fldChar w:fldCharType="end"/>
      </w:r>
      <w:r>
        <w:t xml:space="preserve"> Przedstawienie numeracji </w:t>
      </w:r>
      <w:proofErr w:type="spellStart"/>
      <w:r>
        <w:t>pinów</w:t>
      </w:r>
      <w:proofErr w:type="spellEnd"/>
      <w:r>
        <w:t xml:space="preserve"> złącza DB15</w:t>
      </w:r>
      <w:r w:rsidR="00715154">
        <w:t xml:space="preserve"> </w:t>
      </w:r>
      <w:r w:rsidR="00715154">
        <w:fldChar w:fldCharType="begin"/>
      </w:r>
      <w:r w:rsidR="00715154">
        <w:instrText xml:space="preserve"> REF _Ref175599130 \r \h </w:instrText>
      </w:r>
      <w:r w:rsidR="00715154">
        <w:fldChar w:fldCharType="separate"/>
      </w:r>
      <w:r w:rsidR="00715154">
        <w:t>[3]</w:t>
      </w:r>
      <w:r w:rsidR="00715154">
        <w:fldChar w:fldCharType="end"/>
      </w:r>
      <w:r w:rsidR="00715154">
        <w:t>.</w:t>
      </w:r>
    </w:p>
    <w:p w14:paraId="5A1E9785" w14:textId="68B4C507" w:rsidR="005754EC" w:rsidRDefault="005754EC" w:rsidP="005754EC">
      <w:pPr>
        <w:pStyle w:val="Domylny"/>
      </w:pPr>
      <w:r>
        <w:t xml:space="preserve">Zakładając numeracje </w:t>
      </w:r>
      <w:proofErr w:type="spellStart"/>
      <w:r>
        <w:t>pinów</w:t>
      </w:r>
      <w:proofErr w:type="spellEnd"/>
      <w:r>
        <w:t xml:space="preserve"> w danym </w:t>
      </w:r>
      <w:proofErr w:type="spellStart"/>
      <w:r>
        <w:t>złaczu</w:t>
      </w:r>
      <w:proofErr w:type="spellEnd"/>
      <w:r>
        <w:t xml:space="preserve">, tak jak na Rys. 2.3, wybrane </w:t>
      </w:r>
      <w:r w:rsidR="00715154">
        <w:t>piny mają podpięte następujące przewody silnika:</w:t>
      </w:r>
    </w:p>
    <w:p w14:paraId="2BB356D4" w14:textId="632F29ED" w:rsidR="00715154" w:rsidRDefault="00715154" w:rsidP="00715154">
      <w:pPr>
        <w:pStyle w:val="Domylny"/>
        <w:numPr>
          <w:ilvl w:val="0"/>
          <w:numId w:val="11"/>
        </w:numPr>
      </w:pPr>
      <w:r>
        <w:rPr>
          <w:b/>
          <w:bCs/>
        </w:rPr>
        <w:t xml:space="preserve">13 </w:t>
      </w:r>
      <w:r>
        <w:t>– zasilanie 24 [V]</w:t>
      </w:r>
    </w:p>
    <w:p w14:paraId="763DD06B" w14:textId="3BF9A2AE" w:rsidR="00715154" w:rsidRDefault="00715154" w:rsidP="00715154">
      <w:pPr>
        <w:pStyle w:val="Domylny"/>
        <w:numPr>
          <w:ilvl w:val="0"/>
          <w:numId w:val="11"/>
        </w:numPr>
      </w:pPr>
      <w:r>
        <w:rPr>
          <w:b/>
          <w:bCs/>
        </w:rPr>
        <w:t xml:space="preserve">12 </w:t>
      </w:r>
      <w:r>
        <w:t>– masa</w:t>
      </w:r>
    </w:p>
    <w:p w14:paraId="4C539F5D" w14:textId="234D9C83" w:rsidR="00715154" w:rsidRDefault="00715154" w:rsidP="00715154">
      <w:pPr>
        <w:pStyle w:val="Domylny"/>
        <w:numPr>
          <w:ilvl w:val="0"/>
          <w:numId w:val="11"/>
        </w:numPr>
      </w:pPr>
      <w:r>
        <w:rPr>
          <w:b/>
          <w:bCs/>
        </w:rPr>
        <w:t xml:space="preserve">9 </w:t>
      </w:r>
      <w:r>
        <w:t>– sterowanie prędkością obrotową silnika</w:t>
      </w:r>
    </w:p>
    <w:p w14:paraId="7D8EE08C" w14:textId="36F1A35B" w:rsidR="00715154" w:rsidRDefault="00715154" w:rsidP="00715154">
      <w:pPr>
        <w:pStyle w:val="Domylny"/>
        <w:numPr>
          <w:ilvl w:val="0"/>
          <w:numId w:val="11"/>
        </w:numPr>
      </w:pPr>
      <w:r>
        <w:rPr>
          <w:b/>
          <w:bCs/>
        </w:rPr>
        <w:t xml:space="preserve">14 </w:t>
      </w:r>
      <w:r>
        <w:t>– odczyt prędkości obrotowej silnika</w:t>
      </w:r>
    </w:p>
    <w:p w14:paraId="2BC6CC7E" w14:textId="06B4AFAF" w:rsidR="00715154" w:rsidRDefault="00715154" w:rsidP="00715154">
      <w:pPr>
        <w:pStyle w:val="Domylny"/>
        <w:numPr>
          <w:ilvl w:val="0"/>
          <w:numId w:val="11"/>
        </w:numPr>
      </w:pPr>
      <w:r>
        <w:rPr>
          <w:b/>
          <w:bCs/>
        </w:rPr>
        <w:t xml:space="preserve">1 </w:t>
      </w:r>
      <w:r>
        <w:t>– sterowanie kierunkiem pracy silnika</w:t>
      </w:r>
    </w:p>
    <w:p w14:paraId="77F8B555" w14:textId="77777777" w:rsidR="00715154" w:rsidRPr="005754EC" w:rsidRDefault="00715154" w:rsidP="00715154">
      <w:pPr>
        <w:pStyle w:val="Domylny"/>
      </w:pPr>
    </w:p>
    <w:p w14:paraId="0A27DCE0" w14:textId="77777777" w:rsidR="005754EC" w:rsidRPr="00AA1E7B" w:rsidRDefault="005754EC" w:rsidP="00AA1E7B">
      <w:pPr>
        <w:pStyle w:val="Domylny"/>
      </w:pPr>
    </w:p>
    <w:p w14:paraId="4647E2A4" w14:textId="2A31C897" w:rsidR="00C8607E" w:rsidRPr="00F660EE" w:rsidRDefault="00C8607E" w:rsidP="002C48B4">
      <w:pPr>
        <w:pStyle w:val="Domylny"/>
      </w:pPr>
      <w:r w:rsidRPr="00F660EE">
        <w:br w:type="page"/>
      </w:r>
    </w:p>
    <w:p w14:paraId="6819B7DD" w14:textId="6CB0AAF0" w:rsidR="00C8607E" w:rsidRPr="001608E9" w:rsidRDefault="00C8607E" w:rsidP="00953C64">
      <w:pPr>
        <w:pStyle w:val="Nagwek1"/>
      </w:pPr>
      <w:bookmarkStart w:id="4" w:name="_Toc175586377"/>
      <w:r w:rsidRPr="001608E9">
        <w:lastRenderedPageBreak/>
        <w:t>Projekt</w:t>
      </w:r>
      <w:bookmarkEnd w:id="4"/>
      <w:r w:rsidRPr="001608E9">
        <w:t xml:space="preserve"> </w:t>
      </w:r>
    </w:p>
    <w:p w14:paraId="0B9916AC" w14:textId="58D46B00" w:rsidR="00C8607E" w:rsidRPr="001608E9" w:rsidRDefault="00350579" w:rsidP="00C8607E">
      <w:pPr>
        <w:keepNext/>
        <w:spacing w:after="160" w:line="259" w:lineRule="auto"/>
      </w:pPr>
      <w:r w:rsidRPr="001608E9">
        <w:drawing>
          <wp:inline distT="0" distB="0" distL="0" distR="0" wp14:anchorId="655ADD06" wp14:editId="1D407274">
            <wp:extent cx="5731510" cy="1786890"/>
            <wp:effectExtent l="0" t="0" r="2540" b="3810"/>
            <wp:docPr id="699616951"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16951" name="Obraz 1" descr="Obraz zawierający zrzut ekranu, tekst, oprogramowanie, Oprogramowanie multimedialne&#10;&#10;Opis wygenerowany automatycznie"/>
                    <pic:cNvPicPr/>
                  </pic:nvPicPr>
                  <pic:blipFill>
                    <a:blip r:embed="rId12"/>
                    <a:stretch>
                      <a:fillRect/>
                    </a:stretch>
                  </pic:blipFill>
                  <pic:spPr>
                    <a:xfrm>
                      <a:off x="0" y="0"/>
                      <a:ext cx="5731510" cy="1786890"/>
                    </a:xfrm>
                    <a:prstGeom prst="rect">
                      <a:avLst/>
                    </a:prstGeom>
                  </pic:spPr>
                </pic:pic>
              </a:graphicData>
            </a:graphic>
          </wp:inline>
        </w:drawing>
      </w:r>
    </w:p>
    <w:p w14:paraId="22F13CE7" w14:textId="17A22D44" w:rsidR="00EA7068" w:rsidRPr="001608E9" w:rsidRDefault="00C8607E" w:rsidP="00C8607E">
      <w:r w:rsidRPr="001608E9">
        <w:t xml:space="preserve">Rysunek </w:t>
      </w:r>
      <w:r w:rsidRPr="001608E9">
        <w:fldChar w:fldCharType="begin"/>
      </w:r>
      <w:r w:rsidRPr="001608E9">
        <w:instrText xml:space="preserve"> SEQ Rysunek \* ARABIC </w:instrText>
      </w:r>
      <w:r w:rsidRPr="001608E9">
        <w:fldChar w:fldCharType="separate"/>
      </w:r>
      <w:r w:rsidR="00903099">
        <w:rPr>
          <w:noProof/>
        </w:rPr>
        <w:t>1</w:t>
      </w:r>
      <w:r w:rsidRPr="001608E9">
        <w:fldChar w:fldCharType="end"/>
      </w:r>
      <w:r w:rsidRPr="001608E9">
        <w:t>: Wiadomości wyświetlone na konsoli</w:t>
      </w:r>
    </w:p>
    <w:p w14:paraId="04150C1B" w14:textId="367E23FA" w:rsidR="00EA7068" w:rsidRPr="001608E9" w:rsidRDefault="00EA7068">
      <w:pPr>
        <w:spacing w:after="160" w:line="259" w:lineRule="auto"/>
      </w:pPr>
      <w:r w:rsidRPr="001608E9">
        <w:br w:type="page"/>
      </w:r>
    </w:p>
    <w:p w14:paraId="7B760317" w14:textId="03E8969B" w:rsidR="004A6626" w:rsidRPr="00F514B3" w:rsidRDefault="00C31C5B" w:rsidP="004A6626">
      <w:pPr>
        <w:pStyle w:val="Tytu"/>
        <w:rPr>
          <w:rFonts w:ascii="Titillium" w:hAnsi="Titillium"/>
          <w:b/>
          <w:bCs/>
          <w:sz w:val="32"/>
          <w:szCs w:val="32"/>
        </w:rPr>
      </w:pPr>
      <w:r w:rsidRPr="00F514B3">
        <w:rPr>
          <w:rFonts w:ascii="Titillium" w:hAnsi="Titillium"/>
          <w:b/>
          <w:bCs/>
          <w:sz w:val="32"/>
          <w:szCs w:val="32"/>
        </w:rPr>
        <w:lastRenderedPageBreak/>
        <w:t>BIBLIOGRAFIA</w:t>
      </w:r>
    </w:p>
    <w:p w14:paraId="7A845530" w14:textId="77777777" w:rsidR="008A709A" w:rsidRPr="001608E9" w:rsidRDefault="008A709A" w:rsidP="008A709A"/>
    <w:p w14:paraId="3EAB634C" w14:textId="77777777" w:rsidR="008A709A" w:rsidRPr="001608E9" w:rsidRDefault="008A709A" w:rsidP="008A709A"/>
    <w:p w14:paraId="3FC2E933" w14:textId="2FD3EDF0" w:rsidR="001608E9" w:rsidRPr="001608E9" w:rsidRDefault="008A709A" w:rsidP="001608E9">
      <w:pPr>
        <w:pStyle w:val="Domylny"/>
        <w:numPr>
          <w:ilvl w:val="0"/>
          <w:numId w:val="8"/>
        </w:numPr>
      </w:pPr>
      <w:bookmarkStart w:id="5" w:name="_Ref175588254"/>
      <w:r w:rsidRPr="001608E9">
        <w:t xml:space="preserve">T. Kaczmarek, </w:t>
      </w:r>
      <w:r w:rsidRPr="001608E9">
        <w:rPr>
          <w:i/>
          <w:iCs/>
        </w:rPr>
        <w:t xml:space="preserve">Silniki elektryczne </w:t>
      </w:r>
      <w:proofErr w:type="spellStart"/>
      <w:r w:rsidRPr="001608E9">
        <w:rPr>
          <w:i/>
          <w:iCs/>
        </w:rPr>
        <w:t>bezszczotkowe</w:t>
      </w:r>
      <w:proofErr w:type="spellEnd"/>
      <w:r w:rsidRPr="001608E9">
        <w:rPr>
          <w:i/>
          <w:iCs/>
        </w:rPr>
        <w:t xml:space="preserve"> BLDC: </w:t>
      </w:r>
      <w:r w:rsidRPr="001608E9">
        <w:rPr>
          <w:rStyle w:val="Uwydatnienie"/>
          <w:rFonts w:eastAsiaTheme="majorEastAsia"/>
        </w:rPr>
        <w:t>Teoria</w:t>
      </w:r>
      <w:r w:rsidRPr="001608E9">
        <w:rPr>
          <w:i/>
          <w:iCs/>
        </w:rPr>
        <w:t xml:space="preserve"> i Zastosowania</w:t>
      </w:r>
      <w:r w:rsidRPr="001608E9">
        <w:t>, Wydawnictwo Naukowe PWN, Warszawa, 2018.</w:t>
      </w:r>
      <w:bookmarkEnd w:id="5"/>
    </w:p>
    <w:p w14:paraId="7F7ACA76" w14:textId="22307569" w:rsidR="009629B6" w:rsidRDefault="009629B6" w:rsidP="008A709A">
      <w:pPr>
        <w:pStyle w:val="Domylny"/>
        <w:numPr>
          <w:ilvl w:val="0"/>
          <w:numId w:val="8"/>
        </w:numPr>
      </w:pPr>
      <w:bookmarkStart w:id="6" w:name="_Ref175589096"/>
      <w:proofErr w:type="spellStart"/>
      <w:r w:rsidRPr="001608E9">
        <w:t>Mc</w:t>
      </w:r>
      <w:r w:rsidR="00164015" w:rsidRPr="001608E9">
        <w:t>l</w:t>
      </w:r>
      <w:r w:rsidRPr="001608E9">
        <w:t>ennan</w:t>
      </w:r>
      <w:proofErr w:type="spellEnd"/>
      <w:r w:rsidRPr="001608E9">
        <w:t xml:space="preserve">, </w:t>
      </w:r>
      <w:r w:rsidR="00164015" w:rsidRPr="001608E9">
        <w:t xml:space="preserve">specyfikacja techniczna: </w:t>
      </w:r>
      <w:r w:rsidRPr="001608E9">
        <w:rPr>
          <w:i/>
          <w:iCs/>
        </w:rPr>
        <w:t>bldc58-50l-50-watt-datasheet</w:t>
      </w:r>
      <w:r w:rsidRPr="001608E9">
        <w:t>, dostępn</w:t>
      </w:r>
      <w:r w:rsidR="00164015" w:rsidRPr="001608E9">
        <w:t>a</w:t>
      </w:r>
      <w:r w:rsidRPr="001608E9">
        <w:t xml:space="preserve"> na stronie: </w:t>
      </w:r>
      <w:hyperlink r:id="rId13" w:history="1">
        <w:r w:rsidR="00715154" w:rsidRPr="00B90380">
          <w:rPr>
            <w:rStyle w:val="Hipercze"/>
          </w:rPr>
          <w:t>https://www.mclennan.co.uk/product/bldc58-50l-50-watt</w:t>
        </w:r>
      </w:hyperlink>
      <w:bookmarkEnd w:id="6"/>
    </w:p>
    <w:p w14:paraId="6551738F" w14:textId="6B1235F1" w:rsidR="00715154" w:rsidRDefault="00715154" w:rsidP="00715154">
      <w:pPr>
        <w:pStyle w:val="Domylny"/>
        <w:numPr>
          <w:ilvl w:val="0"/>
          <w:numId w:val="8"/>
        </w:numPr>
        <w:jc w:val="left"/>
      </w:pPr>
      <w:bookmarkStart w:id="7" w:name="_Ref175599130"/>
      <w:proofErr w:type="spellStart"/>
      <w:r>
        <w:t>Lesker</w:t>
      </w:r>
      <w:proofErr w:type="spellEnd"/>
      <w:r>
        <w:t xml:space="preserve">, opis złącza DB15 ze strony: </w:t>
      </w:r>
      <w:hyperlink r:id="rId14" w:history="1">
        <w:r w:rsidRPr="00B90380">
          <w:rPr>
            <w:rStyle w:val="Hipercze"/>
          </w:rPr>
          <w:t>https://www.lesker.com/newweb/process_instruments/pdf/kjlc-datasheet-alicat-15-pin.pdf</w:t>
        </w:r>
      </w:hyperlink>
      <w:bookmarkEnd w:id="7"/>
    </w:p>
    <w:p w14:paraId="1DC4A661" w14:textId="77777777" w:rsidR="00715154" w:rsidRPr="009629B6" w:rsidRDefault="00715154" w:rsidP="00715154">
      <w:pPr>
        <w:pStyle w:val="Domylny"/>
        <w:numPr>
          <w:ilvl w:val="0"/>
          <w:numId w:val="8"/>
        </w:numPr>
        <w:jc w:val="left"/>
      </w:pPr>
    </w:p>
    <w:sectPr w:rsidR="00715154" w:rsidRPr="009629B6" w:rsidSect="00EA7068">
      <w:headerReference w:type="default" r:id="rId15"/>
      <w:footerReference w:type="default" r:id="rId16"/>
      <w:endnotePr>
        <w:numFmt w:val="decimal"/>
      </w:endnotePr>
      <w:pgSz w:w="11906" w:h="16838"/>
      <w:pgMar w:top="1440" w:right="1440" w:bottom="1440" w:left="1440" w:header="708" w:footer="708" w:gutter="0"/>
      <w:cols w:space="708"/>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82277" w14:textId="77777777" w:rsidR="006C726D" w:rsidRPr="001608E9" w:rsidRDefault="006C726D" w:rsidP="00EA7068">
      <w:pPr>
        <w:spacing w:after="0" w:line="240" w:lineRule="auto"/>
      </w:pPr>
      <w:r w:rsidRPr="001608E9">
        <w:separator/>
      </w:r>
    </w:p>
    <w:p w14:paraId="5CFF0D4D" w14:textId="77777777" w:rsidR="006C726D" w:rsidRPr="001608E9" w:rsidRDefault="006C726D"/>
    <w:p w14:paraId="3FAE31DE" w14:textId="77777777" w:rsidR="006C726D" w:rsidRPr="001608E9" w:rsidRDefault="006C726D" w:rsidP="006B185A"/>
  </w:endnote>
  <w:endnote w:type="continuationSeparator" w:id="0">
    <w:p w14:paraId="7B48F776" w14:textId="77777777" w:rsidR="006C726D" w:rsidRPr="001608E9" w:rsidRDefault="006C726D" w:rsidP="00EA7068">
      <w:pPr>
        <w:spacing w:after="0" w:line="240" w:lineRule="auto"/>
      </w:pPr>
      <w:r w:rsidRPr="001608E9">
        <w:continuationSeparator/>
      </w:r>
    </w:p>
    <w:p w14:paraId="394A54A4" w14:textId="77777777" w:rsidR="006C726D" w:rsidRPr="001608E9" w:rsidRDefault="006C726D"/>
    <w:p w14:paraId="739DEB45" w14:textId="77777777" w:rsidR="006C726D" w:rsidRPr="001608E9" w:rsidRDefault="006C726D" w:rsidP="006B18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5605819"/>
      <w:docPartObj>
        <w:docPartGallery w:val="Page Numbers (Bottom of Page)"/>
        <w:docPartUnique/>
      </w:docPartObj>
    </w:sdtPr>
    <w:sdtContent>
      <w:p w14:paraId="116F7FED" w14:textId="66289A9F" w:rsidR="00C150CF" w:rsidRPr="001608E9" w:rsidRDefault="00C150CF">
        <w:pPr>
          <w:pStyle w:val="Stopka"/>
          <w:jc w:val="center"/>
        </w:pPr>
        <w:r w:rsidRPr="001608E9">
          <w:fldChar w:fldCharType="begin"/>
        </w:r>
        <w:r w:rsidRPr="001608E9">
          <w:instrText>PAGE   \* MERGEFORMAT</w:instrText>
        </w:r>
        <w:r w:rsidRPr="001608E9">
          <w:fldChar w:fldCharType="separate"/>
        </w:r>
        <w:r w:rsidRPr="001608E9">
          <w:t>2</w:t>
        </w:r>
        <w:r w:rsidRPr="001608E9">
          <w:fldChar w:fldCharType="end"/>
        </w:r>
      </w:p>
    </w:sdtContent>
  </w:sdt>
  <w:p w14:paraId="6CBC8EE6" w14:textId="77777777" w:rsidR="00EA7068" w:rsidRPr="001608E9" w:rsidRDefault="00EA7068">
    <w:pPr>
      <w:pStyle w:val="Stopka"/>
    </w:pPr>
  </w:p>
  <w:p w14:paraId="00B217CD" w14:textId="77777777" w:rsidR="00000000" w:rsidRPr="001608E9" w:rsidRDefault="00000000"/>
  <w:p w14:paraId="13A92429" w14:textId="77777777" w:rsidR="00000000" w:rsidRPr="001608E9" w:rsidRDefault="00000000" w:rsidP="006B18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9DD21" w14:textId="77777777" w:rsidR="006C726D" w:rsidRPr="001608E9" w:rsidRDefault="006C726D" w:rsidP="00EA7068">
      <w:pPr>
        <w:spacing w:after="0" w:line="240" w:lineRule="auto"/>
      </w:pPr>
      <w:r w:rsidRPr="001608E9">
        <w:separator/>
      </w:r>
    </w:p>
    <w:p w14:paraId="1E34FB34" w14:textId="77777777" w:rsidR="006C726D" w:rsidRPr="001608E9" w:rsidRDefault="006C726D"/>
    <w:p w14:paraId="7195C6EA" w14:textId="77777777" w:rsidR="006C726D" w:rsidRPr="001608E9" w:rsidRDefault="006C726D" w:rsidP="006B185A"/>
  </w:footnote>
  <w:footnote w:type="continuationSeparator" w:id="0">
    <w:p w14:paraId="18451E79" w14:textId="77777777" w:rsidR="006C726D" w:rsidRPr="001608E9" w:rsidRDefault="006C726D" w:rsidP="00EA7068">
      <w:pPr>
        <w:spacing w:after="0" w:line="240" w:lineRule="auto"/>
      </w:pPr>
      <w:r w:rsidRPr="001608E9">
        <w:continuationSeparator/>
      </w:r>
    </w:p>
    <w:p w14:paraId="2EAEC374" w14:textId="77777777" w:rsidR="006C726D" w:rsidRPr="001608E9" w:rsidRDefault="006C726D"/>
    <w:p w14:paraId="018CF52A" w14:textId="77777777" w:rsidR="006C726D" w:rsidRPr="001608E9" w:rsidRDefault="006C726D" w:rsidP="006B18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F66C1" w14:textId="77777777" w:rsidR="00F0741E" w:rsidRPr="001608E9" w:rsidRDefault="00000000" w:rsidP="004639FD">
    <w:pPr>
      <w:pStyle w:val="Nagwek"/>
      <w:jc w:val="right"/>
      <w:rPr>
        <w:rFonts w:ascii="Verdana" w:hAnsi="Verdana"/>
        <w:i/>
        <w:sz w:val="16"/>
        <w:szCs w:val="16"/>
      </w:rPr>
    </w:pPr>
    <w:r w:rsidRPr="001608E9">
      <w:rPr>
        <w:rFonts w:ascii="Verdana" w:hAnsi="Verdana"/>
        <w:i/>
        <w:sz w:val="16"/>
        <w:szCs w:val="16"/>
      </w:rPr>
      <w:t xml:space="preserve"> </w:t>
    </w:r>
  </w:p>
  <w:p w14:paraId="2EA70F25" w14:textId="77777777" w:rsidR="00000000" w:rsidRPr="001608E9" w:rsidRDefault="00000000"/>
  <w:p w14:paraId="3F38F729" w14:textId="77777777" w:rsidR="00000000" w:rsidRPr="001608E9" w:rsidRDefault="00000000" w:rsidP="006B18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2D1"/>
    <w:multiLevelType w:val="multilevel"/>
    <w:tmpl w:val="5AC6EC34"/>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61BAD"/>
    <w:multiLevelType w:val="hybridMultilevel"/>
    <w:tmpl w:val="3F109F56"/>
    <w:lvl w:ilvl="0" w:tplc="5D0852C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EBC4F1A"/>
    <w:multiLevelType w:val="hybridMultilevel"/>
    <w:tmpl w:val="AF8AF6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1915F2"/>
    <w:multiLevelType w:val="hybridMultilevel"/>
    <w:tmpl w:val="3E28F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C3201EF"/>
    <w:multiLevelType w:val="multilevel"/>
    <w:tmpl w:val="51A239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D44690"/>
    <w:multiLevelType w:val="multilevel"/>
    <w:tmpl w:val="7A6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64703"/>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4F5833CF"/>
    <w:multiLevelType w:val="hybridMultilevel"/>
    <w:tmpl w:val="94E48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0FE3D00"/>
    <w:multiLevelType w:val="multilevel"/>
    <w:tmpl w:val="C7B0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693308"/>
    <w:multiLevelType w:val="multilevel"/>
    <w:tmpl w:val="530458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8229ED"/>
    <w:multiLevelType w:val="hybridMultilevel"/>
    <w:tmpl w:val="E0FCA2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45585353">
    <w:abstractNumId w:val="9"/>
  </w:num>
  <w:num w:numId="2" w16cid:durableId="1492404377">
    <w:abstractNumId w:val="7"/>
  </w:num>
  <w:num w:numId="3" w16cid:durableId="20936803">
    <w:abstractNumId w:val="4"/>
  </w:num>
  <w:num w:numId="4" w16cid:durableId="847714919">
    <w:abstractNumId w:val="0"/>
  </w:num>
  <w:num w:numId="5" w16cid:durableId="1477146063">
    <w:abstractNumId w:val="8"/>
  </w:num>
  <w:num w:numId="6" w16cid:durableId="1472096069">
    <w:abstractNumId w:val="10"/>
  </w:num>
  <w:num w:numId="7" w16cid:durableId="1044672667">
    <w:abstractNumId w:val="6"/>
  </w:num>
  <w:num w:numId="8" w16cid:durableId="1427116343">
    <w:abstractNumId w:val="1"/>
  </w:num>
  <w:num w:numId="9" w16cid:durableId="1391155606">
    <w:abstractNumId w:val="2"/>
  </w:num>
  <w:num w:numId="10" w16cid:durableId="22943082">
    <w:abstractNumId w:val="5"/>
  </w:num>
  <w:num w:numId="11" w16cid:durableId="238760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0A"/>
    <w:rsid w:val="000526D8"/>
    <w:rsid w:val="000D0025"/>
    <w:rsid w:val="001411F6"/>
    <w:rsid w:val="001608E9"/>
    <w:rsid w:val="00164015"/>
    <w:rsid w:val="001A3911"/>
    <w:rsid w:val="002104FC"/>
    <w:rsid w:val="002804B3"/>
    <w:rsid w:val="002C48B4"/>
    <w:rsid w:val="00350579"/>
    <w:rsid w:val="003E7037"/>
    <w:rsid w:val="0043400A"/>
    <w:rsid w:val="00455D64"/>
    <w:rsid w:val="004A115D"/>
    <w:rsid w:val="004A6626"/>
    <w:rsid w:val="005754EC"/>
    <w:rsid w:val="005E5226"/>
    <w:rsid w:val="006B185A"/>
    <w:rsid w:val="006C726D"/>
    <w:rsid w:val="006D37B2"/>
    <w:rsid w:val="0070614F"/>
    <w:rsid w:val="00715154"/>
    <w:rsid w:val="0078712C"/>
    <w:rsid w:val="007C5ABD"/>
    <w:rsid w:val="00892D4D"/>
    <w:rsid w:val="008A709A"/>
    <w:rsid w:val="00903099"/>
    <w:rsid w:val="00940624"/>
    <w:rsid w:val="00953C64"/>
    <w:rsid w:val="009629B6"/>
    <w:rsid w:val="00A17032"/>
    <w:rsid w:val="00AA1E7B"/>
    <w:rsid w:val="00AA58C3"/>
    <w:rsid w:val="00B14456"/>
    <w:rsid w:val="00B56809"/>
    <w:rsid w:val="00BA520A"/>
    <w:rsid w:val="00C150CF"/>
    <w:rsid w:val="00C31C5B"/>
    <w:rsid w:val="00C8607E"/>
    <w:rsid w:val="00DB30F4"/>
    <w:rsid w:val="00DE7C68"/>
    <w:rsid w:val="00E26A21"/>
    <w:rsid w:val="00E81251"/>
    <w:rsid w:val="00EA6506"/>
    <w:rsid w:val="00EA7068"/>
    <w:rsid w:val="00F0741E"/>
    <w:rsid w:val="00F109C4"/>
    <w:rsid w:val="00F35528"/>
    <w:rsid w:val="00F514B3"/>
    <w:rsid w:val="00F66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988"/>
  <w15:chartTrackingRefBased/>
  <w15:docId w15:val="{258D1DE7-501B-4A9B-9809-483A1320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5ABD"/>
    <w:pPr>
      <w:spacing w:after="200" w:line="252" w:lineRule="auto"/>
    </w:pPr>
    <w:rPr>
      <w:rFonts w:ascii="Calibri Light" w:eastAsia="Times New Roman" w:hAnsi="Calibri Light" w:cs="Times New Roman"/>
      <w:kern w:val="0"/>
      <w14:ligatures w14:val="none"/>
    </w:rPr>
  </w:style>
  <w:style w:type="paragraph" w:styleId="Nagwek1">
    <w:name w:val="heading 1"/>
    <w:basedOn w:val="Normalny"/>
    <w:next w:val="Normalny"/>
    <w:link w:val="Nagwek1Znak"/>
    <w:autoRedefine/>
    <w:uiPriority w:val="9"/>
    <w:qFormat/>
    <w:rsid w:val="00953C64"/>
    <w:pPr>
      <w:keepNext/>
      <w:keepLines/>
      <w:numPr>
        <w:numId w:val="4"/>
      </w:numPr>
      <w:suppressAutoHyphens/>
      <w:autoSpaceDN w:val="0"/>
      <w:spacing w:after="360" w:line="240" w:lineRule="auto"/>
      <w:textAlignment w:val="baseline"/>
      <w:outlineLvl w:val="0"/>
    </w:pPr>
    <w:rPr>
      <w:rFonts w:ascii="Titillium" w:eastAsiaTheme="majorEastAsia" w:hAnsi="Titillium" w:cs="Mangal"/>
      <w:b/>
      <w:kern w:val="2"/>
      <w:sz w:val="32"/>
      <w:szCs w:val="29"/>
      <w14:ligatures w14:val="standardContextual"/>
    </w:rPr>
  </w:style>
  <w:style w:type="paragraph" w:styleId="Nagwek2">
    <w:name w:val="heading 2"/>
    <w:basedOn w:val="Nagwek1"/>
    <w:next w:val="Normalny"/>
    <w:link w:val="Nagwek2Znak"/>
    <w:uiPriority w:val="9"/>
    <w:unhideWhenUsed/>
    <w:qFormat/>
    <w:rsid w:val="00953C64"/>
    <w:pPr>
      <w:numPr>
        <w:ilvl w:val="1"/>
      </w:numPr>
      <w:outlineLvl w:val="1"/>
    </w:pPr>
    <w:rPr>
      <w:sz w:val="28"/>
      <w:szCs w:val="28"/>
    </w:rPr>
  </w:style>
  <w:style w:type="paragraph" w:styleId="Nagwek3">
    <w:name w:val="heading 3"/>
    <w:basedOn w:val="Normalny"/>
    <w:next w:val="Normalny"/>
    <w:link w:val="Nagwek3Znak"/>
    <w:uiPriority w:val="9"/>
    <w:unhideWhenUsed/>
    <w:qFormat/>
    <w:rsid w:val="00BA520A"/>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Nagwek4">
    <w:name w:val="heading 4"/>
    <w:basedOn w:val="Normalny"/>
    <w:next w:val="Normalny"/>
    <w:link w:val="Nagwek4Znak"/>
    <w:uiPriority w:val="9"/>
    <w:semiHidden/>
    <w:unhideWhenUsed/>
    <w:qFormat/>
    <w:rsid w:val="00BA520A"/>
    <w:pPr>
      <w:keepNext/>
      <w:keepLines/>
      <w:spacing w:before="80" w:after="40" w:line="259"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Nagwek5">
    <w:name w:val="heading 5"/>
    <w:basedOn w:val="Normalny"/>
    <w:next w:val="Normalny"/>
    <w:link w:val="Nagwek5Znak"/>
    <w:uiPriority w:val="9"/>
    <w:semiHidden/>
    <w:unhideWhenUsed/>
    <w:qFormat/>
    <w:rsid w:val="00BA520A"/>
    <w:pPr>
      <w:keepNext/>
      <w:keepLines/>
      <w:spacing w:before="80" w:after="40" w:line="259"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Nagwek6">
    <w:name w:val="heading 6"/>
    <w:basedOn w:val="Normalny"/>
    <w:next w:val="Normalny"/>
    <w:link w:val="Nagwek6Znak"/>
    <w:uiPriority w:val="9"/>
    <w:semiHidden/>
    <w:unhideWhenUsed/>
    <w:qFormat/>
    <w:rsid w:val="00BA520A"/>
    <w:pPr>
      <w:keepNext/>
      <w:keepLines/>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Nagwek7">
    <w:name w:val="heading 7"/>
    <w:basedOn w:val="Normalny"/>
    <w:next w:val="Normalny"/>
    <w:link w:val="Nagwek7Znak"/>
    <w:uiPriority w:val="9"/>
    <w:semiHidden/>
    <w:unhideWhenUsed/>
    <w:qFormat/>
    <w:rsid w:val="00BA520A"/>
    <w:pPr>
      <w:keepNext/>
      <w:keepLines/>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Nagwek8">
    <w:name w:val="heading 8"/>
    <w:basedOn w:val="Normalny"/>
    <w:next w:val="Normalny"/>
    <w:link w:val="Nagwek8Znak"/>
    <w:uiPriority w:val="9"/>
    <w:semiHidden/>
    <w:unhideWhenUsed/>
    <w:qFormat/>
    <w:rsid w:val="00BA520A"/>
    <w:pPr>
      <w:keepNext/>
      <w:keepLines/>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Nagwek9">
    <w:name w:val="heading 9"/>
    <w:basedOn w:val="Normalny"/>
    <w:next w:val="Normalny"/>
    <w:link w:val="Nagwek9Znak"/>
    <w:uiPriority w:val="9"/>
    <w:semiHidden/>
    <w:unhideWhenUsed/>
    <w:qFormat/>
    <w:rsid w:val="00BA520A"/>
    <w:pPr>
      <w:keepNext/>
      <w:keepLines/>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3C64"/>
    <w:rPr>
      <w:rFonts w:ascii="Titillium" w:eastAsiaTheme="majorEastAsia" w:hAnsi="Titillium" w:cs="Mangal"/>
      <w:b/>
      <w:sz w:val="32"/>
      <w:szCs w:val="29"/>
    </w:rPr>
  </w:style>
  <w:style w:type="character" w:customStyle="1" w:styleId="Nagwek2Znak">
    <w:name w:val="Nagłówek 2 Znak"/>
    <w:basedOn w:val="Domylnaczcionkaakapitu"/>
    <w:link w:val="Nagwek2"/>
    <w:uiPriority w:val="9"/>
    <w:rsid w:val="00953C64"/>
    <w:rPr>
      <w:rFonts w:ascii="Titillium" w:eastAsiaTheme="majorEastAsia" w:hAnsi="Titillium" w:cs="Mangal"/>
      <w:b/>
      <w:sz w:val="28"/>
      <w:szCs w:val="28"/>
    </w:rPr>
  </w:style>
  <w:style w:type="character" w:customStyle="1" w:styleId="Nagwek3Znak">
    <w:name w:val="Nagłówek 3 Znak"/>
    <w:basedOn w:val="Domylnaczcionkaakapitu"/>
    <w:link w:val="Nagwek3"/>
    <w:uiPriority w:val="9"/>
    <w:rsid w:val="00BA520A"/>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BA520A"/>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BA520A"/>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BA520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A520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A520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A520A"/>
    <w:rPr>
      <w:rFonts w:eastAsiaTheme="majorEastAsia" w:cstheme="majorBidi"/>
      <w:color w:val="272727" w:themeColor="text1" w:themeTint="D8"/>
    </w:rPr>
  </w:style>
  <w:style w:type="paragraph" w:styleId="Tytu">
    <w:name w:val="Title"/>
    <w:basedOn w:val="Normalny"/>
    <w:next w:val="Normalny"/>
    <w:link w:val="TytuZnak"/>
    <w:uiPriority w:val="10"/>
    <w:qFormat/>
    <w:rsid w:val="00BA520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ytuZnak">
    <w:name w:val="Tytuł Znak"/>
    <w:basedOn w:val="Domylnaczcionkaakapitu"/>
    <w:link w:val="Tytu"/>
    <w:uiPriority w:val="10"/>
    <w:rsid w:val="00BA520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A520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tytuZnak">
    <w:name w:val="Podtytuł Znak"/>
    <w:basedOn w:val="Domylnaczcionkaakapitu"/>
    <w:link w:val="Podtytu"/>
    <w:uiPriority w:val="11"/>
    <w:rsid w:val="00BA520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A520A"/>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ytatZnak">
    <w:name w:val="Cytat Znak"/>
    <w:basedOn w:val="Domylnaczcionkaakapitu"/>
    <w:link w:val="Cytat"/>
    <w:uiPriority w:val="29"/>
    <w:rsid w:val="00BA520A"/>
    <w:rPr>
      <w:i/>
      <w:iCs/>
      <w:color w:val="404040" w:themeColor="text1" w:themeTint="BF"/>
    </w:rPr>
  </w:style>
  <w:style w:type="paragraph" w:styleId="Akapitzlist">
    <w:name w:val="List Paragraph"/>
    <w:basedOn w:val="Normalny"/>
    <w:uiPriority w:val="34"/>
    <w:qFormat/>
    <w:rsid w:val="00BA520A"/>
    <w:pPr>
      <w:spacing w:after="160" w:line="259" w:lineRule="auto"/>
      <w:ind w:left="720"/>
      <w:contextualSpacing/>
    </w:pPr>
    <w:rPr>
      <w:rFonts w:asciiTheme="minorHAnsi" w:eastAsiaTheme="minorHAnsi" w:hAnsiTheme="minorHAnsi" w:cstheme="minorBidi"/>
      <w:kern w:val="2"/>
      <w14:ligatures w14:val="standardContextual"/>
    </w:rPr>
  </w:style>
  <w:style w:type="character" w:styleId="Wyrnienieintensywne">
    <w:name w:val="Intense Emphasis"/>
    <w:basedOn w:val="Domylnaczcionkaakapitu"/>
    <w:uiPriority w:val="21"/>
    <w:qFormat/>
    <w:rsid w:val="00BA520A"/>
    <w:rPr>
      <w:i/>
      <w:iCs/>
      <w:color w:val="2F5496" w:themeColor="accent1" w:themeShade="BF"/>
    </w:rPr>
  </w:style>
  <w:style w:type="paragraph" w:styleId="Cytatintensywny">
    <w:name w:val="Intense Quote"/>
    <w:basedOn w:val="Normalny"/>
    <w:next w:val="Normalny"/>
    <w:link w:val="CytatintensywnyZnak"/>
    <w:uiPriority w:val="30"/>
    <w:qFormat/>
    <w:rsid w:val="00BA520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CytatintensywnyZnak">
    <w:name w:val="Cytat intensywny Znak"/>
    <w:basedOn w:val="Domylnaczcionkaakapitu"/>
    <w:link w:val="Cytatintensywny"/>
    <w:uiPriority w:val="30"/>
    <w:rsid w:val="00BA520A"/>
    <w:rPr>
      <w:i/>
      <w:iCs/>
      <w:color w:val="2F5496" w:themeColor="accent1" w:themeShade="BF"/>
    </w:rPr>
  </w:style>
  <w:style w:type="character" w:styleId="Odwoanieintensywne">
    <w:name w:val="Intense Reference"/>
    <w:basedOn w:val="Domylnaczcionkaakapitu"/>
    <w:uiPriority w:val="32"/>
    <w:qFormat/>
    <w:rsid w:val="00BA520A"/>
    <w:rPr>
      <w:b/>
      <w:bCs/>
      <w:smallCaps/>
      <w:color w:val="2F5496" w:themeColor="accent1" w:themeShade="BF"/>
      <w:spacing w:val="5"/>
    </w:rPr>
  </w:style>
  <w:style w:type="paragraph" w:styleId="Nagwek">
    <w:name w:val="header"/>
    <w:basedOn w:val="Normalny"/>
    <w:link w:val="NagwekZnak"/>
    <w:uiPriority w:val="99"/>
    <w:unhideWhenUsed/>
    <w:rsid w:val="007C5ABD"/>
    <w:pPr>
      <w:tabs>
        <w:tab w:val="center" w:pos="4536"/>
        <w:tab w:val="right" w:pos="9072"/>
      </w:tabs>
    </w:pPr>
  </w:style>
  <w:style w:type="character" w:customStyle="1" w:styleId="NagwekZnak">
    <w:name w:val="Nagłówek Znak"/>
    <w:basedOn w:val="Domylnaczcionkaakapitu"/>
    <w:link w:val="Nagwek"/>
    <w:uiPriority w:val="99"/>
    <w:rsid w:val="007C5ABD"/>
    <w:rPr>
      <w:rFonts w:ascii="Calibri Light" w:eastAsia="Times New Roman" w:hAnsi="Calibri Light" w:cs="Times New Roman"/>
      <w:kern w:val="0"/>
      <w14:ligatures w14:val="none"/>
    </w:rPr>
  </w:style>
  <w:style w:type="paragraph" w:styleId="Stopka">
    <w:name w:val="footer"/>
    <w:basedOn w:val="Normalny"/>
    <w:link w:val="StopkaZnak"/>
    <w:uiPriority w:val="99"/>
    <w:unhideWhenUsed/>
    <w:rsid w:val="00EA7068"/>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EA7068"/>
    <w:rPr>
      <w:rFonts w:ascii="Calibri Light" w:eastAsia="Times New Roman" w:hAnsi="Calibri Light" w:cs="Times New Roman"/>
      <w:kern w:val="0"/>
      <w14:ligatures w14:val="none"/>
    </w:rPr>
  </w:style>
  <w:style w:type="paragraph" w:styleId="Legenda">
    <w:name w:val="caption"/>
    <w:basedOn w:val="Normalny"/>
    <w:next w:val="Normalny"/>
    <w:uiPriority w:val="35"/>
    <w:unhideWhenUsed/>
    <w:qFormat/>
    <w:rsid w:val="006D37B2"/>
    <w:pPr>
      <w:spacing w:line="240" w:lineRule="auto"/>
      <w:jc w:val="center"/>
    </w:pPr>
    <w:rPr>
      <w:rFonts w:ascii="Titillium" w:hAnsi="Titillium"/>
      <w:szCs w:val="18"/>
    </w:rPr>
  </w:style>
  <w:style w:type="paragraph" w:customStyle="1" w:styleId="Domylny">
    <w:name w:val="Domyślny"/>
    <w:basedOn w:val="Normalny"/>
    <w:link w:val="DomylnyZnak"/>
    <w:qFormat/>
    <w:rsid w:val="00903099"/>
    <w:pPr>
      <w:spacing w:after="160" w:line="360" w:lineRule="auto"/>
      <w:jc w:val="both"/>
    </w:pPr>
    <w:rPr>
      <w:rFonts w:ascii="Titillium" w:hAnsi="Titillium" w:cstheme="minorHAnsi"/>
    </w:rPr>
  </w:style>
  <w:style w:type="character" w:customStyle="1" w:styleId="DomylnyZnak">
    <w:name w:val="Domyślny Znak"/>
    <w:basedOn w:val="Domylnaczcionkaakapitu"/>
    <w:link w:val="Domylny"/>
    <w:rsid w:val="00903099"/>
    <w:rPr>
      <w:rFonts w:ascii="Titillium" w:eastAsia="Times New Roman" w:hAnsi="Titillium" w:cstheme="minorHAnsi"/>
      <w:kern w:val="0"/>
      <w14:ligatures w14:val="none"/>
    </w:rPr>
  </w:style>
  <w:style w:type="paragraph" w:styleId="NormalnyWeb">
    <w:name w:val="Normal (Web)"/>
    <w:basedOn w:val="Normalny"/>
    <w:uiPriority w:val="99"/>
    <w:semiHidden/>
    <w:unhideWhenUsed/>
    <w:rsid w:val="002C48B4"/>
    <w:pPr>
      <w:spacing w:before="100" w:beforeAutospacing="1" w:after="100" w:afterAutospacing="1" w:line="240" w:lineRule="auto"/>
    </w:pPr>
    <w:rPr>
      <w:rFonts w:ascii="Times New Roman" w:hAnsi="Times New Roman"/>
      <w:sz w:val="24"/>
      <w:szCs w:val="24"/>
      <w:lang w:eastAsia="pl-PL"/>
    </w:rPr>
  </w:style>
  <w:style w:type="paragraph" w:styleId="Nagwekspisutreci">
    <w:name w:val="TOC Heading"/>
    <w:basedOn w:val="Nagwek1"/>
    <w:next w:val="Normalny"/>
    <w:uiPriority w:val="39"/>
    <w:unhideWhenUsed/>
    <w:qFormat/>
    <w:rsid w:val="00953C64"/>
    <w:pPr>
      <w:suppressAutoHyphens w:val="0"/>
      <w:autoSpaceDN/>
      <w:spacing w:before="240" w:after="0" w:line="259" w:lineRule="auto"/>
      <w:textAlignment w:val="auto"/>
      <w:outlineLvl w:val="9"/>
    </w:pPr>
    <w:rPr>
      <w:rFonts w:asciiTheme="majorHAnsi" w:hAnsiTheme="majorHAnsi" w:cstheme="majorBidi"/>
      <w:b w:val="0"/>
      <w:color w:val="2F5496" w:themeColor="accent1" w:themeShade="BF"/>
      <w:kern w:val="0"/>
      <w:szCs w:val="32"/>
      <w:lang w:eastAsia="pl-PL"/>
      <w14:ligatures w14:val="none"/>
    </w:rPr>
  </w:style>
  <w:style w:type="paragraph" w:styleId="Spistreci1">
    <w:name w:val="toc 1"/>
    <w:basedOn w:val="Normalny"/>
    <w:next w:val="Normalny"/>
    <w:autoRedefine/>
    <w:uiPriority w:val="39"/>
    <w:unhideWhenUsed/>
    <w:rsid w:val="00953C64"/>
    <w:pPr>
      <w:spacing w:before="120" w:after="120"/>
    </w:pPr>
    <w:rPr>
      <w:rFonts w:asciiTheme="minorHAnsi" w:hAnsiTheme="minorHAnsi" w:cstheme="minorHAnsi"/>
      <w:b/>
      <w:bCs/>
      <w:caps/>
      <w:sz w:val="20"/>
      <w:szCs w:val="20"/>
    </w:rPr>
  </w:style>
  <w:style w:type="paragraph" w:styleId="Spistreci2">
    <w:name w:val="toc 2"/>
    <w:basedOn w:val="Normalny"/>
    <w:next w:val="Normalny"/>
    <w:autoRedefine/>
    <w:uiPriority w:val="39"/>
    <w:unhideWhenUsed/>
    <w:rsid w:val="00953C64"/>
    <w:pPr>
      <w:spacing w:after="0"/>
      <w:ind w:left="220"/>
    </w:pPr>
    <w:rPr>
      <w:rFonts w:asciiTheme="minorHAnsi" w:hAnsiTheme="minorHAnsi" w:cstheme="minorHAnsi"/>
      <w:smallCaps/>
      <w:sz w:val="20"/>
      <w:szCs w:val="20"/>
    </w:rPr>
  </w:style>
  <w:style w:type="character" w:styleId="Hipercze">
    <w:name w:val="Hyperlink"/>
    <w:basedOn w:val="Domylnaczcionkaakapitu"/>
    <w:uiPriority w:val="99"/>
    <w:unhideWhenUsed/>
    <w:rsid w:val="00953C64"/>
    <w:rPr>
      <w:color w:val="0563C1" w:themeColor="hyperlink"/>
      <w:u w:val="single"/>
    </w:rPr>
  </w:style>
  <w:style w:type="paragraph" w:styleId="Spistreci3">
    <w:name w:val="toc 3"/>
    <w:basedOn w:val="Normalny"/>
    <w:next w:val="Normalny"/>
    <w:autoRedefine/>
    <w:uiPriority w:val="39"/>
    <w:unhideWhenUsed/>
    <w:rsid w:val="00953C64"/>
    <w:pPr>
      <w:spacing w:after="0"/>
      <w:ind w:left="440"/>
    </w:pPr>
    <w:rPr>
      <w:rFonts w:asciiTheme="minorHAnsi" w:hAnsiTheme="minorHAnsi" w:cstheme="minorHAnsi"/>
      <w:i/>
      <w:iCs/>
      <w:sz w:val="20"/>
      <w:szCs w:val="20"/>
    </w:rPr>
  </w:style>
  <w:style w:type="paragraph" w:styleId="Spistreci4">
    <w:name w:val="toc 4"/>
    <w:basedOn w:val="Normalny"/>
    <w:next w:val="Normalny"/>
    <w:autoRedefine/>
    <w:uiPriority w:val="39"/>
    <w:unhideWhenUsed/>
    <w:rsid w:val="00953C64"/>
    <w:pPr>
      <w:spacing w:after="0"/>
      <w:ind w:left="660"/>
    </w:pPr>
    <w:rPr>
      <w:rFonts w:asciiTheme="minorHAnsi" w:hAnsiTheme="minorHAnsi" w:cstheme="minorHAnsi"/>
      <w:sz w:val="18"/>
      <w:szCs w:val="18"/>
    </w:rPr>
  </w:style>
  <w:style w:type="paragraph" w:styleId="Spistreci5">
    <w:name w:val="toc 5"/>
    <w:basedOn w:val="Normalny"/>
    <w:next w:val="Normalny"/>
    <w:autoRedefine/>
    <w:uiPriority w:val="39"/>
    <w:unhideWhenUsed/>
    <w:rsid w:val="00953C64"/>
    <w:pPr>
      <w:spacing w:after="0"/>
      <w:ind w:left="880"/>
    </w:pPr>
    <w:rPr>
      <w:rFonts w:asciiTheme="minorHAnsi" w:hAnsiTheme="minorHAnsi" w:cstheme="minorHAnsi"/>
      <w:sz w:val="18"/>
      <w:szCs w:val="18"/>
    </w:rPr>
  </w:style>
  <w:style w:type="paragraph" w:styleId="Spistreci6">
    <w:name w:val="toc 6"/>
    <w:basedOn w:val="Normalny"/>
    <w:next w:val="Normalny"/>
    <w:autoRedefine/>
    <w:uiPriority w:val="39"/>
    <w:unhideWhenUsed/>
    <w:rsid w:val="00953C64"/>
    <w:pPr>
      <w:spacing w:after="0"/>
      <w:ind w:left="1100"/>
    </w:pPr>
    <w:rPr>
      <w:rFonts w:asciiTheme="minorHAnsi" w:hAnsiTheme="minorHAnsi" w:cstheme="minorHAnsi"/>
      <w:sz w:val="18"/>
      <w:szCs w:val="18"/>
    </w:rPr>
  </w:style>
  <w:style w:type="paragraph" w:styleId="Spistreci7">
    <w:name w:val="toc 7"/>
    <w:basedOn w:val="Normalny"/>
    <w:next w:val="Normalny"/>
    <w:autoRedefine/>
    <w:uiPriority w:val="39"/>
    <w:unhideWhenUsed/>
    <w:rsid w:val="00953C64"/>
    <w:pPr>
      <w:spacing w:after="0"/>
      <w:ind w:left="1320"/>
    </w:pPr>
    <w:rPr>
      <w:rFonts w:asciiTheme="minorHAnsi" w:hAnsiTheme="minorHAnsi" w:cstheme="minorHAnsi"/>
      <w:sz w:val="18"/>
      <w:szCs w:val="18"/>
    </w:rPr>
  </w:style>
  <w:style w:type="paragraph" w:styleId="Spistreci8">
    <w:name w:val="toc 8"/>
    <w:basedOn w:val="Normalny"/>
    <w:next w:val="Normalny"/>
    <w:autoRedefine/>
    <w:uiPriority w:val="39"/>
    <w:unhideWhenUsed/>
    <w:rsid w:val="00953C64"/>
    <w:pPr>
      <w:spacing w:after="0"/>
      <w:ind w:left="1540"/>
    </w:pPr>
    <w:rPr>
      <w:rFonts w:asciiTheme="minorHAnsi" w:hAnsiTheme="minorHAnsi" w:cstheme="minorHAnsi"/>
      <w:sz w:val="18"/>
      <w:szCs w:val="18"/>
    </w:rPr>
  </w:style>
  <w:style w:type="paragraph" w:styleId="Spistreci9">
    <w:name w:val="toc 9"/>
    <w:basedOn w:val="Normalny"/>
    <w:next w:val="Normalny"/>
    <w:autoRedefine/>
    <w:uiPriority w:val="39"/>
    <w:unhideWhenUsed/>
    <w:rsid w:val="00953C64"/>
    <w:pPr>
      <w:spacing w:after="0"/>
      <w:ind w:left="1760"/>
    </w:pPr>
    <w:rPr>
      <w:rFonts w:asciiTheme="minorHAnsi" w:hAnsiTheme="minorHAnsi" w:cstheme="minorHAnsi"/>
      <w:sz w:val="18"/>
      <w:szCs w:val="18"/>
    </w:rPr>
  </w:style>
  <w:style w:type="paragraph" w:styleId="Tekstprzypisudolnego">
    <w:name w:val="footnote text"/>
    <w:basedOn w:val="Normalny"/>
    <w:link w:val="TekstprzypisudolnegoZnak"/>
    <w:uiPriority w:val="99"/>
    <w:semiHidden/>
    <w:unhideWhenUsed/>
    <w:rsid w:val="004A662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A6626"/>
    <w:rPr>
      <w:rFonts w:ascii="Calibri Light" w:eastAsia="Times New Roman" w:hAnsi="Calibri Light" w:cs="Times New Roman"/>
      <w:kern w:val="0"/>
      <w:sz w:val="20"/>
      <w:szCs w:val="20"/>
      <w14:ligatures w14:val="none"/>
    </w:rPr>
  </w:style>
  <w:style w:type="character" w:styleId="Odwoanieprzypisudolnego">
    <w:name w:val="footnote reference"/>
    <w:basedOn w:val="Domylnaczcionkaakapitu"/>
    <w:uiPriority w:val="99"/>
    <w:semiHidden/>
    <w:unhideWhenUsed/>
    <w:rsid w:val="004A6626"/>
    <w:rPr>
      <w:vertAlign w:val="superscript"/>
    </w:rPr>
  </w:style>
  <w:style w:type="paragraph" w:styleId="Tekstprzypisukocowego">
    <w:name w:val="endnote text"/>
    <w:basedOn w:val="Normalny"/>
    <w:link w:val="TekstprzypisukocowegoZnak"/>
    <w:uiPriority w:val="99"/>
    <w:semiHidden/>
    <w:unhideWhenUsed/>
    <w:rsid w:val="004A662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6626"/>
    <w:rPr>
      <w:rFonts w:ascii="Calibri Light" w:eastAsia="Times New Roman" w:hAnsi="Calibri Light" w:cs="Times New Roman"/>
      <w:kern w:val="0"/>
      <w:sz w:val="20"/>
      <w:szCs w:val="20"/>
      <w14:ligatures w14:val="none"/>
    </w:rPr>
  </w:style>
  <w:style w:type="character" w:styleId="Odwoanieprzypisukocowego">
    <w:name w:val="endnote reference"/>
    <w:basedOn w:val="Domylnaczcionkaakapitu"/>
    <w:uiPriority w:val="99"/>
    <w:semiHidden/>
    <w:unhideWhenUsed/>
    <w:rsid w:val="004A6626"/>
    <w:rPr>
      <w:vertAlign w:val="superscript"/>
    </w:rPr>
  </w:style>
  <w:style w:type="paragraph" w:styleId="Bibliografia">
    <w:name w:val="Bibliography"/>
    <w:basedOn w:val="Normalny"/>
    <w:next w:val="Normalny"/>
    <w:uiPriority w:val="37"/>
    <w:unhideWhenUsed/>
    <w:rsid w:val="004A6626"/>
  </w:style>
  <w:style w:type="character" w:styleId="Uwydatnienie">
    <w:name w:val="Emphasis"/>
    <w:uiPriority w:val="20"/>
    <w:qFormat/>
    <w:rsid w:val="001608E9"/>
  </w:style>
  <w:style w:type="paragraph" w:styleId="Bezodstpw">
    <w:name w:val="No Spacing"/>
    <w:basedOn w:val="Domylny"/>
    <w:uiPriority w:val="1"/>
    <w:qFormat/>
    <w:rsid w:val="00903099"/>
    <w:pPr>
      <w:jc w:val="center"/>
    </w:pPr>
  </w:style>
  <w:style w:type="paragraph" w:styleId="Spisilustracji">
    <w:name w:val="table of figures"/>
    <w:basedOn w:val="Normalny"/>
    <w:next w:val="Normalny"/>
    <w:uiPriority w:val="99"/>
    <w:unhideWhenUsed/>
    <w:rsid w:val="00903099"/>
    <w:pPr>
      <w:spacing w:after="0"/>
    </w:pPr>
  </w:style>
  <w:style w:type="character" w:styleId="Tekstzastpczy">
    <w:name w:val="Placeholder Text"/>
    <w:basedOn w:val="Domylnaczcionkaakapitu"/>
    <w:uiPriority w:val="99"/>
    <w:semiHidden/>
    <w:rsid w:val="0043400A"/>
    <w:rPr>
      <w:color w:val="666666"/>
    </w:rPr>
  </w:style>
  <w:style w:type="character" w:styleId="Nierozpoznanawzmianka">
    <w:name w:val="Unresolved Mention"/>
    <w:basedOn w:val="Domylnaczcionkaakapitu"/>
    <w:uiPriority w:val="99"/>
    <w:semiHidden/>
    <w:unhideWhenUsed/>
    <w:rsid w:val="00715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38140">
      <w:bodyDiv w:val="1"/>
      <w:marLeft w:val="0"/>
      <w:marRight w:val="0"/>
      <w:marTop w:val="0"/>
      <w:marBottom w:val="0"/>
      <w:divBdr>
        <w:top w:val="none" w:sz="0" w:space="0" w:color="auto"/>
        <w:left w:val="none" w:sz="0" w:space="0" w:color="auto"/>
        <w:bottom w:val="none" w:sz="0" w:space="0" w:color="auto"/>
        <w:right w:val="none" w:sz="0" w:space="0" w:color="auto"/>
      </w:divBdr>
    </w:div>
    <w:div w:id="297540079">
      <w:bodyDiv w:val="1"/>
      <w:marLeft w:val="0"/>
      <w:marRight w:val="0"/>
      <w:marTop w:val="0"/>
      <w:marBottom w:val="0"/>
      <w:divBdr>
        <w:top w:val="none" w:sz="0" w:space="0" w:color="auto"/>
        <w:left w:val="none" w:sz="0" w:space="0" w:color="auto"/>
        <w:bottom w:val="none" w:sz="0" w:space="0" w:color="auto"/>
        <w:right w:val="none" w:sz="0" w:space="0" w:color="auto"/>
      </w:divBdr>
    </w:div>
    <w:div w:id="492061646">
      <w:bodyDiv w:val="1"/>
      <w:marLeft w:val="0"/>
      <w:marRight w:val="0"/>
      <w:marTop w:val="0"/>
      <w:marBottom w:val="0"/>
      <w:divBdr>
        <w:top w:val="none" w:sz="0" w:space="0" w:color="auto"/>
        <w:left w:val="none" w:sz="0" w:space="0" w:color="auto"/>
        <w:bottom w:val="none" w:sz="0" w:space="0" w:color="auto"/>
        <w:right w:val="none" w:sz="0" w:space="0" w:color="auto"/>
      </w:divBdr>
    </w:div>
    <w:div w:id="609245695">
      <w:bodyDiv w:val="1"/>
      <w:marLeft w:val="0"/>
      <w:marRight w:val="0"/>
      <w:marTop w:val="0"/>
      <w:marBottom w:val="0"/>
      <w:divBdr>
        <w:top w:val="none" w:sz="0" w:space="0" w:color="auto"/>
        <w:left w:val="none" w:sz="0" w:space="0" w:color="auto"/>
        <w:bottom w:val="none" w:sz="0" w:space="0" w:color="auto"/>
        <w:right w:val="none" w:sz="0" w:space="0" w:color="auto"/>
      </w:divBdr>
    </w:div>
    <w:div w:id="698508378">
      <w:bodyDiv w:val="1"/>
      <w:marLeft w:val="0"/>
      <w:marRight w:val="0"/>
      <w:marTop w:val="0"/>
      <w:marBottom w:val="0"/>
      <w:divBdr>
        <w:top w:val="none" w:sz="0" w:space="0" w:color="auto"/>
        <w:left w:val="none" w:sz="0" w:space="0" w:color="auto"/>
        <w:bottom w:val="none" w:sz="0" w:space="0" w:color="auto"/>
        <w:right w:val="none" w:sz="0" w:space="0" w:color="auto"/>
      </w:divBdr>
    </w:div>
    <w:div w:id="719061068">
      <w:bodyDiv w:val="1"/>
      <w:marLeft w:val="0"/>
      <w:marRight w:val="0"/>
      <w:marTop w:val="0"/>
      <w:marBottom w:val="0"/>
      <w:divBdr>
        <w:top w:val="none" w:sz="0" w:space="0" w:color="auto"/>
        <w:left w:val="none" w:sz="0" w:space="0" w:color="auto"/>
        <w:bottom w:val="none" w:sz="0" w:space="0" w:color="auto"/>
        <w:right w:val="none" w:sz="0" w:space="0" w:color="auto"/>
      </w:divBdr>
    </w:div>
    <w:div w:id="720131382">
      <w:bodyDiv w:val="1"/>
      <w:marLeft w:val="0"/>
      <w:marRight w:val="0"/>
      <w:marTop w:val="0"/>
      <w:marBottom w:val="0"/>
      <w:divBdr>
        <w:top w:val="none" w:sz="0" w:space="0" w:color="auto"/>
        <w:left w:val="none" w:sz="0" w:space="0" w:color="auto"/>
        <w:bottom w:val="none" w:sz="0" w:space="0" w:color="auto"/>
        <w:right w:val="none" w:sz="0" w:space="0" w:color="auto"/>
      </w:divBdr>
    </w:div>
    <w:div w:id="999692665">
      <w:bodyDiv w:val="1"/>
      <w:marLeft w:val="0"/>
      <w:marRight w:val="0"/>
      <w:marTop w:val="0"/>
      <w:marBottom w:val="0"/>
      <w:divBdr>
        <w:top w:val="none" w:sz="0" w:space="0" w:color="auto"/>
        <w:left w:val="none" w:sz="0" w:space="0" w:color="auto"/>
        <w:bottom w:val="none" w:sz="0" w:space="0" w:color="auto"/>
        <w:right w:val="none" w:sz="0" w:space="0" w:color="auto"/>
      </w:divBdr>
    </w:div>
    <w:div w:id="1093668451">
      <w:bodyDiv w:val="1"/>
      <w:marLeft w:val="0"/>
      <w:marRight w:val="0"/>
      <w:marTop w:val="0"/>
      <w:marBottom w:val="0"/>
      <w:divBdr>
        <w:top w:val="none" w:sz="0" w:space="0" w:color="auto"/>
        <w:left w:val="none" w:sz="0" w:space="0" w:color="auto"/>
        <w:bottom w:val="none" w:sz="0" w:space="0" w:color="auto"/>
        <w:right w:val="none" w:sz="0" w:space="0" w:color="auto"/>
      </w:divBdr>
    </w:div>
    <w:div w:id="1158156927">
      <w:bodyDiv w:val="1"/>
      <w:marLeft w:val="0"/>
      <w:marRight w:val="0"/>
      <w:marTop w:val="0"/>
      <w:marBottom w:val="0"/>
      <w:divBdr>
        <w:top w:val="none" w:sz="0" w:space="0" w:color="auto"/>
        <w:left w:val="none" w:sz="0" w:space="0" w:color="auto"/>
        <w:bottom w:val="none" w:sz="0" w:space="0" w:color="auto"/>
        <w:right w:val="none" w:sz="0" w:space="0" w:color="auto"/>
      </w:divBdr>
    </w:div>
    <w:div w:id="1225220618">
      <w:bodyDiv w:val="1"/>
      <w:marLeft w:val="0"/>
      <w:marRight w:val="0"/>
      <w:marTop w:val="0"/>
      <w:marBottom w:val="0"/>
      <w:divBdr>
        <w:top w:val="none" w:sz="0" w:space="0" w:color="auto"/>
        <w:left w:val="none" w:sz="0" w:space="0" w:color="auto"/>
        <w:bottom w:val="none" w:sz="0" w:space="0" w:color="auto"/>
        <w:right w:val="none" w:sz="0" w:space="0" w:color="auto"/>
      </w:divBdr>
    </w:div>
    <w:div w:id="1238782460">
      <w:bodyDiv w:val="1"/>
      <w:marLeft w:val="0"/>
      <w:marRight w:val="0"/>
      <w:marTop w:val="0"/>
      <w:marBottom w:val="0"/>
      <w:divBdr>
        <w:top w:val="none" w:sz="0" w:space="0" w:color="auto"/>
        <w:left w:val="none" w:sz="0" w:space="0" w:color="auto"/>
        <w:bottom w:val="none" w:sz="0" w:space="0" w:color="auto"/>
        <w:right w:val="none" w:sz="0" w:space="0" w:color="auto"/>
      </w:divBdr>
    </w:div>
    <w:div w:id="1306667974">
      <w:bodyDiv w:val="1"/>
      <w:marLeft w:val="0"/>
      <w:marRight w:val="0"/>
      <w:marTop w:val="0"/>
      <w:marBottom w:val="0"/>
      <w:divBdr>
        <w:top w:val="none" w:sz="0" w:space="0" w:color="auto"/>
        <w:left w:val="none" w:sz="0" w:space="0" w:color="auto"/>
        <w:bottom w:val="none" w:sz="0" w:space="0" w:color="auto"/>
        <w:right w:val="none" w:sz="0" w:space="0" w:color="auto"/>
      </w:divBdr>
    </w:div>
    <w:div w:id="1310596967">
      <w:bodyDiv w:val="1"/>
      <w:marLeft w:val="0"/>
      <w:marRight w:val="0"/>
      <w:marTop w:val="0"/>
      <w:marBottom w:val="0"/>
      <w:divBdr>
        <w:top w:val="none" w:sz="0" w:space="0" w:color="auto"/>
        <w:left w:val="none" w:sz="0" w:space="0" w:color="auto"/>
        <w:bottom w:val="none" w:sz="0" w:space="0" w:color="auto"/>
        <w:right w:val="none" w:sz="0" w:space="0" w:color="auto"/>
      </w:divBdr>
    </w:div>
    <w:div w:id="1505165354">
      <w:bodyDiv w:val="1"/>
      <w:marLeft w:val="0"/>
      <w:marRight w:val="0"/>
      <w:marTop w:val="0"/>
      <w:marBottom w:val="0"/>
      <w:divBdr>
        <w:top w:val="none" w:sz="0" w:space="0" w:color="auto"/>
        <w:left w:val="none" w:sz="0" w:space="0" w:color="auto"/>
        <w:bottom w:val="none" w:sz="0" w:space="0" w:color="auto"/>
        <w:right w:val="none" w:sz="0" w:space="0" w:color="auto"/>
      </w:divBdr>
    </w:div>
    <w:div w:id="1588927123">
      <w:bodyDiv w:val="1"/>
      <w:marLeft w:val="0"/>
      <w:marRight w:val="0"/>
      <w:marTop w:val="0"/>
      <w:marBottom w:val="0"/>
      <w:divBdr>
        <w:top w:val="none" w:sz="0" w:space="0" w:color="auto"/>
        <w:left w:val="none" w:sz="0" w:space="0" w:color="auto"/>
        <w:bottom w:val="none" w:sz="0" w:space="0" w:color="auto"/>
        <w:right w:val="none" w:sz="0" w:space="0" w:color="auto"/>
      </w:divBdr>
    </w:div>
    <w:div w:id="1687176169">
      <w:bodyDiv w:val="1"/>
      <w:marLeft w:val="0"/>
      <w:marRight w:val="0"/>
      <w:marTop w:val="0"/>
      <w:marBottom w:val="0"/>
      <w:divBdr>
        <w:top w:val="none" w:sz="0" w:space="0" w:color="auto"/>
        <w:left w:val="none" w:sz="0" w:space="0" w:color="auto"/>
        <w:bottom w:val="none" w:sz="0" w:space="0" w:color="auto"/>
        <w:right w:val="none" w:sz="0" w:space="0" w:color="auto"/>
      </w:divBdr>
    </w:div>
    <w:div w:id="1781797840">
      <w:bodyDiv w:val="1"/>
      <w:marLeft w:val="0"/>
      <w:marRight w:val="0"/>
      <w:marTop w:val="0"/>
      <w:marBottom w:val="0"/>
      <w:divBdr>
        <w:top w:val="none" w:sz="0" w:space="0" w:color="auto"/>
        <w:left w:val="none" w:sz="0" w:space="0" w:color="auto"/>
        <w:bottom w:val="none" w:sz="0" w:space="0" w:color="auto"/>
        <w:right w:val="none" w:sz="0" w:space="0" w:color="auto"/>
      </w:divBdr>
    </w:div>
    <w:div w:id="1915166277">
      <w:bodyDiv w:val="1"/>
      <w:marLeft w:val="0"/>
      <w:marRight w:val="0"/>
      <w:marTop w:val="0"/>
      <w:marBottom w:val="0"/>
      <w:divBdr>
        <w:top w:val="none" w:sz="0" w:space="0" w:color="auto"/>
        <w:left w:val="none" w:sz="0" w:space="0" w:color="auto"/>
        <w:bottom w:val="none" w:sz="0" w:space="0" w:color="auto"/>
        <w:right w:val="none" w:sz="0" w:space="0" w:color="auto"/>
      </w:divBdr>
    </w:div>
    <w:div w:id="1965578549">
      <w:bodyDiv w:val="1"/>
      <w:marLeft w:val="0"/>
      <w:marRight w:val="0"/>
      <w:marTop w:val="0"/>
      <w:marBottom w:val="0"/>
      <w:divBdr>
        <w:top w:val="none" w:sz="0" w:space="0" w:color="auto"/>
        <w:left w:val="none" w:sz="0" w:space="0" w:color="auto"/>
        <w:bottom w:val="none" w:sz="0" w:space="0" w:color="auto"/>
        <w:right w:val="none" w:sz="0" w:space="0" w:color="auto"/>
      </w:divBdr>
    </w:div>
    <w:div w:id="20375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clennan.co.uk/product/bldc58-50l-50-wat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sker.com/newweb/process_instruments/pdf/kjlc-datasheet-alicat-15-p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TKa18</b:Tag>
    <b:SourceType>Book</b:SourceType>
    <b:Guid>{640E5D91-C730-4C56-9DBC-0DA17CCA0A3D}</b:Guid>
    <b:Title>Silniki elektryczne bezszczotkowe BLDC: Teoria i Zastosowania</b:Title>
    <b:Year>2018</b:Year>
    <b:City>Warszawa</b:City>
    <b:Publisher>Wydawnictwo Naukowe PWN</b:Publisher>
    <b:Author>
      <b:Author>
        <b:NameList>
          <b:Person>
            <b:Last>Kaczmarek</b:Last>
            <b:First>T.</b:First>
          </b:Person>
        </b:NameList>
      </b:Author>
    </b:Author>
    <b:RefOrder>1</b:RefOrder>
  </b:Source>
</b:Sources>
</file>

<file path=customXml/itemProps1.xml><?xml version="1.0" encoding="utf-8"?>
<ds:datastoreItem xmlns:ds="http://schemas.openxmlformats.org/officeDocument/2006/customXml" ds:itemID="{78998B36-E41F-484D-B830-A86C6A45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10</Pages>
  <Words>1103</Words>
  <Characters>6623</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Kolano</dc:creator>
  <cp:keywords/>
  <dc:description/>
  <cp:lastModifiedBy>Hubert Kolano</cp:lastModifiedBy>
  <cp:revision>9</cp:revision>
  <dcterms:created xsi:type="dcterms:W3CDTF">2024-06-27T12:31:00Z</dcterms:created>
  <dcterms:modified xsi:type="dcterms:W3CDTF">2024-08-26T19:15:00Z</dcterms:modified>
</cp:coreProperties>
</file>