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1E1E2" w14:textId="5CFF2B87" w:rsidR="00E37312" w:rsidRDefault="00B27769" w:rsidP="00EB0FD8">
      <w:pPr>
        <w:pStyle w:val="Nagwek1"/>
        <w:rPr>
          <w:b/>
        </w:rPr>
      </w:pPr>
      <w:r>
        <w:rPr>
          <w:b/>
        </w:rPr>
        <w:t>Elementy Płyty G</w:t>
      </w:r>
      <w:r w:rsidR="00EB0FD8" w:rsidRPr="00EB0FD8">
        <w:rPr>
          <w:b/>
        </w:rPr>
        <w:t>łównej</w:t>
      </w:r>
    </w:p>
    <w:p w14:paraId="178C1BB6" w14:textId="0399569A" w:rsidR="00EB0FD8" w:rsidRPr="001562AF" w:rsidRDefault="00EB0FD8" w:rsidP="00B27769">
      <w:pPr>
        <w:pStyle w:val="Akapitzlist"/>
        <w:numPr>
          <w:ilvl w:val="0"/>
          <w:numId w:val="3"/>
        </w:numPr>
        <w:rPr>
          <w:b/>
        </w:rPr>
      </w:pPr>
      <w:r w:rsidRPr="001562AF">
        <w:rPr>
          <w:b/>
        </w:rPr>
        <w:t>Gniazdo CPU:</w:t>
      </w:r>
    </w:p>
    <w:p w14:paraId="2C9C03ED" w14:textId="32FE298A" w:rsidR="00EB0FD8" w:rsidRDefault="00EB0FD8" w:rsidP="00B27769">
      <w:pPr>
        <w:pStyle w:val="Akapitzlist"/>
        <w:numPr>
          <w:ilvl w:val="1"/>
          <w:numId w:val="3"/>
        </w:numPr>
      </w:pPr>
      <w:r>
        <w:t>D</w:t>
      </w:r>
      <w:r w:rsidR="00B27769">
        <w:t>ziury -&gt; (Socket) PGA</w:t>
      </w:r>
    </w:p>
    <w:p w14:paraId="108FE492" w14:textId="5B8C6FD2" w:rsidR="00B27769" w:rsidRDefault="00B27769" w:rsidP="00B27769">
      <w:pPr>
        <w:pStyle w:val="Akapitzlist"/>
        <w:numPr>
          <w:ilvl w:val="1"/>
          <w:numId w:val="3"/>
        </w:numPr>
      </w:pPr>
      <w:r>
        <w:t>Piny -&gt; LGA</w:t>
      </w:r>
    </w:p>
    <w:p w14:paraId="10ED4FAE" w14:textId="13F50A48" w:rsidR="00B27769" w:rsidRPr="001562AF" w:rsidRDefault="00B27769" w:rsidP="00B27769">
      <w:pPr>
        <w:pStyle w:val="Akapitzlist"/>
        <w:numPr>
          <w:ilvl w:val="0"/>
          <w:numId w:val="3"/>
        </w:numPr>
        <w:rPr>
          <w:b/>
        </w:rPr>
      </w:pPr>
      <w:r w:rsidRPr="001562AF">
        <w:rPr>
          <w:b/>
        </w:rPr>
        <w:t>Gniazda RAM</w:t>
      </w:r>
    </w:p>
    <w:p w14:paraId="3A98269A" w14:textId="568FB91E" w:rsidR="00B27769" w:rsidRDefault="00B27769" w:rsidP="00B27769">
      <w:pPr>
        <w:pStyle w:val="Akapitzlist"/>
        <w:numPr>
          <w:ilvl w:val="1"/>
          <w:numId w:val="3"/>
        </w:numPr>
      </w:pPr>
      <w:r>
        <w:t>Szerokie</w:t>
      </w:r>
    </w:p>
    <w:p w14:paraId="301A79DB" w14:textId="6C1B4057" w:rsidR="00B27769" w:rsidRDefault="00B27769" w:rsidP="00B27769">
      <w:pPr>
        <w:pStyle w:val="Akapitzlist"/>
        <w:numPr>
          <w:ilvl w:val="1"/>
          <w:numId w:val="3"/>
        </w:numPr>
      </w:pPr>
      <w:r>
        <w:t>Na końcu są zatrzaski</w:t>
      </w:r>
    </w:p>
    <w:p w14:paraId="6C803F9D" w14:textId="35FFECD9" w:rsidR="00B27769" w:rsidRDefault="00B27769" w:rsidP="00B27769">
      <w:pPr>
        <w:pStyle w:val="Akapitzlist"/>
        <w:numPr>
          <w:ilvl w:val="1"/>
          <w:numId w:val="3"/>
        </w:numPr>
      </w:pPr>
      <w:r>
        <w:t>W środku są wcięcia</w:t>
      </w:r>
    </w:p>
    <w:p w14:paraId="362E1966" w14:textId="53A6C031" w:rsidR="00B27769" w:rsidRDefault="00B27769" w:rsidP="00B27769">
      <w:pPr>
        <w:pStyle w:val="Akapitzlist"/>
        <w:numPr>
          <w:ilvl w:val="1"/>
          <w:numId w:val="3"/>
        </w:numPr>
      </w:pPr>
      <w:r>
        <w:t>Blisko CPU</w:t>
      </w:r>
    </w:p>
    <w:p w14:paraId="3F27E760" w14:textId="6D88A590" w:rsidR="00B27769" w:rsidRPr="001562AF" w:rsidRDefault="00B27769" w:rsidP="00B27769">
      <w:pPr>
        <w:pStyle w:val="Akapitzlist"/>
        <w:numPr>
          <w:ilvl w:val="0"/>
          <w:numId w:val="3"/>
        </w:numPr>
        <w:rPr>
          <w:b/>
        </w:rPr>
      </w:pPr>
      <w:r w:rsidRPr="001562AF">
        <w:rPr>
          <w:b/>
        </w:rPr>
        <w:t>Gniado dysków twardych:</w:t>
      </w:r>
    </w:p>
    <w:p w14:paraId="2E446C57" w14:textId="4F0026A0" w:rsidR="00B27769" w:rsidRDefault="00B27769" w:rsidP="00B27769">
      <w:pPr>
        <w:pStyle w:val="Akapitzlist"/>
        <w:numPr>
          <w:ilvl w:val="1"/>
          <w:numId w:val="3"/>
        </w:numPr>
      </w:pPr>
      <w:r>
        <w:t>ATA/IDE (szerokie taśmy)</w:t>
      </w:r>
    </w:p>
    <w:p w14:paraId="53D6A3C3" w14:textId="1EBFFA52" w:rsidR="00B27769" w:rsidRDefault="00B27769" w:rsidP="00B27769">
      <w:pPr>
        <w:pStyle w:val="Akapitzlist"/>
        <w:numPr>
          <w:ilvl w:val="1"/>
          <w:numId w:val="3"/>
        </w:numPr>
      </w:pPr>
      <w:r>
        <w:t>SATA</w:t>
      </w:r>
    </w:p>
    <w:p w14:paraId="45F2DD5A" w14:textId="5CE08F49" w:rsidR="00B27769" w:rsidRPr="001562AF" w:rsidRDefault="00B27769" w:rsidP="00B27769">
      <w:pPr>
        <w:pStyle w:val="Akapitzlist"/>
        <w:numPr>
          <w:ilvl w:val="0"/>
          <w:numId w:val="3"/>
        </w:numPr>
        <w:rPr>
          <w:b/>
        </w:rPr>
      </w:pPr>
      <w:r w:rsidRPr="001562AF">
        <w:rPr>
          <w:b/>
        </w:rPr>
        <w:t>Gniazdo zasilania</w:t>
      </w:r>
    </w:p>
    <w:p w14:paraId="2DE5BF62" w14:textId="79B353C2" w:rsidR="00B27769" w:rsidRPr="001562AF" w:rsidRDefault="00B27769" w:rsidP="00B27769">
      <w:pPr>
        <w:pStyle w:val="Akapitzlist"/>
        <w:numPr>
          <w:ilvl w:val="0"/>
          <w:numId w:val="3"/>
        </w:numPr>
        <w:rPr>
          <w:b/>
        </w:rPr>
      </w:pPr>
      <w:r w:rsidRPr="001562AF">
        <w:rPr>
          <w:b/>
        </w:rPr>
        <w:t>Porty wejścia wyjścia</w:t>
      </w:r>
    </w:p>
    <w:p w14:paraId="6FA12D77" w14:textId="111FA8E6" w:rsidR="00B27769" w:rsidRPr="001562AF" w:rsidRDefault="00B27769" w:rsidP="00B27769">
      <w:pPr>
        <w:pStyle w:val="Akapitzlist"/>
        <w:numPr>
          <w:ilvl w:val="0"/>
          <w:numId w:val="3"/>
        </w:numPr>
        <w:rPr>
          <w:b/>
        </w:rPr>
      </w:pPr>
      <w:r w:rsidRPr="001562AF">
        <w:rPr>
          <w:b/>
        </w:rPr>
        <w:t>Gniazda rozszerzeń:</w:t>
      </w:r>
    </w:p>
    <w:p w14:paraId="37152121" w14:textId="4AFAE75A" w:rsidR="00B27769" w:rsidRDefault="00B27769" w:rsidP="00B27769">
      <w:pPr>
        <w:pStyle w:val="Akapitzlist"/>
        <w:numPr>
          <w:ilvl w:val="1"/>
          <w:numId w:val="3"/>
        </w:numPr>
      </w:pPr>
      <w:r>
        <w:t>PCI</w:t>
      </w:r>
    </w:p>
    <w:p w14:paraId="0AB52E9B" w14:textId="27DDB5BB" w:rsidR="00B27769" w:rsidRDefault="00B27769" w:rsidP="00B27769">
      <w:pPr>
        <w:pStyle w:val="Akapitzlist"/>
        <w:numPr>
          <w:ilvl w:val="1"/>
          <w:numId w:val="3"/>
        </w:numPr>
      </w:pPr>
      <w:r>
        <w:t>PCI-express</w:t>
      </w:r>
    </w:p>
    <w:p w14:paraId="7F919E85" w14:textId="79D75D1E" w:rsidR="00B27769" w:rsidRPr="001562AF" w:rsidRDefault="00B27769" w:rsidP="00B27769">
      <w:pPr>
        <w:pStyle w:val="Akapitzlist"/>
        <w:numPr>
          <w:ilvl w:val="0"/>
          <w:numId w:val="3"/>
        </w:numPr>
        <w:rPr>
          <w:b/>
        </w:rPr>
      </w:pPr>
      <w:r w:rsidRPr="001562AF">
        <w:rPr>
          <w:b/>
        </w:rPr>
        <w:t>BIOS</w:t>
      </w:r>
    </w:p>
    <w:p w14:paraId="408F0496" w14:textId="60DDB97A" w:rsidR="00B27769" w:rsidRDefault="00B27769" w:rsidP="00B27769">
      <w:pPr>
        <w:pStyle w:val="Akapitzlist"/>
        <w:numPr>
          <w:ilvl w:val="1"/>
          <w:numId w:val="3"/>
        </w:numPr>
      </w:pPr>
      <w:r>
        <w:t>Bateria</w:t>
      </w:r>
    </w:p>
    <w:p w14:paraId="643A9855" w14:textId="4DE03D28" w:rsidR="00B27769" w:rsidRDefault="00B27769" w:rsidP="00B27769">
      <w:pPr>
        <w:pStyle w:val="Akapitzlist"/>
        <w:numPr>
          <w:ilvl w:val="1"/>
          <w:numId w:val="3"/>
        </w:numPr>
      </w:pPr>
      <w:r>
        <w:t>BIOS ROM</w:t>
      </w:r>
    </w:p>
    <w:p w14:paraId="2E9718E6" w14:textId="4989E898" w:rsidR="00B27769" w:rsidRPr="001562AF" w:rsidRDefault="00B27769" w:rsidP="00B27769">
      <w:pPr>
        <w:pStyle w:val="Akapitzlist"/>
        <w:numPr>
          <w:ilvl w:val="0"/>
          <w:numId w:val="3"/>
        </w:numPr>
        <w:rPr>
          <w:b/>
        </w:rPr>
      </w:pPr>
      <w:r w:rsidRPr="001562AF">
        <w:rPr>
          <w:b/>
        </w:rPr>
        <w:t>Chipset</w:t>
      </w:r>
    </w:p>
    <w:p w14:paraId="4AACF57F" w14:textId="5CDF59CB" w:rsidR="00B27769" w:rsidRDefault="00BA5DC6" w:rsidP="00B27769">
      <w:pPr>
        <w:pStyle w:val="Akapitzlist"/>
        <w:numPr>
          <w:ilvl w:val="1"/>
          <w:numId w:val="3"/>
        </w:numPr>
      </w:pPr>
      <w:r>
        <w:t>Mała</w:t>
      </w:r>
      <w:r w:rsidR="00B27769">
        <w:t xml:space="preserve"> czarna kostka</w:t>
      </w:r>
    </w:p>
    <w:p w14:paraId="676578AC" w14:textId="2F165DD1" w:rsidR="00B27769" w:rsidRDefault="00B27769" w:rsidP="00B27769">
      <w:pPr>
        <w:pStyle w:val="Akapitzlist"/>
        <w:numPr>
          <w:ilvl w:val="1"/>
          <w:numId w:val="3"/>
        </w:numPr>
      </w:pPr>
      <w:r>
        <w:t>Scalona</w:t>
      </w:r>
    </w:p>
    <w:p w14:paraId="20DF6A70" w14:textId="1B5765DA" w:rsidR="00B27769" w:rsidRPr="001562AF" w:rsidRDefault="00B27769" w:rsidP="00B27769">
      <w:pPr>
        <w:pStyle w:val="Akapitzlist"/>
        <w:numPr>
          <w:ilvl w:val="0"/>
          <w:numId w:val="3"/>
        </w:numPr>
        <w:rPr>
          <w:b/>
        </w:rPr>
      </w:pPr>
      <w:r w:rsidRPr="001562AF">
        <w:rPr>
          <w:b/>
        </w:rPr>
        <w:t>Piny konfiguracyjne:</w:t>
      </w:r>
    </w:p>
    <w:p w14:paraId="02EB12AC" w14:textId="43E7EE5C" w:rsidR="00B27769" w:rsidRDefault="00B27769" w:rsidP="00B27769">
      <w:pPr>
        <w:pStyle w:val="Akapitzlist"/>
        <w:numPr>
          <w:ilvl w:val="1"/>
          <w:numId w:val="3"/>
        </w:numPr>
      </w:pPr>
      <w:r>
        <w:t>Power</w:t>
      </w:r>
    </w:p>
    <w:p w14:paraId="33B025ED" w14:textId="110DC9E5" w:rsidR="00B27769" w:rsidRDefault="00B27769" w:rsidP="00B27769">
      <w:pPr>
        <w:pStyle w:val="Akapitzlist"/>
        <w:numPr>
          <w:ilvl w:val="1"/>
          <w:numId w:val="3"/>
        </w:numPr>
      </w:pPr>
      <w:r>
        <w:t>Reset</w:t>
      </w:r>
    </w:p>
    <w:p w14:paraId="590714E8" w14:textId="19181187" w:rsidR="00B27769" w:rsidRDefault="00B27769" w:rsidP="00B27769">
      <w:pPr>
        <w:pStyle w:val="Akapitzlist"/>
        <w:numPr>
          <w:ilvl w:val="1"/>
          <w:numId w:val="3"/>
        </w:numPr>
      </w:pPr>
      <w:r>
        <w:t>LED</w:t>
      </w:r>
    </w:p>
    <w:p w14:paraId="4B651A52" w14:textId="3B466135" w:rsidR="00B27769" w:rsidRDefault="00B27769" w:rsidP="00B27769">
      <w:pPr>
        <w:pStyle w:val="Akapitzlist"/>
        <w:numPr>
          <w:ilvl w:val="1"/>
          <w:numId w:val="3"/>
        </w:numPr>
      </w:pPr>
      <w:r>
        <w:t xml:space="preserve">Mini </w:t>
      </w:r>
      <w:proofErr w:type="spellStart"/>
      <w:r>
        <w:t>jack</w:t>
      </w:r>
      <w:proofErr w:type="spellEnd"/>
    </w:p>
    <w:p w14:paraId="160BF404" w14:textId="56071B66" w:rsidR="00B27769" w:rsidRDefault="00B27769" w:rsidP="00B27769">
      <w:pPr>
        <w:pStyle w:val="Akapitzlist"/>
        <w:numPr>
          <w:ilvl w:val="1"/>
          <w:numId w:val="3"/>
        </w:numPr>
      </w:pPr>
      <w:r>
        <w:t>USB</w:t>
      </w:r>
    </w:p>
    <w:p w14:paraId="69B3084C" w14:textId="5C2ADF10" w:rsidR="00B27769" w:rsidRPr="001562AF" w:rsidRDefault="00B27769" w:rsidP="00B27769">
      <w:pPr>
        <w:pStyle w:val="Akapitzlist"/>
        <w:numPr>
          <w:ilvl w:val="0"/>
          <w:numId w:val="3"/>
        </w:numPr>
        <w:rPr>
          <w:b/>
        </w:rPr>
      </w:pPr>
      <w:r w:rsidRPr="001562AF">
        <w:rPr>
          <w:b/>
        </w:rPr>
        <w:t>Elementy elektroniczne:</w:t>
      </w:r>
    </w:p>
    <w:p w14:paraId="73BC5CB9" w14:textId="67A177E1" w:rsidR="00B27769" w:rsidRDefault="00B27769" w:rsidP="00B27769">
      <w:pPr>
        <w:pStyle w:val="Akapitzlist"/>
        <w:numPr>
          <w:ilvl w:val="1"/>
          <w:numId w:val="3"/>
        </w:numPr>
      </w:pPr>
      <w:r>
        <w:t>Kondensatory</w:t>
      </w:r>
    </w:p>
    <w:p w14:paraId="516D4B01" w14:textId="4120CDC0" w:rsidR="00B27769" w:rsidRDefault="00B27769" w:rsidP="00B27769">
      <w:pPr>
        <w:pStyle w:val="Akapitzlist"/>
        <w:numPr>
          <w:ilvl w:val="1"/>
          <w:numId w:val="3"/>
        </w:numPr>
      </w:pPr>
      <w:r>
        <w:t>Cewki</w:t>
      </w:r>
    </w:p>
    <w:p w14:paraId="1EB29A2B" w14:textId="0AF5BDDD" w:rsidR="00B27769" w:rsidRDefault="00B27769" w:rsidP="00B27769">
      <w:pPr>
        <w:pStyle w:val="Akapitzlist"/>
        <w:numPr>
          <w:ilvl w:val="1"/>
          <w:numId w:val="3"/>
        </w:numPr>
      </w:pPr>
      <w:r>
        <w:t>Tranzystory</w:t>
      </w:r>
    </w:p>
    <w:p w14:paraId="108184E1" w14:textId="6F70558D" w:rsidR="00B27769" w:rsidRPr="00B27769" w:rsidRDefault="00B27769" w:rsidP="00B27769">
      <w:pPr>
        <w:pStyle w:val="Nagwek1"/>
        <w:rPr>
          <w:b/>
        </w:rPr>
      </w:pPr>
      <w:r w:rsidRPr="00B27769">
        <w:rPr>
          <w:b/>
        </w:rPr>
        <w:t xml:space="preserve">Gniazda </w:t>
      </w:r>
      <w:r w:rsidR="001562AF">
        <w:rPr>
          <w:b/>
        </w:rPr>
        <w:t>R</w:t>
      </w:r>
      <w:r w:rsidRPr="00B27769">
        <w:rPr>
          <w:b/>
        </w:rPr>
        <w:t>ozszerzeń</w:t>
      </w:r>
    </w:p>
    <w:p w14:paraId="6CCD7729" w14:textId="4C8470E5" w:rsidR="00B27769" w:rsidRPr="001562AF" w:rsidRDefault="00B27769" w:rsidP="00B27769">
      <w:pPr>
        <w:pStyle w:val="Akapitzlist"/>
        <w:numPr>
          <w:ilvl w:val="0"/>
          <w:numId w:val="4"/>
        </w:numPr>
        <w:rPr>
          <w:b/>
        </w:rPr>
      </w:pPr>
      <w:r w:rsidRPr="001562AF">
        <w:rPr>
          <w:b/>
        </w:rPr>
        <w:t>ISA:</w:t>
      </w:r>
    </w:p>
    <w:p w14:paraId="0FEBD291" w14:textId="10DA2B49" w:rsidR="00B27769" w:rsidRDefault="00B27769" w:rsidP="00B27769">
      <w:pPr>
        <w:pStyle w:val="Akapitzlist"/>
        <w:numPr>
          <w:ilvl w:val="1"/>
          <w:numId w:val="4"/>
        </w:numPr>
      </w:pPr>
      <w:r>
        <w:t>Bardzo szerokie</w:t>
      </w:r>
    </w:p>
    <w:p w14:paraId="1CBB3968" w14:textId="49AE0E81" w:rsidR="00B27769" w:rsidRDefault="00B27769" w:rsidP="00B27769">
      <w:pPr>
        <w:pStyle w:val="Akapitzlist"/>
        <w:numPr>
          <w:ilvl w:val="1"/>
          <w:numId w:val="4"/>
        </w:numPr>
      </w:pPr>
      <w:r>
        <w:t>Słaba przepustowość 16 MB/s</w:t>
      </w:r>
    </w:p>
    <w:p w14:paraId="5880A65C" w14:textId="43CC09AB" w:rsidR="00B27769" w:rsidRDefault="00B27769" w:rsidP="00B27769">
      <w:pPr>
        <w:pStyle w:val="Akapitzlist"/>
        <w:numPr>
          <w:ilvl w:val="1"/>
          <w:numId w:val="4"/>
        </w:numPr>
      </w:pPr>
      <w:r>
        <w:t>Słaba częstotliwość - 8 MHz</w:t>
      </w:r>
    </w:p>
    <w:p w14:paraId="0A018FAD" w14:textId="0488912F" w:rsidR="00B27769" w:rsidRDefault="00B27769" w:rsidP="00B27769">
      <w:pPr>
        <w:pStyle w:val="Akapitzlist"/>
        <w:numPr>
          <w:ilvl w:val="1"/>
          <w:numId w:val="4"/>
        </w:numPr>
      </w:pPr>
      <w:r>
        <w:t>Szyna tylko 8 lub 16 bitowa</w:t>
      </w:r>
    </w:p>
    <w:p w14:paraId="06366A35" w14:textId="2157B3E5" w:rsidR="0040190C" w:rsidRDefault="0040190C" w:rsidP="00B27769">
      <w:pPr>
        <w:pStyle w:val="Akapitzlist"/>
        <w:numPr>
          <w:ilvl w:val="1"/>
          <w:numId w:val="4"/>
        </w:numPr>
      </w:pPr>
      <w:r>
        <w:t>Brak P</w:t>
      </w:r>
      <w:r w:rsidR="00602413">
        <w:t>l</w:t>
      </w:r>
      <w:r>
        <w:t>ug &amp; Play</w:t>
      </w:r>
    </w:p>
    <w:p w14:paraId="67A3D172" w14:textId="107A3CF6" w:rsidR="00B27769" w:rsidRDefault="00B27769" w:rsidP="00B27769">
      <w:pPr>
        <w:pStyle w:val="Akapitzlist"/>
        <w:numPr>
          <w:ilvl w:val="0"/>
          <w:numId w:val="4"/>
        </w:numPr>
      </w:pPr>
      <w:r w:rsidRPr="001562AF">
        <w:rPr>
          <w:b/>
        </w:rPr>
        <w:t>AGP</w:t>
      </w:r>
      <w:r>
        <w:t xml:space="preserve"> – </w:t>
      </w:r>
      <w:proofErr w:type="spellStart"/>
      <w:r>
        <w:t>Accelerated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Port</w:t>
      </w:r>
    </w:p>
    <w:p w14:paraId="3C8156ED" w14:textId="0ABC8967" w:rsidR="00B27769" w:rsidRDefault="00B27769" w:rsidP="00B27769">
      <w:pPr>
        <w:pStyle w:val="Akapitzlist"/>
        <w:numPr>
          <w:ilvl w:val="1"/>
          <w:numId w:val="4"/>
        </w:numPr>
      </w:pPr>
      <w:r>
        <w:t>Szyna 32 bitowa</w:t>
      </w:r>
    </w:p>
    <w:p w14:paraId="7DEFDC34" w14:textId="12A700BF" w:rsidR="00B27769" w:rsidRDefault="001562AF" w:rsidP="00B27769">
      <w:pPr>
        <w:pStyle w:val="Akapitzlist"/>
        <w:numPr>
          <w:ilvl w:val="1"/>
          <w:numId w:val="4"/>
        </w:numPr>
      </w:pPr>
      <w:r>
        <w:t>Przepustowość</w:t>
      </w:r>
      <w:r w:rsidR="00B27769">
        <w:t xml:space="preserve"> do 2 GB/s (przeznaczona na </w:t>
      </w:r>
      <w:r>
        <w:t>kartę</w:t>
      </w:r>
      <w:r w:rsidR="00B27769">
        <w:t xml:space="preserve"> graficzną)</w:t>
      </w:r>
    </w:p>
    <w:p w14:paraId="24F7BF15" w14:textId="236082CE" w:rsidR="001562AF" w:rsidRDefault="00B27769" w:rsidP="001562AF">
      <w:pPr>
        <w:pStyle w:val="Akapitzlist"/>
        <w:numPr>
          <w:ilvl w:val="1"/>
          <w:numId w:val="4"/>
        </w:numPr>
      </w:pPr>
      <w:r>
        <w:t>Taktowanie 66 MHz</w:t>
      </w:r>
      <w:r w:rsidR="001562AF">
        <w:t xml:space="preserve"> (1x, 2x, 4x, 8x – do 2 GB/s)</w:t>
      </w:r>
    </w:p>
    <w:p w14:paraId="0340125C" w14:textId="65406874" w:rsidR="001562AF" w:rsidRDefault="001562AF" w:rsidP="001562AF">
      <w:pPr>
        <w:pStyle w:val="Akapitzlist"/>
        <w:numPr>
          <w:ilvl w:val="0"/>
          <w:numId w:val="4"/>
        </w:numPr>
      </w:pPr>
      <w:r w:rsidRPr="001562AF">
        <w:rPr>
          <w:b/>
        </w:rPr>
        <w:t>PCI</w:t>
      </w:r>
      <w:r>
        <w:t xml:space="preserve"> – </w:t>
      </w:r>
      <w:proofErr w:type="spellStart"/>
      <w:r>
        <w:t>Peripherals</w:t>
      </w:r>
      <w:proofErr w:type="spellEnd"/>
      <w:r>
        <w:t xml:space="preserve"> Components </w:t>
      </w:r>
      <w:proofErr w:type="spellStart"/>
      <w:r w:rsidR="00AD506F">
        <w:t>Interconnect</w:t>
      </w:r>
      <w:proofErr w:type="spellEnd"/>
    </w:p>
    <w:p w14:paraId="6AF3514A" w14:textId="7CFC10A0" w:rsidR="001562AF" w:rsidRDefault="001562AF" w:rsidP="001562AF">
      <w:pPr>
        <w:pStyle w:val="Akapitzlist"/>
        <w:numPr>
          <w:ilvl w:val="1"/>
          <w:numId w:val="4"/>
        </w:numPr>
      </w:pPr>
      <w:r>
        <w:t>Szyna 32 bitowa lub 64</w:t>
      </w:r>
    </w:p>
    <w:p w14:paraId="6D16B7D1" w14:textId="024C906A" w:rsidR="001562AF" w:rsidRDefault="001562AF" w:rsidP="001562AF">
      <w:pPr>
        <w:pStyle w:val="Akapitzlist"/>
        <w:numPr>
          <w:ilvl w:val="1"/>
          <w:numId w:val="4"/>
        </w:numPr>
      </w:pPr>
      <w:r>
        <w:t>Przepustowość ok 500 MB/s</w:t>
      </w:r>
    </w:p>
    <w:p w14:paraId="6B8D09C8" w14:textId="53D93F4A" w:rsidR="001562AF" w:rsidRDefault="001562AF" w:rsidP="001562AF">
      <w:pPr>
        <w:pStyle w:val="Akapitzlist"/>
        <w:numPr>
          <w:ilvl w:val="1"/>
          <w:numId w:val="4"/>
        </w:numPr>
      </w:pPr>
      <w:r>
        <w:t>Taktowanie 66</w:t>
      </w:r>
      <w:r w:rsidR="00B62A08">
        <w:t xml:space="preserve"> MHz</w:t>
      </w:r>
    </w:p>
    <w:p w14:paraId="0A1D09BD" w14:textId="05F4C3EC" w:rsidR="001562AF" w:rsidRPr="001562AF" w:rsidRDefault="001562AF" w:rsidP="001562AF">
      <w:pPr>
        <w:pStyle w:val="Akapitzlist"/>
        <w:numPr>
          <w:ilvl w:val="0"/>
          <w:numId w:val="4"/>
        </w:numPr>
        <w:rPr>
          <w:b/>
        </w:rPr>
      </w:pPr>
      <w:r w:rsidRPr="001562AF">
        <w:rPr>
          <w:b/>
        </w:rPr>
        <w:t>PCI-X</w:t>
      </w:r>
    </w:p>
    <w:p w14:paraId="1A0CD63B" w14:textId="085011BB" w:rsidR="001562AF" w:rsidRDefault="001562AF" w:rsidP="001562AF">
      <w:pPr>
        <w:pStyle w:val="Akapitzlist"/>
        <w:numPr>
          <w:ilvl w:val="1"/>
          <w:numId w:val="4"/>
        </w:numPr>
      </w:pPr>
      <w:r>
        <w:t>Taktowanie do 133 MHz</w:t>
      </w:r>
    </w:p>
    <w:p w14:paraId="02C4E118" w14:textId="764E84EE" w:rsidR="001562AF" w:rsidRDefault="001562AF" w:rsidP="001562AF">
      <w:pPr>
        <w:pStyle w:val="Akapitzlist"/>
        <w:numPr>
          <w:ilvl w:val="1"/>
          <w:numId w:val="4"/>
        </w:numPr>
      </w:pPr>
      <w:r>
        <w:t>Najszybsza wersja PCI-X przepustowość ok 4 GB/s</w:t>
      </w:r>
    </w:p>
    <w:p w14:paraId="3D4E9B11" w14:textId="2A81E7C5" w:rsidR="001562AF" w:rsidRPr="001562AF" w:rsidRDefault="001562AF" w:rsidP="001562AF">
      <w:pPr>
        <w:pStyle w:val="Akapitzlist"/>
        <w:numPr>
          <w:ilvl w:val="0"/>
          <w:numId w:val="4"/>
        </w:numPr>
        <w:rPr>
          <w:b/>
        </w:rPr>
      </w:pPr>
      <w:r w:rsidRPr="001562AF">
        <w:rPr>
          <w:b/>
        </w:rPr>
        <w:lastRenderedPageBreak/>
        <w:t>PCI-express</w:t>
      </w:r>
    </w:p>
    <w:p w14:paraId="54A54323" w14:textId="44FB6A1D" w:rsidR="001562AF" w:rsidRDefault="001562AF" w:rsidP="001562AF">
      <w:pPr>
        <w:pStyle w:val="Akapitzlist"/>
        <w:numPr>
          <w:ilvl w:val="1"/>
          <w:numId w:val="4"/>
        </w:numPr>
      </w:pPr>
      <w:r>
        <w:t>Szyna 32 i 64 bitowa</w:t>
      </w:r>
    </w:p>
    <w:p w14:paraId="7C22A995" w14:textId="4C068485" w:rsidR="001562AF" w:rsidRDefault="001562AF" w:rsidP="001562AF">
      <w:pPr>
        <w:pStyle w:val="Akapitzlist"/>
        <w:numPr>
          <w:ilvl w:val="1"/>
          <w:numId w:val="4"/>
        </w:numPr>
      </w:pPr>
      <w:r>
        <w:t>Taktowanie 2500 MHz</w:t>
      </w:r>
    </w:p>
    <w:p w14:paraId="5A2BBD76" w14:textId="2D661C0F" w:rsidR="00EB0FD8" w:rsidRDefault="001562AF" w:rsidP="001562AF">
      <w:pPr>
        <w:pStyle w:val="Akapitzlist"/>
        <w:numPr>
          <w:ilvl w:val="1"/>
          <w:numId w:val="4"/>
        </w:numPr>
      </w:pPr>
      <w:r>
        <w:t>Przepustowość x1-250MB/s, x16-</w:t>
      </w:r>
      <w:r w:rsidR="00EF76C9">
        <w:t>16</w:t>
      </w:r>
      <w:r>
        <w:t>GB/s</w:t>
      </w:r>
    </w:p>
    <w:p w14:paraId="4E417F75" w14:textId="2492199A" w:rsidR="001562AF" w:rsidRPr="001562AF" w:rsidRDefault="001562AF" w:rsidP="001562AF">
      <w:pPr>
        <w:pStyle w:val="Akapitzlist"/>
        <w:numPr>
          <w:ilvl w:val="0"/>
          <w:numId w:val="4"/>
        </w:numPr>
        <w:rPr>
          <w:b/>
        </w:rPr>
      </w:pPr>
      <w:r w:rsidRPr="001562AF">
        <w:rPr>
          <w:b/>
        </w:rPr>
        <w:t>AMR</w:t>
      </w:r>
    </w:p>
    <w:p w14:paraId="13ECF5E6" w14:textId="1D358941" w:rsidR="001562AF" w:rsidRDefault="001562AF" w:rsidP="001562AF">
      <w:pPr>
        <w:pStyle w:val="Akapitzlist"/>
        <w:numPr>
          <w:ilvl w:val="1"/>
          <w:numId w:val="4"/>
        </w:numPr>
      </w:pPr>
      <w:r>
        <w:t>Stare, obecnie nie używane</w:t>
      </w:r>
    </w:p>
    <w:p w14:paraId="29DF53C3" w14:textId="3D0F34AC" w:rsidR="001562AF" w:rsidRDefault="001562AF" w:rsidP="001562AF">
      <w:pPr>
        <w:pStyle w:val="Akapitzlist"/>
        <w:numPr>
          <w:ilvl w:val="1"/>
          <w:numId w:val="4"/>
        </w:numPr>
      </w:pPr>
      <w:r>
        <w:t>Gniazda do obsługi kart dźwiękowych i sieciowych w technologii AC/MC ‘97</w:t>
      </w:r>
    </w:p>
    <w:p w14:paraId="20C5C66D" w14:textId="1C892A9F" w:rsidR="001562AF" w:rsidRDefault="001562AF" w:rsidP="001562AF">
      <w:pPr>
        <w:pStyle w:val="Nagwek1"/>
        <w:rPr>
          <w:b/>
        </w:rPr>
      </w:pPr>
      <w:r w:rsidRPr="001562AF">
        <w:rPr>
          <w:b/>
        </w:rPr>
        <w:t>Formaty Płyt Głównych</w:t>
      </w:r>
    </w:p>
    <w:p w14:paraId="25A71AA2" w14:textId="5AC84F59" w:rsidR="001562AF" w:rsidRPr="00EF389F" w:rsidRDefault="001562AF" w:rsidP="001562AF">
      <w:pPr>
        <w:rPr>
          <w:b/>
        </w:rPr>
      </w:pPr>
      <w:r w:rsidRPr="00EF389F">
        <w:rPr>
          <w:b/>
        </w:rPr>
        <w:t>Format płyty głównej wskazuje na:</w:t>
      </w:r>
    </w:p>
    <w:p w14:paraId="23C9C828" w14:textId="14DEB551" w:rsidR="001562AF" w:rsidRDefault="001562AF" w:rsidP="00EF389F">
      <w:pPr>
        <w:pStyle w:val="Akapitzlist"/>
        <w:numPr>
          <w:ilvl w:val="0"/>
          <w:numId w:val="6"/>
        </w:numPr>
      </w:pPr>
      <w:r>
        <w:t>Wymiary (mm x mm)</w:t>
      </w:r>
    </w:p>
    <w:p w14:paraId="3EDEA34B" w14:textId="137F7813" w:rsidR="001562AF" w:rsidRDefault="001562AF" w:rsidP="00EF389F">
      <w:pPr>
        <w:pStyle w:val="Akapitzlist"/>
        <w:numPr>
          <w:ilvl w:val="0"/>
          <w:numId w:val="6"/>
        </w:numPr>
      </w:pPr>
      <w:r>
        <w:t>Rozmieszczenie gniazd i innych elementów</w:t>
      </w:r>
    </w:p>
    <w:p w14:paraId="37AE9B5D" w14:textId="66E2FBD9" w:rsidR="001562AF" w:rsidRPr="00EF389F" w:rsidRDefault="001562AF" w:rsidP="001562AF">
      <w:pPr>
        <w:rPr>
          <w:b/>
        </w:rPr>
      </w:pPr>
      <w:r w:rsidRPr="00EF389F">
        <w:rPr>
          <w:b/>
        </w:rPr>
        <w:t xml:space="preserve">Pierwszym formatem płyt głównych był </w:t>
      </w:r>
      <w:r w:rsidR="00EF389F" w:rsidRPr="00EF389F">
        <w:rPr>
          <w:b/>
        </w:rPr>
        <w:t>opracowany</w:t>
      </w:r>
      <w:r w:rsidRPr="00EF389F">
        <w:rPr>
          <w:b/>
        </w:rPr>
        <w:t xml:space="preserve"> przez IBM format AT – Advanced Technology (połowa lat 80.)</w:t>
      </w:r>
    </w:p>
    <w:p w14:paraId="538A364A" w14:textId="418E60D4" w:rsidR="001562AF" w:rsidRDefault="001562AF" w:rsidP="001562AF">
      <w:r>
        <w:t xml:space="preserve">Obecnie format AT jest </w:t>
      </w:r>
      <w:r w:rsidR="00EF389F">
        <w:t>nieużywany,</w:t>
      </w:r>
      <w:r>
        <w:t xml:space="preserve"> ponieważ posiadał następujące wady:</w:t>
      </w:r>
    </w:p>
    <w:p w14:paraId="00C8B378" w14:textId="51EA6D6D" w:rsidR="001562AF" w:rsidRDefault="001562AF" w:rsidP="00EF389F">
      <w:pPr>
        <w:pStyle w:val="Akapitzlist"/>
        <w:numPr>
          <w:ilvl w:val="0"/>
          <w:numId w:val="5"/>
        </w:numPr>
      </w:pPr>
      <w:r>
        <w:t xml:space="preserve">Ciasne i </w:t>
      </w:r>
      <w:r w:rsidR="00EF389F">
        <w:t>gęste</w:t>
      </w:r>
      <w:r>
        <w:t xml:space="preserve"> rozmieszczenie elementów</w:t>
      </w:r>
    </w:p>
    <w:p w14:paraId="165D82BE" w14:textId="1EC564A4" w:rsidR="001562AF" w:rsidRDefault="001562AF" w:rsidP="00EF389F">
      <w:pPr>
        <w:pStyle w:val="Akapitzlist"/>
        <w:numPr>
          <w:ilvl w:val="0"/>
          <w:numId w:val="5"/>
        </w:numPr>
      </w:pPr>
      <w:r>
        <w:t>Problem z chłodzeniem</w:t>
      </w:r>
    </w:p>
    <w:p w14:paraId="765D7F13" w14:textId="1A1F4C96" w:rsidR="001562AF" w:rsidRDefault="001562AF" w:rsidP="00EF389F">
      <w:pPr>
        <w:pStyle w:val="Akapitzlist"/>
        <w:numPr>
          <w:ilvl w:val="0"/>
          <w:numId w:val="5"/>
        </w:numPr>
      </w:pPr>
      <w:r>
        <w:t>Duże rozmiary</w:t>
      </w:r>
    </w:p>
    <w:p w14:paraId="3DC9D1D6" w14:textId="193EE86E" w:rsidR="001562AF" w:rsidRDefault="001562AF" w:rsidP="00EF389F">
      <w:pPr>
        <w:pStyle w:val="Akapitzlist"/>
        <w:numPr>
          <w:ilvl w:val="0"/>
          <w:numId w:val="5"/>
        </w:numPr>
      </w:pPr>
      <w:r>
        <w:t>Brak gniazd na moduły RAM</w:t>
      </w:r>
    </w:p>
    <w:p w14:paraId="1D677CFC" w14:textId="3780150F" w:rsidR="001562AF" w:rsidRDefault="001562AF" w:rsidP="00EF389F">
      <w:pPr>
        <w:pStyle w:val="Akapitzlist"/>
        <w:numPr>
          <w:ilvl w:val="0"/>
          <w:numId w:val="5"/>
        </w:numPr>
      </w:pPr>
      <w:r>
        <w:t>Brak portów wejścia-wyjścia</w:t>
      </w:r>
    </w:p>
    <w:p w14:paraId="47B4BDF6" w14:textId="2D9825CC" w:rsidR="001562AF" w:rsidRDefault="001562AF" w:rsidP="00EF389F">
      <w:pPr>
        <w:pStyle w:val="Akapitzlist"/>
        <w:numPr>
          <w:ilvl w:val="0"/>
          <w:numId w:val="5"/>
        </w:numPr>
      </w:pPr>
      <w:r>
        <w:t>Przestarzałe gniazda</w:t>
      </w:r>
    </w:p>
    <w:p w14:paraId="40EEDD40" w14:textId="3CCBC9E0" w:rsidR="001562AF" w:rsidRDefault="00EF389F" w:rsidP="00EF389F">
      <w:pPr>
        <w:pStyle w:val="Akapitzlist"/>
        <w:numPr>
          <w:ilvl w:val="0"/>
          <w:numId w:val="5"/>
        </w:numPr>
      </w:pPr>
      <w:r>
        <w:t xml:space="preserve">Mało stabilne gniazdo zasilacza podatne na uszkodzenia </w:t>
      </w:r>
      <w:proofErr w:type="spellStart"/>
      <w:r>
        <w:t>pinów</w:t>
      </w:r>
      <w:proofErr w:type="spellEnd"/>
    </w:p>
    <w:p w14:paraId="4ED82614" w14:textId="42727870" w:rsidR="00EF389F" w:rsidRDefault="00EF389F" w:rsidP="001562AF">
      <w:r>
        <w:t>W połowie lat 90. firma Intel opracowała nowy format ATX (Advanced Technology Extended).</w:t>
      </w:r>
    </w:p>
    <w:p w14:paraId="5BF0B11D" w14:textId="2AD1DAEE" w:rsidR="00EF389F" w:rsidRDefault="00EF389F" w:rsidP="001562AF">
      <w:pPr>
        <w:rPr>
          <w:b/>
        </w:rPr>
      </w:pPr>
      <w:r w:rsidRPr="00EF389F">
        <w:rPr>
          <w:b/>
        </w:rPr>
        <w:t>Cechy ATX:</w:t>
      </w:r>
    </w:p>
    <w:p w14:paraId="4FC8A67D" w14:textId="3F90E169" w:rsidR="00EF389F" w:rsidRPr="00EF389F" w:rsidRDefault="00EF389F" w:rsidP="00EF389F">
      <w:pPr>
        <w:pStyle w:val="Akapitzlist"/>
        <w:numPr>
          <w:ilvl w:val="0"/>
          <w:numId w:val="7"/>
        </w:numPr>
        <w:rPr>
          <w:b/>
        </w:rPr>
      </w:pPr>
      <w:r>
        <w:t>Wprowadzano gniazda RAM</w:t>
      </w:r>
    </w:p>
    <w:p w14:paraId="49C095D2" w14:textId="4E56ABAB" w:rsidR="00EF389F" w:rsidRPr="00EF389F" w:rsidRDefault="00EF389F" w:rsidP="00EF389F">
      <w:pPr>
        <w:pStyle w:val="Akapitzlist"/>
        <w:numPr>
          <w:ilvl w:val="0"/>
          <w:numId w:val="7"/>
        </w:numPr>
        <w:rPr>
          <w:b/>
        </w:rPr>
      </w:pPr>
      <w:r>
        <w:t>Gniazdo procesora jest blisko RAM</w:t>
      </w:r>
    </w:p>
    <w:p w14:paraId="6E04AE3D" w14:textId="2980ACA8" w:rsidR="00EF389F" w:rsidRPr="00EF389F" w:rsidRDefault="00EF389F" w:rsidP="00EF389F">
      <w:pPr>
        <w:pStyle w:val="Akapitzlist"/>
        <w:numPr>
          <w:ilvl w:val="0"/>
          <w:numId w:val="7"/>
        </w:numPr>
        <w:rPr>
          <w:b/>
        </w:rPr>
      </w:pPr>
      <w:r>
        <w:t>Wprowadzono porty wejścia-wyjścia</w:t>
      </w:r>
    </w:p>
    <w:p w14:paraId="486C6A72" w14:textId="2172E89B" w:rsidR="00EF389F" w:rsidRPr="00EF389F" w:rsidRDefault="00EF389F" w:rsidP="00EF389F">
      <w:pPr>
        <w:pStyle w:val="Akapitzlist"/>
        <w:numPr>
          <w:ilvl w:val="0"/>
          <w:numId w:val="7"/>
        </w:numPr>
        <w:rPr>
          <w:b/>
        </w:rPr>
      </w:pPr>
      <w:r>
        <w:t>Zamieniono przestarzałe ISA na szybsze PCI i jeszcze szybsze PCI-express</w:t>
      </w:r>
    </w:p>
    <w:p w14:paraId="50524B4A" w14:textId="33C82C70" w:rsidR="00EF389F" w:rsidRPr="00EF389F" w:rsidRDefault="00EF389F" w:rsidP="00EF389F">
      <w:pPr>
        <w:pStyle w:val="Akapitzlist"/>
        <w:numPr>
          <w:ilvl w:val="0"/>
          <w:numId w:val="7"/>
        </w:numPr>
        <w:rPr>
          <w:b/>
        </w:rPr>
      </w:pPr>
      <w:r>
        <w:t>Poprawiono gniazda zasilacza</w:t>
      </w:r>
    </w:p>
    <w:p w14:paraId="3A57EC66" w14:textId="24242C79" w:rsidR="00EF389F" w:rsidRDefault="00EF389F" w:rsidP="00EF389F">
      <w:pPr>
        <w:rPr>
          <w:b/>
        </w:rPr>
      </w:pPr>
      <w:r>
        <w:rPr>
          <w:b/>
        </w:rPr>
        <w:t>Odmiany ATX:</w:t>
      </w:r>
    </w:p>
    <w:tbl>
      <w:tblPr>
        <w:tblStyle w:val="Tabelasiatki4akcent5"/>
        <w:tblW w:w="0" w:type="auto"/>
        <w:tblLook w:val="0400" w:firstRow="0" w:lastRow="0" w:firstColumn="0" w:lastColumn="0" w:noHBand="0" w:noVBand="1"/>
      </w:tblPr>
      <w:tblGrid>
        <w:gridCol w:w="1838"/>
        <w:gridCol w:w="1134"/>
      </w:tblGrid>
      <w:tr w:rsidR="00EF389F" w14:paraId="06DCAC25" w14:textId="77777777" w:rsidTr="00E3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021F919E" w14:textId="09A022C7" w:rsidR="00EF389F" w:rsidRDefault="00EF389F" w:rsidP="00EF389F">
            <w:r>
              <w:t>Standard ATX</w:t>
            </w:r>
          </w:p>
        </w:tc>
        <w:tc>
          <w:tcPr>
            <w:tcW w:w="1134" w:type="dxa"/>
          </w:tcPr>
          <w:p w14:paraId="10221718" w14:textId="5D6FE9CB" w:rsidR="00EF389F" w:rsidRDefault="00EF389F" w:rsidP="00EF389F">
            <w:r>
              <w:t>305 x 244</w:t>
            </w:r>
          </w:p>
        </w:tc>
      </w:tr>
      <w:tr w:rsidR="00EF389F" w14:paraId="196F3965" w14:textId="77777777" w:rsidTr="00E36EB3">
        <w:tc>
          <w:tcPr>
            <w:tcW w:w="1838" w:type="dxa"/>
          </w:tcPr>
          <w:p w14:paraId="5AC4C94D" w14:textId="56D56724" w:rsidR="00EF389F" w:rsidRDefault="00EF389F" w:rsidP="00EF389F">
            <w:r>
              <w:t>Micro ATX</w:t>
            </w:r>
          </w:p>
        </w:tc>
        <w:tc>
          <w:tcPr>
            <w:tcW w:w="1134" w:type="dxa"/>
          </w:tcPr>
          <w:p w14:paraId="4A6B8236" w14:textId="176B0138" w:rsidR="00EF389F" w:rsidRDefault="00EF389F" w:rsidP="00EF389F">
            <w:r>
              <w:t>244 x 244</w:t>
            </w:r>
          </w:p>
        </w:tc>
      </w:tr>
      <w:tr w:rsidR="00EF389F" w14:paraId="622DC299" w14:textId="77777777" w:rsidTr="00E3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5AF9A11F" w14:textId="3B812A86" w:rsidR="00EF389F" w:rsidRDefault="00EF389F" w:rsidP="00EF389F">
            <w:proofErr w:type="spellStart"/>
            <w:r>
              <w:t>Flex</w:t>
            </w:r>
            <w:proofErr w:type="spellEnd"/>
            <w:r>
              <w:t xml:space="preserve"> ATX</w:t>
            </w:r>
          </w:p>
        </w:tc>
        <w:tc>
          <w:tcPr>
            <w:tcW w:w="1134" w:type="dxa"/>
          </w:tcPr>
          <w:p w14:paraId="35A6FC67" w14:textId="69792B87" w:rsidR="00EF389F" w:rsidRDefault="00EF389F" w:rsidP="00EF389F">
            <w:r>
              <w:t>229 x 191</w:t>
            </w:r>
          </w:p>
        </w:tc>
      </w:tr>
      <w:tr w:rsidR="00EF389F" w14:paraId="37D9F367" w14:textId="77777777" w:rsidTr="00E36EB3">
        <w:tc>
          <w:tcPr>
            <w:tcW w:w="1838" w:type="dxa"/>
          </w:tcPr>
          <w:p w14:paraId="108F56DB" w14:textId="75290D00" w:rsidR="00EF389F" w:rsidRDefault="00EF389F" w:rsidP="00EF389F">
            <w:r>
              <w:t>Ultra ATX</w:t>
            </w:r>
          </w:p>
        </w:tc>
        <w:tc>
          <w:tcPr>
            <w:tcW w:w="1134" w:type="dxa"/>
          </w:tcPr>
          <w:p w14:paraId="6603B8EB" w14:textId="37B93695" w:rsidR="00EF389F" w:rsidRDefault="00EF389F" w:rsidP="00EF389F">
            <w:r>
              <w:t>367 x 244</w:t>
            </w:r>
          </w:p>
        </w:tc>
      </w:tr>
      <w:tr w:rsidR="00EF389F" w14:paraId="2BAD953C" w14:textId="77777777" w:rsidTr="00E3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3F5B7CB3" w14:textId="6E66971F" w:rsidR="00EF389F" w:rsidRDefault="00EF389F" w:rsidP="00EF389F">
            <w:r>
              <w:t>Mini ATX</w:t>
            </w:r>
          </w:p>
        </w:tc>
        <w:tc>
          <w:tcPr>
            <w:tcW w:w="1134" w:type="dxa"/>
          </w:tcPr>
          <w:p w14:paraId="33CBC767" w14:textId="1EF0ECDC" w:rsidR="00EF389F" w:rsidRDefault="00EF389F" w:rsidP="00EF389F">
            <w:r>
              <w:t>150 x 150</w:t>
            </w:r>
          </w:p>
        </w:tc>
      </w:tr>
      <w:tr w:rsidR="00EF389F" w14:paraId="41AAC386" w14:textId="77777777" w:rsidTr="00E36EB3">
        <w:tc>
          <w:tcPr>
            <w:tcW w:w="1838" w:type="dxa"/>
          </w:tcPr>
          <w:p w14:paraId="3D42D7F8" w14:textId="0E8416FD" w:rsidR="00EF389F" w:rsidRDefault="00EF389F" w:rsidP="00EF389F">
            <w:r>
              <w:t>EATX (</w:t>
            </w:r>
            <w:proofErr w:type="spellStart"/>
            <w:r>
              <w:t>extended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14:paraId="48640F46" w14:textId="4EE6917C" w:rsidR="00EF389F" w:rsidRDefault="00EF389F" w:rsidP="00EF389F">
            <w:r>
              <w:t>305 x 330</w:t>
            </w:r>
          </w:p>
        </w:tc>
      </w:tr>
    </w:tbl>
    <w:p w14:paraId="1ACAE212" w14:textId="0F970A41" w:rsidR="00EF389F" w:rsidRDefault="00EF389F" w:rsidP="00EF389F">
      <w:r w:rsidRPr="00B9725D">
        <w:rPr>
          <w:b/>
        </w:rPr>
        <w:t>ITX</w:t>
      </w:r>
      <w:r>
        <w:t xml:space="preserve"> – format przeznaczony do małych komputerów (konsole, tablety, smartphony, notebooki, </w:t>
      </w:r>
      <w:r w:rsidR="00D97A70">
        <w:t>itd.</w:t>
      </w:r>
      <w:r>
        <w:t>)</w:t>
      </w:r>
    </w:p>
    <w:p w14:paraId="7A918198" w14:textId="198CAD79" w:rsidR="00EF389F" w:rsidRPr="00EF389F" w:rsidRDefault="00EF389F" w:rsidP="00EF389F">
      <w:pPr>
        <w:rPr>
          <w:b/>
        </w:rPr>
      </w:pPr>
      <w:r w:rsidRPr="00EF389F">
        <w:rPr>
          <w:b/>
        </w:rPr>
        <w:t>Odmiany ITX:</w:t>
      </w:r>
    </w:p>
    <w:tbl>
      <w:tblPr>
        <w:tblStyle w:val="Tabelasiatki4akcent5"/>
        <w:tblW w:w="0" w:type="auto"/>
        <w:tblLook w:val="0400" w:firstRow="0" w:lastRow="0" w:firstColumn="0" w:lastColumn="0" w:noHBand="0" w:noVBand="1"/>
      </w:tblPr>
      <w:tblGrid>
        <w:gridCol w:w="1243"/>
        <w:gridCol w:w="1134"/>
      </w:tblGrid>
      <w:tr w:rsidR="00EF389F" w14:paraId="5F6AF907" w14:textId="77777777" w:rsidTr="00E3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3" w:type="dxa"/>
          </w:tcPr>
          <w:p w14:paraId="2E75D09D" w14:textId="40F7E88C" w:rsidR="00EF389F" w:rsidRDefault="00EF389F" w:rsidP="00EF389F">
            <w:r>
              <w:t>Mini ITX</w:t>
            </w:r>
          </w:p>
        </w:tc>
        <w:tc>
          <w:tcPr>
            <w:tcW w:w="1134" w:type="dxa"/>
          </w:tcPr>
          <w:p w14:paraId="78D0F4D8" w14:textId="2AB58689" w:rsidR="00EF389F" w:rsidRDefault="00EF389F" w:rsidP="00EF389F">
            <w:r>
              <w:t>170 x 170</w:t>
            </w:r>
          </w:p>
        </w:tc>
      </w:tr>
      <w:tr w:rsidR="00EF389F" w:rsidRPr="00EF389F" w14:paraId="20AE2A1D" w14:textId="77777777" w:rsidTr="00E36EB3">
        <w:tc>
          <w:tcPr>
            <w:tcW w:w="1243" w:type="dxa"/>
          </w:tcPr>
          <w:p w14:paraId="25E06A99" w14:textId="4D4DA546" w:rsidR="00EF389F" w:rsidRPr="00EF389F" w:rsidRDefault="00EF389F" w:rsidP="00EF389F">
            <w:r w:rsidRPr="00EF389F">
              <w:t>Nano ITX</w:t>
            </w:r>
          </w:p>
        </w:tc>
        <w:tc>
          <w:tcPr>
            <w:tcW w:w="1134" w:type="dxa"/>
          </w:tcPr>
          <w:p w14:paraId="2D662D06" w14:textId="2C7BA385" w:rsidR="00EF389F" w:rsidRPr="00EF389F" w:rsidRDefault="00EF389F" w:rsidP="00EF389F">
            <w:r w:rsidRPr="00EF389F">
              <w:t>120 x 120</w:t>
            </w:r>
          </w:p>
        </w:tc>
      </w:tr>
      <w:tr w:rsidR="00EF389F" w14:paraId="33DB7941" w14:textId="77777777" w:rsidTr="00E3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3" w:type="dxa"/>
          </w:tcPr>
          <w:p w14:paraId="54924DDC" w14:textId="09BC0B4F" w:rsidR="00EF389F" w:rsidRDefault="00EF389F" w:rsidP="00EF389F">
            <w:r>
              <w:t>Pico ITX</w:t>
            </w:r>
          </w:p>
        </w:tc>
        <w:tc>
          <w:tcPr>
            <w:tcW w:w="1134" w:type="dxa"/>
          </w:tcPr>
          <w:p w14:paraId="0BC1DB06" w14:textId="6DF789D6" w:rsidR="00EF389F" w:rsidRDefault="00EF389F" w:rsidP="00EF389F">
            <w:r>
              <w:t>100 x 72</w:t>
            </w:r>
          </w:p>
        </w:tc>
      </w:tr>
      <w:tr w:rsidR="00EF389F" w14:paraId="566426CE" w14:textId="77777777" w:rsidTr="00E36EB3">
        <w:tc>
          <w:tcPr>
            <w:tcW w:w="1243" w:type="dxa"/>
          </w:tcPr>
          <w:p w14:paraId="05C7856A" w14:textId="47FAB577" w:rsidR="00EF389F" w:rsidRDefault="00EF389F" w:rsidP="00EF389F">
            <w:r>
              <w:t>Mobile ITX</w:t>
            </w:r>
          </w:p>
        </w:tc>
        <w:tc>
          <w:tcPr>
            <w:tcW w:w="1134" w:type="dxa"/>
          </w:tcPr>
          <w:p w14:paraId="5255DBF8" w14:textId="3CF3C6C6" w:rsidR="00EF389F" w:rsidRDefault="00EF389F" w:rsidP="00EF389F">
            <w:r>
              <w:t>75 x 45</w:t>
            </w:r>
          </w:p>
        </w:tc>
      </w:tr>
    </w:tbl>
    <w:p w14:paraId="47B06F16" w14:textId="622F3FC9" w:rsidR="00EF389F" w:rsidRDefault="00EF389F" w:rsidP="00EF389F">
      <w:r w:rsidRPr="0056104E">
        <w:rPr>
          <w:b/>
        </w:rPr>
        <w:t>BTX</w:t>
      </w:r>
      <w:r>
        <w:t xml:space="preserve"> – </w:t>
      </w:r>
      <w:r w:rsidRPr="0056104E">
        <w:t>zaprojektowany jako następca ATX w którym inaczej ułożono gniazda w celu lepszego chłodzenia, format nie przyjął się na rynku</w:t>
      </w:r>
    </w:p>
    <w:p w14:paraId="49AEE54D" w14:textId="7ED1D1BB" w:rsidR="00EF389F" w:rsidRPr="0056104E" w:rsidRDefault="00EF389F" w:rsidP="00EF389F">
      <w:pPr>
        <w:rPr>
          <w:b/>
        </w:rPr>
      </w:pPr>
      <w:r w:rsidRPr="0056104E">
        <w:rPr>
          <w:b/>
        </w:rPr>
        <w:t xml:space="preserve">WTX – </w:t>
      </w:r>
      <w:r w:rsidR="0056104E" w:rsidRPr="0056104E">
        <w:t>największe</w:t>
      </w:r>
      <w:r w:rsidRPr="0056104E">
        <w:t xml:space="preserve"> formaty, używane w serwerach</w:t>
      </w:r>
    </w:p>
    <w:p w14:paraId="46C4C02C" w14:textId="5267FA8E" w:rsidR="00EF389F" w:rsidRDefault="00EF389F" w:rsidP="00EF389F">
      <w:r w:rsidRPr="0056104E">
        <w:rPr>
          <w:b/>
        </w:rPr>
        <w:t xml:space="preserve">DTX – </w:t>
      </w:r>
      <w:r w:rsidRPr="0056104E">
        <w:t>konkurencyjny format firmy AMD, kompatybilny z ATX</w:t>
      </w:r>
    </w:p>
    <w:p w14:paraId="55112B4A" w14:textId="1AF33171" w:rsidR="0056104E" w:rsidRPr="00AC0E3F" w:rsidRDefault="0056104E" w:rsidP="00AC0E3F">
      <w:pPr>
        <w:pStyle w:val="Nagwek1"/>
        <w:rPr>
          <w:b/>
        </w:rPr>
      </w:pPr>
      <w:r w:rsidRPr="00AC0E3F">
        <w:rPr>
          <w:b/>
        </w:rPr>
        <w:lastRenderedPageBreak/>
        <w:t>Chipset</w:t>
      </w:r>
    </w:p>
    <w:p w14:paraId="7EBC804F" w14:textId="0BB9B23A" w:rsidR="0056104E" w:rsidRDefault="0056104E" w:rsidP="00EF389F">
      <w:r w:rsidRPr="00AC0E3F">
        <w:rPr>
          <w:b/>
        </w:rPr>
        <w:t>Chipset</w:t>
      </w:r>
      <w:r>
        <w:t xml:space="preserve"> </w:t>
      </w:r>
      <w:r w:rsidR="00AC0E3F" w:rsidRPr="0056104E">
        <w:rPr>
          <w:b/>
        </w:rPr>
        <w:t>–</w:t>
      </w:r>
      <w:r w:rsidR="00AC0E3F">
        <w:rPr>
          <w:b/>
        </w:rPr>
        <w:t xml:space="preserve"> </w:t>
      </w:r>
      <w:r>
        <w:t>jest układem scalonym, który służy do kontrolowania i diagnostyki wszelkich połączeń na płycie głównej.</w:t>
      </w:r>
    </w:p>
    <w:p w14:paraId="628A9574" w14:textId="647D2D1B" w:rsidR="0056104E" w:rsidRDefault="0056104E" w:rsidP="00EF389F">
      <w:r>
        <w:t>Jeżeli nastąpi awaria komputera płyty głównej chipset wygeneruje komunikat tekstowy i dźwiękowy do BIOS’u.</w:t>
      </w:r>
    </w:p>
    <w:p w14:paraId="58CCDD1F" w14:textId="2061328C" w:rsidR="0056104E" w:rsidRDefault="0056104E" w:rsidP="00EF389F">
      <w:r>
        <w:t>W starszych modelach płyt głównych, stosowane są 2 układy chipset, mostek północny i mostek południowy. Połączone są ze sobą magistralą PCI.</w:t>
      </w:r>
    </w:p>
    <w:p w14:paraId="128DB43F" w14:textId="7F9715C0" w:rsidR="0056104E" w:rsidRPr="0056104E" w:rsidRDefault="0056104E" w:rsidP="00EF389F">
      <w:pPr>
        <w:rPr>
          <w:b/>
        </w:rPr>
      </w:pPr>
      <w:r w:rsidRPr="0056104E">
        <w:rPr>
          <w:b/>
        </w:rPr>
        <w:t>Mostek Północny:</w:t>
      </w:r>
    </w:p>
    <w:p w14:paraId="622A677A" w14:textId="7D30B83F" w:rsidR="0056104E" w:rsidRDefault="0056104E" w:rsidP="0056104E">
      <w:pPr>
        <w:pStyle w:val="Akapitzlist"/>
        <w:numPr>
          <w:ilvl w:val="0"/>
          <w:numId w:val="11"/>
        </w:numPr>
      </w:pPr>
      <w:r>
        <w:t xml:space="preserve">Komunikacja między CPU a </w:t>
      </w:r>
      <w:proofErr w:type="spellStart"/>
      <w:r>
        <w:t>RAM’em</w:t>
      </w:r>
      <w:proofErr w:type="spellEnd"/>
    </w:p>
    <w:p w14:paraId="51194C03" w14:textId="3B238A73" w:rsidR="0056104E" w:rsidRDefault="0056104E" w:rsidP="0056104E">
      <w:pPr>
        <w:pStyle w:val="Akapitzlist"/>
        <w:numPr>
          <w:ilvl w:val="0"/>
          <w:numId w:val="11"/>
        </w:numPr>
      </w:pPr>
      <w:r>
        <w:t>Komunikacja między gniazdami rozszerzeń</w:t>
      </w:r>
    </w:p>
    <w:p w14:paraId="521C16A9" w14:textId="60CFF747" w:rsidR="0056104E" w:rsidRPr="0056104E" w:rsidRDefault="0056104E" w:rsidP="00EF389F">
      <w:pPr>
        <w:rPr>
          <w:b/>
        </w:rPr>
      </w:pPr>
      <w:r w:rsidRPr="0056104E">
        <w:rPr>
          <w:b/>
        </w:rPr>
        <w:t>Mostek Południowy:</w:t>
      </w:r>
    </w:p>
    <w:p w14:paraId="254E5123" w14:textId="2630FD2B" w:rsidR="0056104E" w:rsidRDefault="0056104E" w:rsidP="0056104E">
      <w:pPr>
        <w:pStyle w:val="Akapitzlist"/>
        <w:numPr>
          <w:ilvl w:val="0"/>
          <w:numId w:val="10"/>
        </w:numPr>
      </w:pPr>
      <w:r>
        <w:t>Komunikacja portów wejścia-wyjścia</w:t>
      </w:r>
    </w:p>
    <w:p w14:paraId="406D32D0" w14:textId="3044063A" w:rsidR="0056104E" w:rsidRDefault="0056104E" w:rsidP="0056104E">
      <w:pPr>
        <w:pStyle w:val="Akapitzlist"/>
        <w:numPr>
          <w:ilvl w:val="0"/>
          <w:numId w:val="10"/>
        </w:numPr>
      </w:pPr>
      <w:r>
        <w:t>Komunikacja dysków twardych</w:t>
      </w:r>
    </w:p>
    <w:p w14:paraId="3CAFAC3F" w14:textId="7AC94A2C" w:rsidR="0056104E" w:rsidRPr="0056104E" w:rsidRDefault="0056104E" w:rsidP="00EF389F">
      <w:pPr>
        <w:rPr>
          <w:b/>
        </w:rPr>
      </w:pPr>
      <w:r w:rsidRPr="0056104E">
        <w:rPr>
          <w:b/>
        </w:rPr>
        <w:t>Producenci chipsetów:</w:t>
      </w:r>
    </w:p>
    <w:p w14:paraId="172F63A3" w14:textId="17138E42" w:rsidR="0056104E" w:rsidRDefault="0056104E" w:rsidP="0056104E">
      <w:pPr>
        <w:pStyle w:val="Akapitzlist"/>
        <w:numPr>
          <w:ilvl w:val="0"/>
          <w:numId w:val="9"/>
        </w:numPr>
      </w:pPr>
      <w:r>
        <w:t>Intel</w:t>
      </w:r>
    </w:p>
    <w:p w14:paraId="644531CC" w14:textId="1B08E1CE" w:rsidR="0056104E" w:rsidRDefault="0056104E" w:rsidP="0056104E">
      <w:pPr>
        <w:pStyle w:val="Akapitzlist"/>
        <w:numPr>
          <w:ilvl w:val="0"/>
          <w:numId w:val="9"/>
        </w:numPr>
      </w:pPr>
      <w:r>
        <w:t>AMD</w:t>
      </w:r>
    </w:p>
    <w:p w14:paraId="3ECB620B" w14:textId="03663DC0" w:rsidR="0056104E" w:rsidRDefault="0056104E" w:rsidP="0056104E">
      <w:pPr>
        <w:pStyle w:val="Akapitzlist"/>
        <w:numPr>
          <w:ilvl w:val="0"/>
          <w:numId w:val="9"/>
        </w:numPr>
      </w:pPr>
      <w:r>
        <w:t>Nvidia</w:t>
      </w:r>
    </w:p>
    <w:p w14:paraId="045B8F33" w14:textId="4E136653" w:rsidR="0056104E" w:rsidRDefault="0056104E" w:rsidP="0056104E">
      <w:pPr>
        <w:pStyle w:val="Akapitzlist"/>
        <w:numPr>
          <w:ilvl w:val="0"/>
          <w:numId w:val="9"/>
        </w:numPr>
      </w:pPr>
      <w:r>
        <w:t>VIA</w:t>
      </w:r>
    </w:p>
    <w:p w14:paraId="69F6CFB1" w14:textId="567AF81C" w:rsidR="0056104E" w:rsidRDefault="0056104E" w:rsidP="00EF389F">
      <w:r>
        <w:t>Każdy chipset musi być zintegrowany z parametrami płyty głównej i posiada numer modelu (kombinacja cyfr i liczb).</w:t>
      </w:r>
    </w:p>
    <w:p w14:paraId="468D3F36" w14:textId="1404A385" w:rsidR="0056104E" w:rsidRDefault="0056104E" w:rsidP="00EF389F">
      <w:r>
        <w:t>Działanie chipsetu przedstawia się w formie schematu blokowego.</w:t>
      </w:r>
    </w:p>
    <w:p w14:paraId="1101F066" w14:textId="3EF84EF3" w:rsidR="0056104E" w:rsidRDefault="0056104E" w:rsidP="00EF389F">
      <w:r w:rsidRPr="00AC0E3F">
        <w:rPr>
          <w:b/>
        </w:rPr>
        <w:t>W chipsetach Intela</w:t>
      </w:r>
      <w:r>
        <w:t xml:space="preserve"> mostek północny został nazwany MCH (Memory Controller HUB) a południowy jako Input-</w:t>
      </w:r>
      <w:proofErr w:type="spellStart"/>
      <w:r>
        <w:t>Output</w:t>
      </w:r>
      <w:proofErr w:type="spellEnd"/>
      <w:r>
        <w:t xml:space="preserve"> HUB.</w:t>
      </w:r>
    </w:p>
    <w:p w14:paraId="56F99B04" w14:textId="1684B746" w:rsidR="0056104E" w:rsidRDefault="0056104E" w:rsidP="00EF389F">
      <w:r w:rsidRPr="00AC0E3F">
        <w:rPr>
          <w:b/>
        </w:rPr>
        <w:t>W chipsetach AMD</w:t>
      </w:r>
      <w:r>
        <w:t xml:space="preserve"> wprowadzono nowe połączenie między </w:t>
      </w:r>
      <w:r w:rsidR="00AC0E3F">
        <w:t>mostkami</w:t>
      </w:r>
      <w:r>
        <w:t xml:space="preserve"> </w:t>
      </w:r>
      <w:r w:rsidR="008F2EB0">
        <w:t>o</w:t>
      </w:r>
      <w:r>
        <w:t xml:space="preserve"> nazwie A-Link.</w:t>
      </w:r>
    </w:p>
    <w:p w14:paraId="1F4045F9" w14:textId="67B81AB1" w:rsidR="0056104E" w:rsidRDefault="0056104E" w:rsidP="00EF389F">
      <w:r>
        <w:t xml:space="preserve">W niektórych płytach </w:t>
      </w:r>
      <w:r w:rsidR="00AC0E3F">
        <w:t>głównych mostek południowy był wspomagany przez tzw. układ Super I/O.</w:t>
      </w:r>
    </w:p>
    <w:p w14:paraId="1CE4E8EC" w14:textId="08B18464" w:rsidR="00AC0E3F" w:rsidRPr="00AC0E3F" w:rsidRDefault="00AC0E3F" w:rsidP="00EF389F">
      <w:pPr>
        <w:rPr>
          <w:b/>
        </w:rPr>
      </w:pPr>
      <w:r w:rsidRPr="00AC0E3F">
        <w:rPr>
          <w:b/>
        </w:rPr>
        <w:t xml:space="preserve">W nowszych płytach głównych, </w:t>
      </w:r>
      <w:r w:rsidRPr="00AC0E3F">
        <w:rPr>
          <w:b/>
          <w:u w:val="single"/>
        </w:rPr>
        <w:t>mostek południowy</w:t>
      </w:r>
      <w:r w:rsidRPr="00AC0E3F">
        <w:rPr>
          <w:b/>
        </w:rPr>
        <w:t xml:space="preserve"> przestał być produkowany a jego zadanie </w:t>
      </w:r>
      <w:r w:rsidRPr="00AC0E3F">
        <w:rPr>
          <w:b/>
          <w:u w:val="single"/>
        </w:rPr>
        <w:t>przejął procesor</w:t>
      </w:r>
      <w:r w:rsidRPr="00AC0E3F">
        <w:rPr>
          <w:b/>
        </w:rPr>
        <w:t>.</w:t>
      </w:r>
    </w:p>
    <w:p w14:paraId="1D30B544" w14:textId="01529BB4" w:rsidR="00B60B4D" w:rsidRPr="00F609F7" w:rsidRDefault="00B60B4D" w:rsidP="00B60B4D">
      <w:pPr>
        <w:pStyle w:val="Nagwek1"/>
        <w:rPr>
          <w:b/>
          <w:lang w:val="en-US"/>
        </w:rPr>
      </w:pPr>
      <w:r w:rsidRPr="00F609F7">
        <w:rPr>
          <w:b/>
          <w:lang w:val="en-US"/>
        </w:rPr>
        <w:t>BIOS</w:t>
      </w:r>
    </w:p>
    <w:p w14:paraId="592BEBC1" w14:textId="261FA2C1" w:rsidR="00B60B4D" w:rsidRPr="00F609F7" w:rsidRDefault="00B60B4D" w:rsidP="00B60B4D">
      <w:pPr>
        <w:rPr>
          <w:lang w:val="en-US"/>
        </w:rPr>
      </w:pPr>
      <w:r w:rsidRPr="00F609F7">
        <w:rPr>
          <w:b/>
          <w:lang w:val="en-US"/>
        </w:rPr>
        <w:t>BIOS</w:t>
      </w:r>
      <w:r w:rsidRPr="00F609F7">
        <w:rPr>
          <w:lang w:val="en-US"/>
        </w:rPr>
        <w:t xml:space="preserve"> – Basic </w:t>
      </w:r>
      <w:proofErr w:type="spellStart"/>
      <w:r w:rsidRPr="00F609F7">
        <w:rPr>
          <w:lang w:val="en-US"/>
        </w:rPr>
        <w:t>Input/Output</w:t>
      </w:r>
      <w:proofErr w:type="spellEnd"/>
      <w:r w:rsidRPr="00F609F7">
        <w:rPr>
          <w:lang w:val="en-US"/>
        </w:rPr>
        <w:t xml:space="preserve"> System</w:t>
      </w:r>
    </w:p>
    <w:p w14:paraId="26B3867B" w14:textId="4C37A1CE" w:rsidR="00B60B4D" w:rsidRPr="00593B35" w:rsidRDefault="00B60B4D" w:rsidP="00B60B4D">
      <w:pPr>
        <w:rPr>
          <w:b/>
        </w:rPr>
      </w:pPr>
      <w:r w:rsidRPr="00593B35">
        <w:rPr>
          <w:b/>
        </w:rPr>
        <w:t>System BIOS’u składa się ze:</w:t>
      </w:r>
    </w:p>
    <w:p w14:paraId="40132C61" w14:textId="513EF089" w:rsidR="00B60B4D" w:rsidRDefault="00B60B4D" w:rsidP="00B60B4D">
      <w:pPr>
        <w:pStyle w:val="Akapitzlist"/>
        <w:numPr>
          <w:ilvl w:val="0"/>
          <w:numId w:val="12"/>
        </w:numPr>
      </w:pPr>
      <w:r>
        <w:t>Sterowników BIOS’u</w:t>
      </w:r>
    </w:p>
    <w:p w14:paraId="769E99C6" w14:textId="30FA9406" w:rsidR="00B60B4D" w:rsidRDefault="00B60B4D" w:rsidP="00B60B4D">
      <w:pPr>
        <w:pStyle w:val="Akapitzlist"/>
        <w:numPr>
          <w:ilvl w:val="0"/>
          <w:numId w:val="12"/>
        </w:numPr>
      </w:pPr>
      <w:r>
        <w:t>Procedury POST</w:t>
      </w:r>
    </w:p>
    <w:p w14:paraId="180D8452" w14:textId="7047F1A7" w:rsidR="00B60B4D" w:rsidRDefault="00B60B4D" w:rsidP="00B60B4D">
      <w:pPr>
        <w:pStyle w:val="Akapitzlist"/>
        <w:numPr>
          <w:ilvl w:val="0"/>
          <w:numId w:val="12"/>
        </w:numPr>
      </w:pPr>
      <w:r>
        <w:t>Programu BIOS Setup</w:t>
      </w:r>
    </w:p>
    <w:p w14:paraId="130E961F" w14:textId="49BBC922" w:rsidR="00B60B4D" w:rsidRDefault="00B60B4D" w:rsidP="00B60B4D">
      <w:r>
        <w:t xml:space="preserve">Po włączeniu komputera BIOS uruchomi tzw. </w:t>
      </w:r>
      <w:r w:rsidRPr="00593B35">
        <w:rPr>
          <w:b/>
        </w:rPr>
        <w:t>procedura POST</w:t>
      </w:r>
      <w:r>
        <w:t xml:space="preserve"> (Power On </w:t>
      </w:r>
      <w:proofErr w:type="spellStart"/>
      <w:r>
        <w:t>Self</w:t>
      </w:r>
      <w:proofErr w:type="spellEnd"/>
      <w:r>
        <w:t xml:space="preserve"> Test). Polega na ona na testowaniu płyty głównej pod kątem sprzętowym i </w:t>
      </w:r>
      <w:r w:rsidR="00593B35">
        <w:t>sterowników</w:t>
      </w:r>
      <w:r>
        <w:t xml:space="preserve"> </w:t>
      </w:r>
      <w:r w:rsidR="00593B35">
        <w:t>BIOS’u</w:t>
      </w:r>
      <w:r>
        <w:t>.</w:t>
      </w:r>
    </w:p>
    <w:p w14:paraId="16045749" w14:textId="2F1C02CD" w:rsidR="00B60B4D" w:rsidRDefault="00B60B4D" w:rsidP="00B60B4D">
      <w:r>
        <w:t xml:space="preserve">W przypadku awarii POST wygeneruje kody dźwiękowe i komunikat tekstowy. Są one różne dla różnych producentów </w:t>
      </w:r>
      <w:r w:rsidR="00593B35">
        <w:t>BIOS‘u</w:t>
      </w:r>
      <w:r>
        <w:t>.</w:t>
      </w:r>
    </w:p>
    <w:p w14:paraId="2328C13B" w14:textId="6DD09DE0" w:rsidR="00B60B4D" w:rsidRPr="00593B35" w:rsidRDefault="00B60B4D" w:rsidP="00B60B4D">
      <w:pPr>
        <w:rPr>
          <w:b/>
        </w:rPr>
      </w:pPr>
      <w:r w:rsidRPr="00593B35">
        <w:rPr>
          <w:b/>
        </w:rPr>
        <w:t xml:space="preserve">Producenci </w:t>
      </w:r>
      <w:r w:rsidR="00593B35" w:rsidRPr="00593B35">
        <w:rPr>
          <w:b/>
        </w:rPr>
        <w:t>BIOS‘u:</w:t>
      </w:r>
    </w:p>
    <w:p w14:paraId="3383AA40" w14:textId="46EC95AD" w:rsidR="00B60B4D" w:rsidRDefault="00B60B4D" w:rsidP="00B60B4D">
      <w:pPr>
        <w:pStyle w:val="Akapitzlist"/>
        <w:numPr>
          <w:ilvl w:val="0"/>
          <w:numId w:val="13"/>
        </w:numPr>
      </w:pPr>
      <w:r>
        <w:t>AMI</w:t>
      </w:r>
    </w:p>
    <w:p w14:paraId="7D36D7F3" w14:textId="29D90800" w:rsidR="00B60B4D" w:rsidRDefault="00B60B4D" w:rsidP="00B60B4D">
      <w:pPr>
        <w:pStyle w:val="Akapitzlist"/>
        <w:numPr>
          <w:ilvl w:val="0"/>
          <w:numId w:val="13"/>
        </w:numPr>
      </w:pPr>
      <w:r>
        <w:t>AWARD</w:t>
      </w:r>
    </w:p>
    <w:p w14:paraId="0614A4FF" w14:textId="6706D146" w:rsidR="00B60B4D" w:rsidRDefault="00B60B4D" w:rsidP="00B60B4D">
      <w:pPr>
        <w:pStyle w:val="Akapitzlist"/>
        <w:numPr>
          <w:ilvl w:val="0"/>
          <w:numId w:val="13"/>
        </w:numPr>
      </w:pPr>
      <w:r>
        <w:t>PHOENIX</w:t>
      </w:r>
    </w:p>
    <w:p w14:paraId="0B976311" w14:textId="6ACF90F4" w:rsidR="00B60B4D" w:rsidRDefault="00B60B4D" w:rsidP="00B60B4D">
      <w:r>
        <w:t xml:space="preserve">W przypadku, gdy test nie wykryje błędów zostanie uruchomiony </w:t>
      </w:r>
      <w:r w:rsidR="00593B35">
        <w:t>tzw.</w:t>
      </w:r>
      <w:r>
        <w:t xml:space="preserve"> MBR (Master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Record</w:t>
      </w:r>
      <w:proofErr w:type="spellEnd"/>
      <w:r>
        <w:t>).</w:t>
      </w:r>
    </w:p>
    <w:p w14:paraId="253FD10F" w14:textId="559B4B47" w:rsidR="00B60B4D" w:rsidRDefault="00B60B4D" w:rsidP="00B60B4D">
      <w:r>
        <w:t xml:space="preserve">W trakcie procedury POST można </w:t>
      </w:r>
      <w:r w:rsidR="0064768E">
        <w:t>uruchamiający aplikacje</w:t>
      </w:r>
      <w:r>
        <w:t xml:space="preserve"> </w:t>
      </w:r>
      <w:r w:rsidRPr="00593B35">
        <w:rPr>
          <w:b/>
        </w:rPr>
        <w:t>BIOS Setup</w:t>
      </w:r>
      <w:r>
        <w:t xml:space="preserve">. Klawisz </w:t>
      </w:r>
      <w:r w:rsidR="00593B35">
        <w:t>uruchamiamy jest różny</w:t>
      </w:r>
      <w:r>
        <w:t xml:space="preserve"> dla </w:t>
      </w:r>
      <w:r w:rsidR="00593B35">
        <w:t>różnych</w:t>
      </w:r>
      <w:r>
        <w:t xml:space="preserve"> wersji BIOS’ów.</w:t>
      </w:r>
    </w:p>
    <w:p w14:paraId="6A86F13A" w14:textId="41A8263C" w:rsidR="00B60B4D" w:rsidRDefault="00B60B4D" w:rsidP="00B60B4D">
      <w:r w:rsidRPr="00593B35">
        <w:rPr>
          <w:b/>
        </w:rPr>
        <w:lastRenderedPageBreak/>
        <w:t>Ponieważ aplikacja BIOS’u jest obecnie graficznie przestarzała</w:t>
      </w:r>
      <w:r>
        <w:t xml:space="preserve">, nie obsługuje myszki i jest tylko w wersji </w:t>
      </w:r>
      <w:r w:rsidR="00593B35">
        <w:t>angielskiej</w:t>
      </w:r>
      <w:r>
        <w:t xml:space="preserve"> </w:t>
      </w:r>
      <w:r w:rsidRPr="00593B35">
        <w:rPr>
          <w:b/>
        </w:rPr>
        <w:t>wprowadzono następcę BIOS’u – UEFI</w:t>
      </w:r>
      <w:r>
        <w:t>.</w:t>
      </w:r>
    </w:p>
    <w:p w14:paraId="749621D3" w14:textId="6FD0EE9C" w:rsidR="00EF389F" w:rsidRDefault="00B60B4D" w:rsidP="001562AF">
      <w:r>
        <w:t>Podstawowe ustawienia BIOS’u podtrzymywane są przez baterię (CR 2032).</w:t>
      </w:r>
    </w:p>
    <w:p w14:paraId="3D5EDC0B" w14:textId="1F180C1E" w:rsidR="00C33892" w:rsidRPr="00182BF4" w:rsidRDefault="00C33892" w:rsidP="00C33892">
      <w:pPr>
        <w:pStyle w:val="Nagwek1"/>
        <w:rPr>
          <w:b/>
          <w:lang w:val="en-US"/>
        </w:rPr>
      </w:pPr>
      <w:r w:rsidRPr="00182BF4">
        <w:rPr>
          <w:b/>
          <w:lang w:val="en-US"/>
        </w:rPr>
        <w:t>CPU</w:t>
      </w:r>
    </w:p>
    <w:p w14:paraId="2A962BC0" w14:textId="699EB10A" w:rsidR="00F609F7" w:rsidRPr="00C33892" w:rsidRDefault="00F609F7" w:rsidP="001562AF">
      <w:pPr>
        <w:rPr>
          <w:lang w:val="en-US"/>
        </w:rPr>
      </w:pPr>
      <w:r w:rsidRPr="00C33892">
        <w:rPr>
          <w:b/>
          <w:lang w:val="en-US"/>
        </w:rPr>
        <w:t>CPU</w:t>
      </w:r>
      <w:r w:rsidRPr="00C33892">
        <w:rPr>
          <w:lang w:val="en-US"/>
        </w:rPr>
        <w:t xml:space="preserve"> – Central Processing Unit</w:t>
      </w:r>
    </w:p>
    <w:p w14:paraId="07FAC44C" w14:textId="6EE1464C" w:rsidR="00F609F7" w:rsidRPr="00C33892" w:rsidRDefault="00F609F7" w:rsidP="001562AF">
      <w:pPr>
        <w:rPr>
          <w:b/>
          <w:lang w:val="en-US"/>
        </w:rPr>
      </w:pPr>
      <w:proofErr w:type="spellStart"/>
      <w:r w:rsidRPr="00C33892">
        <w:rPr>
          <w:b/>
          <w:lang w:val="en-US"/>
        </w:rPr>
        <w:t>Elementy</w:t>
      </w:r>
      <w:proofErr w:type="spellEnd"/>
      <w:r w:rsidRPr="00C33892">
        <w:rPr>
          <w:b/>
          <w:lang w:val="en-US"/>
        </w:rPr>
        <w:t xml:space="preserve"> </w:t>
      </w:r>
      <w:proofErr w:type="spellStart"/>
      <w:r w:rsidRPr="00C33892">
        <w:rPr>
          <w:b/>
          <w:lang w:val="en-US"/>
        </w:rPr>
        <w:t>procesora</w:t>
      </w:r>
      <w:proofErr w:type="spellEnd"/>
      <w:r w:rsidR="00182BF4">
        <w:rPr>
          <w:b/>
          <w:lang w:val="en-US"/>
        </w:rPr>
        <w:t>:</w:t>
      </w:r>
    </w:p>
    <w:p w14:paraId="36B8B5D4" w14:textId="3C9F1705" w:rsidR="00F609F7" w:rsidRDefault="00F609F7" w:rsidP="00F609F7">
      <w:pPr>
        <w:pStyle w:val="Akapitzlist"/>
        <w:numPr>
          <w:ilvl w:val="0"/>
          <w:numId w:val="13"/>
        </w:numPr>
      </w:pPr>
      <w:r w:rsidRPr="00C33892">
        <w:rPr>
          <w:b/>
        </w:rPr>
        <w:t>ALU</w:t>
      </w:r>
      <w:r>
        <w:t xml:space="preserve"> – jednostka arytmetyczno-logiczna (liczy liczby naturalne)</w:t>
      </w:r>
    </w:p>
    <w:p w14:paraId="2A86F3F8" w14:textId="3332A276" w:rsidR="00F609F7" w:rsidRDefault="00F609F7" w:rsidP="00F609F7">
      <w:pPr>
        <w:pStyle w:val="Akapitzlist"/>
        <w:numPr>
          <w:ilvl w:val="0"/>
          <w:numId w:val="13"/>
        </w:numPr>
      </w:pPr>
      <w:r w:rsidRPr="00C33892">
        <w:rPr>
          <w:b/>
        </w:rPr>
        <w:t>FPU</w:t>
      </w:r>
      <w:r>
        <w:t xml:space="preserve"> – koprocesor (liczy liczby zmiennoprzecinkowe)</w:t>
      </w:r>
    </w:p>
    <w:p w14:paraId="0D040648" w14:textId="313C6D14" w:rsidR="00F609F7" w:rsidRDefault="00F609F7" w:rsidP="00F609F7">
      <w:pPr>
        <w:pStyle w:val="Akapitzlist"/>
        <w:numPr>
          <w:ilvl w:val="0"/>
          <w:numId w:val="13"/>
        </w:numPr>
      </w:pPr>
      <w:r w:rsidRPr="00C33892">
        <w:rPr>
          <w:b/>
        </w:rPr>
        <w:t>Rejestry</w:t>
      </w:r>
      <w:r>
        <w:t xml:space="preserve"> – bardzo małe komórki pamięci 1-8 bitów, w których procesor przechowuje rozkazy</w:t>
      </w:r>
    </w:p>
    <w:p w14:paraId="5F7CC94D" w14:textId="15CCDA59" w:rsidR="00F609F7" w:rsidRDefault="00F609F7" w:rsidP="00F609F7">
      <w:pPr>
        <w:pStyle w:val="Akapitzlist"/>
        <w:numPr>
          <w:ilvl w:val="0"/>
          <w:numId w:val="13"/>
        </w:numPr>
      </w:pPr>
      <w:r w:rsidRPr="00C33892">
        <w:rPr>
          <w:b/>
        </w:rPr>
        <w:t>Pamięć podręczna</w:t>
      </w:r>
      <w:r>
        <w:t xml:space="preserve"> (</w:t>
      </w:r>
      <w:r w:rsidR="00182BF4">
        <w:t>cach</w:t>
      </w:r>
      <w:r>
        <w:t xml:space="preserve">e) – służy do przechowywania </w:t>
      </w:r>
      <w:r w:rsidR="003D0794">
        <w:t>najczęściej wykonywanych operacji</w:t>
      </w:r>
    </w:p>
    <w:p w14:paraId="5E65C6F7" w14:textId="54B63ABE" w:rsidR="00F609F7" w:rsidRDefault="00F609F7" w:rsidP="00F609F7">
      <w:pPr>
        <w:pStyle w:val="Akapitzlist"/>
        <w:numPr>
          <w:ilvl w:val="1"/>
          <w:numId w:val="13"/>
        </w:numPr>
      </w:pPr>
      <w:r w:rsidRPr="00C33892">
        <w:rPr>
          <w:b/>
        </w:rPr>
        <w:t>L1</w:t>
      </w:r>
      <w:r w:rsidR="003D0794">
        <w:t xml:space="preserve"> – mało</w:t>
      </w:r>
    </w:p>
    <w:p w14:paraId="3C9901FD" w14:textId="702222D9" w:rsidR="00F609F7" w:rsidRDefault="00F609F7" w:rsidP="00F609F7">
      <w:pPr>
        <w:pStyle w:val="Akapitzlist"/>
        <w:numPr>
          <w:ilvl w:val="1"/>
          <w:numId w:val="13"/>
        </w:numPr>
      </w:pPr>
      <w:r w:rsidRPr="00C33892">
        <w:rPr>
          <w:b/>
        </w:rPr>
        <w:t>L2</w:t>
      </w:r>
      <w:r w:rsidR="003D0794">
        <w:t xml:space="preserve"> – dużo</w:t>
      </w:r>
    </w:p>
    <w:p w14:paraId="49B1FFBD" w14:textId="20A72849" w:rsidR="00F609F7" w:rsidRDefault="00F609F7" w:rsidP="00F609F7">
      <w:pPr>
        <w:pStyle w:val="Akapitzlist"/>
        <w:numPr>
          <w:ilvl w:val="1"/>
          <w:numId w:val="13"/>
        </w:numPr>
      </w:pPr>
      <w:r w:rsidRPr="00C33892">
        <w:rPr>
          <w:b/>
        </w:rPr>
        <w:t>L3</w:t>
      </w:r>
      <w:r w:rsidR="003D0794">
        <w:t xml:space="preserve"> – dodatkowa pamięć (w najdroższych procesorach)</w:t>
      </w:r>
    </w:p>
    <w:p w14:paraId="147D9C92" w14:textId="5BB00B3A" w:rsidR="00F609F7" w:rsidRDefault="00F609F7" w:rsidP="00F609F7">
      <w:pPr>
        <w:pStyle w:val="Akapitzlist"/>
        <w:numPr>
          <w:ilvl w:val="0"/>
          <w:numId w:val="13"/>
        </w:numPr>
      </w:pPr>
      <w:r w:rsidRPr="00C33892">
        <w:rPr>
          <w:b/>
        </w:rPr>
        <w:t>CU</w:t>
      </w:r>
      <w:r w:rsidR="003D0794">
        <w:t xml:space="preserve"> – Control Unit, jednostka kontrolna, sterująca</w:t>
      </w:r>
    </w:p>
    <w:p w14:paraId="1D0BD2EB" w14:textId="0BABA0EA" w:rsidR="00F609F7" w:rsidRPr="00C33892" w:rsidRDefault="00F609F7" w:rsidP="00F609F7">
      <w:pPr>
        <w:pStyle w:val="Akapitzlist"/>
        <w:numPr>
          <w:ilvl w:val="0"/>
          <w:numId w:val="13"/>
        </w:numPr>
        <w:rPr>
          <w:b/>
        </w:rPr>
      </w:pPr>
      <w:r w:rsidRPr="00C33892">
        <w:rPr>
          <w:b/>
        </w:rPr>
        <w:t>Ilość rdzeni</w:t>
      </w:r>
    </w:p>
    <w:p w14:paraId="5248F99D" w14:textId="4FBF86EA" w:rsidR="003D0794" w:rsidRPr="004728A9" w:rsidRDefault="003D0794" w:rsidP="003D0794">
      <w:pPr>
        <w:rPr>
          <w:b/>
        </w:rPr>
      </w:pPr>
      <w:r w:rsidRPr="004728A9">
        <w:rPr>
          <w:b/>
        </w:rPr>
        <w:t>Procesory przestarzałe, nieużywane:</w:t>
      </w:r>
    </w:p>
    <w:p w14:paraId="42D0043E" w14:textId="70C58EC6" w:rsidR="003D0794" w:rsidRDefault="003D0794" w:rsidP="003D0794">
      <w:pPr>
        <w:pStyle w:val="Akapitzlist"/>
        <w:numPr>
          <w:ilvl w:val="0"/>
          <w:numId w:val="13"/>
        </w:numPr>
      </w:pPr>
      <w:r>
        <w:t>Prostokątna obudowa</w:t>
      </w:r>
    </w:p>
    <w:p w14:paraId="66033744" w14:textId="6910CC2B" w:rsidR="003D0794" w:rsidRDefault="003D0794" w:rsidP="003D0794">
      <w:pPr>
        <w:pStyle w:val="Akapitzlist"/>
        <w:numPr>
          <w:ilvl w:val="0"/>
          <w:numId w:val="13"/>
        </w:numPr>
      </w:pPr>
      <w:r>
        <w:t>Duże wymiary</w:t>
      </w:r>
    </w:p>
    <w:p w14:paraId="44757AA4" w14:textId="1AA3B205" w:rsidR="003D0794" w:rsidRDefault="003D0794" w:rsidP="003D0794">
      <w:pPr>
        <w:pStyle w:val="Akapitzlist"/>
        <w:numPr>
          <w:ilvl w:val="0"/>
          <w:numId w:val="13"/>
        </w:numPr>
      </w:pPr>
      <w:r>
        <w:t>Brak pamięci L2 (L2 instalowano na płytce)</w:t>
      </w:r>
    </w:p>
    <w:p w14:paraId="14F13C2A" w14:textId="27557D29" w:rsidR="003D0794" w:rsidRPr="004728A9" w:rsidRDefault="003D0794" w:rsidP="003D0794">
      <w:pPr>
        <w:rPr>
          <w:b/>
        </w:rPr>
      </w:pPr>
      <w:r w:rsidRPr="004728A9">
        <w:rPr>
          <w:b/>
        </w:rPr>
        <w:t>Procesory obecne:</w:t>
      </w:r>
    </w:p>
    <w:p w14:paraId="15AF615E" w14:textId="75F52063" w:rsidR="003D0794" w:rsidRDefault="003D0794" w:rsidP="003D0794">
      <w:pPr>
        <w:pStyle w:val="Akapitzlist"/>
        <w:numPr>
          <w:ilvl w:val="0"/>
          <w:numId w:val="13"/>
        </w:numPr>
      </w:pPr>
      <w:r>
        <w:t>Kwadratowy</w:t>
      </w:r>
    </w:p>
    <w:p w14:paraId="1E2EE92B" w14:textId="7E08DD9D" w:rsidR="003D0794" w:rsidRDefault="004728A9" w:rsidP="003D0794">
      <w:pPr>
        <w:pStyle w:val="Akapitzlist"/>
        <w:numPr>
          <w:ilvl w:val="0"/>
          <w:numId w:val="13"/>
        </w:numPr>
      </w:pPr>
      <w:r>
        <w:t>Obcięty</w:t>
      </w:r>
      <w:r w:rsidR="003D0794">
        <w:t xml:space="preserve"> jeden róg</w:t>
      </w:r>
    </w:p>
    <w:p w14:paraId="5009B3EA" w14:textId="2E352DC7" w:rsidR="003D0794" w:rsidRDefault="003D0794" w:rsidP="003D0794">
      <w:pPr>
        <w:pStyle w:val="Akapitzlist"/>
        <w:numPr>
          <w:ilvl w:val="0"/>
          <w:numId w:val="13"/>
        </w:numPr>
      </w:pPr>
      <w:r>
        <w:t>Piny symetryczne:</w:t>
      </w:r>
    </w:p>
    <w:p w14:paraId="4929F0E7" w14:textId="22FC2285" w:rsidR="003D0794" w:rsidRDefault="003D0794" w:rsidP="003D0794">
      <w:pPr>
        <w:pStyle w:val="Akapitzlist"/>
        <w:numPr>
          <w:ilvl w:val="1"/>
          <w:numId w:val="13"/>
        </w:numPr>
      </w:pPr>
      <w:r>
        <w:t xml:space="preserve">Kropki-styki – </w:t>
      </w:r>
      <w:r w:rsidRPr="004728A9">
        <w:rPr>
          <w:b/>
        </w:rPr>
        <w:t>LGA</w:t>
      </w:r>
      <w:r>
        <w:t xml:space="preserve"> – Land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Array</w:t>
      </w:r>
      <w:proofErr w:type="spellEnd"/>
    </w:p>
    <w:p w14:paraId="3DC50EAD" w14:textId="243C0CC6" w:rsidR="003D0794" w:rsidRDefault="003D0794" w:rsidP="003D0794">
      <w:pPr>
        <w:pStyle w:val="Akapitzlist"/>
        <w:numPr>
          <w:ilvl w:val="1"/>
          <w:numId w:val="13"/>
        </w:numPr>
        <w:rPr>
          <w:lang w:val="en-US"/>
        </w:rPr>
      </w:pPr>
      <w:proofErr w:type="spellStart"/>
      <w:r w:rsidRPr="003D0794">
        <w:rPr>
          <w:lang w:val="en-US"/>
        </w:rPr>
        <w:t>Igły-piny</w:t>
      </w:r>
      <w:proofErr w:type="spellEnd"/>
      <w:r w:rsidRPr="003D0794">
        <w:rPr>
          <w:lang w:val="en-US"/>
        </w:rPr>
        <w:t xml:space="preserve"> – </w:t>
      </w:r>
      <w:r w:rsidRPr="004728A9">
        <w:rPr>
          <w:b/>
          <w:lang w:val="en-US"/>
        </w:rPr>
        <w:t>PGA</w:t>
      </w:r>
      <w:r w:rsidRPr="003D0794">
        <w:rPr>
          <w:lang w:val="en-US"/>
        </w:rPr>
        <w:t xml:space="preserve"> – Pin Grid Ar</w:t>
      </w:r>
      <w:r>
        <w:rPr>
          <w:lang w:val="en-US"/>
        </w:rPr>
        <w:t>ray</w:t>
      </w:r>
    </w:p>
    <w:p w14:paraId="2EC2D735" w14:textId="5BE4E8C8" w:rsidR="003D0794" w:rsidRDefault="003D0794" w:rsidP="003D0794">
      <w:pPr>
        <w:pStyle w:val="Akapitzlist"/>
        <w:numPr>
          <w:ilvl w:val="1"/>
          <w:numId w:val="13"/>
        </w:numPr>
        <w:rPr>
          <w:lang w:val="en-US"/>
        </w:rPr>
      </w:pPr>
      <w:r w:rsidRPr="004728A9">
        <w:rPr>
          <w:b/>
          <w:lang w:val="en-US"/>
        </w:rPr>
        <w:t>PPGA</w:t>
      </w:r>
      <w:r>
        <w:rPr>
          <w:lang w:val="en-US"/>
        </w:rPr>
        <w:t xml:space="preserve"> – plastic</w:t>
      </w:r>
    </w:p>
    <w:p w14:paraId="09CB9E49" w14:textId="7913EE69" w:rsidR="003D0794" w:rsidRDefault="003D0794" w:rsidP="003D0794">
      <w:pPr>
        <w:pStyle w:val="Akapitzlist"/>
        <w:numPr>
          <w:ilvl w:val="1"/>
          <w:numId w:val="13"/>
        </w:numPr>
        <w:rPr>
          <w:lang w:val="en-US"/>
        </w:rPr>
      </w:pPr>
      <w:r w:rsidRPr="004728A9">
        <w:rPr>
          <w:b/>
          <w:lang w:val="en-US"/>
        </w:rPr>
        <w:t>CPGA</w:t>
      </w:r>
      <w:r>
        <w:rPr>
          <w:lang w:val="en-US"/>
        </w:rPr>
        <w:t xml:space="preserve"> – ceramic</w:t>
      </w:r>
    </w:p>
    <w:p w14:paraId="0CAE1F2B" w14:textId="629F16CF" w:rsidR="003D0794" w:rsidRDefault="003D0794" w:rsidP="003D0794">
      <w:pPr>
        <w:pStyle w:val="Akapitzlist"/>
        <w:numPr>
          <w:ilvl w:val="1"/>
          <w:numId w:val="13"/>
        </w:numPr>
      </w:pPr>
      <w:r w:rsidRPr="004728A9">
        <w:rPr>
          <w:b/>
        </w:rPr>
        <w:t>FCPGA</w:t>
      </w:r>
      <w:r w:rsidRPr="003D0794">
        <w:t xml:space="preserve"> – rdzeń przesunięty do </w:t>
      </w:r>
      <w:r w:rsidR="00CF0690" w:rsidRPr="003D0794">
        <w:t>góry</w:t>
      </w:r>
      <w:r w:rsidRPr="003D0794">
        <w:t xml:space="preserve"> w </w:t>
      </w:r>
      <w:r>
        <w:t>celu lepszego chłodzenia</w:t>
      </w:r>
    </w:p>
    <w:p w14:paraId="3EFD50E7" w14:textId="09902B9F" w:rsidR="003D0794" w:rsidRDefault="003D0794" w:rsidP="003D0794">
      <w:pPr>
        <w:pStyle w:val="Akapitzlist"/>
        <w:numPr>
          <w:ilvl w:val="1"/>
          <w:numId w:val="13"/>
        </w:numPr>
      </w:pPr>
      <w:r w:rsidRPr="004728A9">
        <w:rPr>
          <w:b/>
        </w:rPr>
        <w:t>FCPGA2</w:t>
      </w:r>
      <w:r>
        <w:t xml:space="preserve"> – dodatkowa ochronna blaszka</w:t>
      </w:r>
    </w:p>
    <w:p w14:paraId="7AE6343F" w14:textId="410EF53D" w:rsidR="003D0794" w:rsidRDefault="003D0794" w:rsidP="003D0794">
      <w:pPr>
        <w:pStyle w:val="Akapitzlist"/>
        <w:numPr>
          <w:ilvl w:val="1"/>
          <w:numId w:val="13"/>
        </w:numPr>
      </w:pPr>
      <w:r w:rsidRPr="004728A9">
        <w:rPr>
          <w:b/>
        </w:rPr>
        <w:t>SPGA</w:t>
      </w:r>
      <w:r>
        <w:t xml:space="preserve"> – niesymetryczne piny</w:t>
      </w:r>
    </w:p>
    <w:p w14:paraId="6382ADE1" w14:textId="427CE2B8" w:rsidR="00EF389F" w:rsidRDefault="003D0794" w:rsidP="003D0794">
      <w:pPr>
        <w:pStyle w:val="Akapitzlist"/>
        <w:numPr>
          <w:ilvl w:val="1"/>
          <w:numId w:val="13"/>
        </w:numPr>
      </w:pPr>
      <w:r w:rsidRPr="004728A9">
        <w:rPr>
          <w:b/>
        </w:rPr>
        <w:t>BGA</w:t>
      </w:r>
      <w:r>
        <w:t xml:space="preserve"> – </w:t>
      </w:r>
      <w:proofErr w:type="spellStart"/>
      <w:r>
        <w:t>ball</w:t>
      </w:r>
      <w:proofErr w:type="spellEnd"/>
      <w:r>
        <w:t>, piny zakończone kulkami</w:t>
      </w:r>
    </w:p>
    <w:p w14:paraId="4C1274A0" w14:textId="103426C3" w:rsidR="008B5C0C" w:rsidRDefault="008B5C0C" w:rsidP="008B5C0C">
      <w:pPr>
        <w:pStyle w:val="Nagwek1"/>
        <w:rPr>
          <w:b/>
        </w:rPr>
      </w:pPr>
      <w:r w:rsidRPr="008B5C0C">
        <w:rPr>
          <w:b/>
        </w:rPr>
        <w:t>Parametry techniczne procesora</w:t>
      </w:r>
    </w:p>
    <w:p w14:paraId="3BBFC674" w14:textId="79789195" w:rsidR="008B5C0C" w:rsidRPr="00087578" w:rsidRDefault="008B5C0C" w:rsidP="008B5C0C">
      <w:pPr>
        <w:rPr>
          <w:b/>
        </w:rPr>
      </w:pPr>
      <w:r w:rsidRPr="00087578">
        <w:rPr>
          <w:b/>
        </w:rPr>
        <w:t>Producent i model:</w:t>
      </w:r>
    </w:p>
    <w:p w14:paraId="5E250F30" w14:textId="2625B00F" w:rsidR="008B5C0C" w:rsidRDefault="008B5C0C" w:rsidP="00087578">
      <w:pPr>
        <w:pStyle w:val="Akapitzlist"/>
        <w:numPr>
          <w:ilvl w:val="0"/>
          <w:numId w:val="15"/>
        </w:numPr>
      </w:pPr>
      <w:r>
        <w:t>Intel</w:t>
      </w:r>
    </w:p>
    <w:p w14:paraId="0EDFED58" w14:textId="7EDEDD79" w:rsidR="008B5C0C" w:rsidRDefault="008B5C0C" w:rsidP="00087578">
      <w:pPr>
        <w:pStyle w:val="Akapitzlist"/>
        <w:numPr>
          <w:ilvl w:val="0"/>
          <w:numId w:val="15"/>
        </w:numPr>
      </w:pPr>
      <w:r>
        <w:t>AMD</w:t>
      </w:r>
    </w:p>
    <w:p w14:paraId="46E36A8F" w14:textId="037E40D4" w:rsidR="008B5C0C" w:rsidRDefault="008B5C0C" w:rsidP="008B5C0C">
      <w:r w:rsidRPr="00087578">
        <w:rPr>
          <w:b/>
        </w:rPr>
        <w:t>Szybkość</w:t>
      </w:r>
      <w:r>
        <w:t xml:space="preserve"> – częstotliwość taktowania zegara procesora (3-4 GHz)</w:t>
      </w:r>
    </w:p>
    <w:p w14:paraId="1D89C59B" w14:textId="50A75850" w:rsidR="008B5C0C" w:rsidRDefault="008B5C0C" w:rsidP="008B5C0C">
      <w:r w:rsidRPr="00087578">
        <w:rPr>
          <w:b/>
        </w:rPr>
        <w:t xml:space="preserve">Częstotliwość FSB </w:t>
      </w:r>
      <w:r w:rsidRPr="008B5C0C">
        <w:t xml:space="preserve">(Front </w:t>
      </w:r>
      <w:proofErr w:type="spellStart"/>
      <w:r w:rsidRPr="008B5C0C">
        <w:t>Side</w:t>
      </w:r>
      <w:proofErr w:type="spellEnd"/>
      <w:r w:rsidRPr="008B5C0C">
        <w:t xml:space="preserve"> Bus) – główna </w:t>
      </w:r>
      <w:r>
        <w:t>magistrala procesora łącząca go z innymi komponentami. Taktowanie dużo mniejsze niż procesora.</w:t>
      </w:r>
    </w:p>
    <w:p w14:paraId="49029D30" w14:textId="7878379A" w:rsidR="008B5C0C" w:rsidRDefault="008B5C0C" w:rsidP="008B5C0C">
      <w:r w:rsidRPr="00087578">
        <w:rPr>
          <w:b/>
        </w:rPr>
        <w:t>Mnożnik</w:t>
      </w:r>
      <w:r>
        <w:t xml:space="preserve"> – jeżeli pomnożymy wartość mnożnika przez taktowanie FSB to otrzymamy w przybliżeniu rzeczywiste taktowanie procesora</w:t>
      </w:r>
    </w:p>
    <w:p w14:paraId="36FA0675" w14:textId="4D79EEF5" w:rsidR="008B5C0C" w:rsidRPr="00087578" w:rsidRDefault="008B5C0C" w:rsidP="008B5C0C">
      <w:pPr>
        <w:rPr>
          <w:b/>
        </w:rPr>
      </w:pPr>
      <w:r w:rsidRPr="00087578">
        <w:rPr>
          <w:b/>
        </w:rPr>
        <w:t>Typ obudowy i typ gniazda:</w:t>
      </w:r>
    </w:p>
    <w:p w14:paraId="59D11A2C" w14:textId="63FCC4CA" w:rsidR="008B5C0C" w:rsidRDefault="008B5C0C" w:rsidP="00087578">
      <w:pPr>
        <w:pStyle w:val="Akapitzlist"/>
        <w:numPr>
          <w:ilvl w:val="0"/>
          <w:numId w:val="15"/>
        </w:numPr>
      </w:pPr>
      <w:r>
        <w:t>PGA lub LGA</w:t>
      </w:r>
    </w:p>
    <w:p w14:paraId="731654F1" w14:textId="72C823F5" w:rsidR="008B5C0C" w:rsidRDefault="008B5C0C" w:rsidP="00087578">
      <w:pPr>
        <w:pStyle w:val="Akapitzlist"/>
        <w:numPr>
          <w:ilvl w:val="0"/>
          <w:numId w:val="15"/>
        </w:numPr>
      </w:pPr>
      <w:r>
        <w:t>Socket</w:t>
      </w:r>
    </w:p>
    <w:p w14:paraId="03186C90" w14:textId="18D9F5F2" w:rsidR="008B5C0C" w:rsidRPr="00087578" w:rsidRDefault="008B5C0C" w:rsidP="008B5C0C">
      <w:pPr>
        <w:rPr>
          <w:b/>
        </w:rPr>
      </w:pPr>
      <w:r w:rsidRPr="00087578">
        <w:rPr>
          <w:b/>
        </w:rPr>
        <w:lastRenderedPageBreak/>
        <w:t>Rodzaj architektury rozkazów</w:t>
      </w:r>
    </w:p>
    <w:p w14:paraId="7CBCF863" w14:textId="1C1276ED" w:rsidR="008B5C0C" w:rsidRPr="00087578" w:rsidRDefault="008B5C0C" w:rsidP="00087578">
      <w:pPr>
        <w:pStyle w:val="Akapitzlist"/>
        <w:numPr>
          <w:ilvl w:val="0"/>
          <w:numId w:val="15"/>
        </w:numPr>
        <w:rPr>
          <w:lang w:val="en-US"/>
        </w:rPr>
      </w:pPr>
      <w:r w:rsidRPr="00087578">
        <w:rPr>
          <w:b/>
          <w:lang w:val="en-US"/>
        </w:rPr>
        <w:t>CISC</w:t>
      </w:r>
      <w:r w:rsidRPr="00087578">
        <w:rPr>
          <w:lang w:val="en-US"/>
        </w:rPr>
        <w:t xml:space="preserve"> – Complex Instruction Set Computer</w:t>
      </w:r>
    </w:p>
    <w:p w14:paraId="309A8907" w14:textId="28F373EF" w:rsidR="008B5C0C" w:rsidRPr="00087578" w:rsidRDefault="008B5C0C" w:rsidP="00087578">
      <w:pPr>
        <w:pStyle w:val="Akapitzlist"/>
        <w:numPr>
          <w:ilvl w:val="0"/>
          <w:numId w:val="15"/>
        </w:numPr>
        <w:rPr>
          <w:lang w:val="en-US"/>
        </w:rPr>
      </w:pPr>
      <w:r w:rsidRPr="00087578">
        <w:rPr>
          <w:b/>
          <w:lang w:val="en-US"/>
        </w:rPr>
        <w:t>RISC</w:t>
      </w:r>
      <w:r w:rsidRPr="00087578">
        <w:rPr>
          <w:lang w:val="en-US"/>
        </w:rPr>
        <w:t xml:space="preserve"> – Reduced Instruction Set Computer</w:t>
      </w:r>
    </w:p>
    <w:p w14:paraId="1EB35D49" w14:textId="346145E5" w:rsidR="008B5C0C" w:rsidRDefault="00087578" w:rsidP="008B5C0C">
      <w:r w:rsidRPr="008B5C0C">
        <w:t>Architektura,</w:t>
      </w:r>
      <w:r w:rsidR="008B5C0C" w:rsidRPr="008B5C0C">
        <w:t xml:space="preserve"> która określa w jaki spo</w:t>
      </w:r>
      <w:r w:rsidR="008B5C0C">
        <w:t xml:space="preserve">sób procesor </w:t>
      </w:r>
      <w:r>
        <w:t>pobiera</w:t>
      </w:r>
      <w:r w:rsidR="008B5C0C">
        <w:t xml:space="preserve"> rozkazy z pamięci RAM</w:t>
      </w:r>
    </w:p>
    <w:p w14:paraId="2DF00BCD" w14:textId="64C61B1F" w:rsidR="008B5C0C" w:rsidRPr="00087578" w:rsidRDefault="008B5C0C" w:rsidP="008B5C0C">
      <w:pPr>
        <w:rPr>
          <w:b/>
        </w:rPr>
      </w:pPr>
      <w:r w:rsidRPr="00087578">
        <w:rPr>
          <w:b/>
        </w:rPr>
        <w:t>Ilość rdzeni</w:t>
      </w:r>
    </w:p>
    <w:p w14:paraId="1F0B60D6" w14:textId="0168E52F" w:rsidR="008B5C0C" w:rsidRPr="00087578" w:rsidRDefault="008B5C0C" w:rsidP="008B5C0C">
      <w:pPr>
        <w:rPr>
          <w:b/>
        </w:rPr>
      </w:pPr>
      <w:r w:rsidRPr="00087578">
        <w:rPr>
          <w:b/>
        </w:rPr>
        <w:t>Ilość pamięci Cache:</w:t>
      </w:r>
    </w:p>
    <w:p w14:paraId="302CF9E4" w14:textId="38478986" w:rsidR="008B5C0C" w:rsidRDefault="008B5C0C" w:rsidP="00087578">
      <w:pPr>
        <w:pStyle w:val="Akapitzlist"/>
        <w:numPr>
          <w:ilvl w:val="0"/>
          <w:numId w:val="15"/>
        </w:numPr>
      </w:pPr>
      <w:r>
        <w:t>L1</w:t>
      </w:r>
    </w:p>
    <w:p w14:paraId="2B73A2E3" w14:textId="6A21182E" w:rsidR="008B5C0C" w:rsidRDefault="008B5C0C" w:rsidP="00087578">
      <w:pPr>
        <w:pStyle w:val="Akapitzlist"/>
        <w:numPr>
          <w:ilvl w:val="0"/>
          <w:numId w:val="15"/>
        </w:numPr>
      </w:pPr>
      <w:r>
        <w:t>L2</w:t>
      </w:r>
    </w:p>
    <w:p w14:paraId="12A99D5E" w14:textId="16BBFD64" w:rsidR="008B5C0C" w:rsidRDefault="008B5C0C" w:rsidP="00087578">
      <w:pPr>
        <w:pStyle w:val="Akapitzlist"/>
        <w:numPr>
          <w:ilvl w:val="0"/>
          <w:numId w:val="15"/>
        </w:numPr>
      </w:pPr>
      <w:r>
        <w:t>L3</w:t>
      </w:r>
    </w:p>
    <w:p w14:paraId="44F49C1A" w14:textId="656BE5DB" w:rsidR="008B5C0C" w:rsidRPr="00087578" w:rsidRDefault="008B5C0C" w:rsidP="008B5C0C">
      <w:pPr>
        <w:rPr>
          <w:b/>
        </w:rPr>
      </w:pPr>
      <w:r w:rsidRPr="00087578">
        <w:rPr>
          <w:b/>
        </w:rPr>
        <w:t>Dodatkowe technologie w określonych modelach:</w:t>
      </w:r>
    </w:p>
    <w:p w14:paraId="775DF053" w14:textId="17D59B0B" w:rsidR="008B5C0C" w:rsidRDefault="008B5C0C" w:rsidP="00087578">
      <w:pPr>
        <w:pStyle w:val="Akapitzlist"/>
        <w:numPr>
          <w:ilvl w:val="0"/>
          <w:numId w:val="14"/>
        </w:numPr>
      </w:pPr>
      <w:r w:rsidRPr="00087578">
        <w:rPr>
          <w:b/>
        </w:rPr>
        <w:t>MMX</w:t>
      </w:r>
      <w:r>
        <w:t xml:space="preserve"> – technologia Intela wspomagająca grafikę 3D i edycję wideo, AMD wykupił prawo do MMX</w:t>
      </w:r>
    </w:p>
    <w:p w14:paraId="78A9C2B2" w14:textId="6497B91D" w:rsidR="008B5C0C" w:rsidRDefault="008B5C0C" w:rsidP="00087578">
      <w:pPr>
        <w:pStyle w:val="Akapitzlist"/>
        <w:numPr>
          <w:ilvl w:val="0"/>
          <w:numId w:val="14"/>
        </w:numPr>
      </w:pPr>
      <w:r w:rsidRPr="00087578">
        <w:rPr>
          <w:b/>
        </w:rPr>
        <w:t>SSE</w:t>
      </w:r>
      <w:r>
        <w:t xml:space="preserve"> – ulepszony MMX do obsługi grafiki, wideo i dźwięku</w:t>
      </w:r>
    </w:p>
    <w:p w14:paraId="53E37036" w14:textId="324B8096" w:rsidR="008B5C0C" w:rsidRDefault="008B5C0C" w:rsidP="00087578">
      <w:pPr>
        <w:pStyle w:val="Akapitzlist"/>
        <w:numPr>
          <w:ilvl w:val="0"/>
          <w:numId w:val="14"/>
        </w:numPr>
      </w:pPr>
      <w:r w:rsidRPr="00087578">
        <w:rPr>
          <w:b/>
        </w:rPr>
        <w:t>3DNow</w:t>
      </w:r>
      <w:r>
        <w:t xml:space="preserve"> – konkurencyjna technologia AMD dla SSE</w:t>
      </w:r>
    </w:p>
    <w:p w14:paraId="1590C559" w14:textId="01E311C1" w:rsidR="008B5C0C" w:rsidRDefault="008B5C0C" w:rsidP="00087578">
      <w:pPr>
        <w:pStyle w:val="Akapitzlist"/>
        <w:numPr>
          <w:ilvl w:val="0"/>
          <w:numId w:val="14"/>
        </w:numPr>
      </w:pPr>
      <w:r w:rsidRPr="00087578">
        <w:rPr>
          <w:b/>
        </w:rPr>
        <w:t>HT</w:t>
      </w:r>
      <w:r>
        <w:t xml:space="preserve"> – </w:t>
      </w:r>
      <w:r w:rsidR="00087578">
        <w:t>technologia,</w:t>
      </w:r>
      <w:r>
        <w:t xml:space="preserve"> która </w:t>
      </w:r>
      <w:r w:rsidR="00087578">
        <w:t>traktuje</w:t>
      </w:r>
      <w:r>
        <w:t xml:space="preserve"> procesory jednordzeniowe jako dwurdzeniowe, a dwurdzeniowe jako </w:t>
      </w:r>
      <w:r w:rsidR="00087578">
        <w:t>czterordzeniowe</w:t>
      </w:r>
    </w:p>
    <w:p w14:paraId="55976955" w14:textId="09D27397" w:rsidR="008B5C0C" w:rsidRDefault="008B5C0C" w:rsidP="00087578">
      <w:pPr>
        <w:pStyle w:val="Akapitzlist"/>
        <w:numPr>
          <w:ilvl w:val="0"/>
          <w:numId w:val="14"/>
        </w:numPr>
      </w:pPr>
      <w:r w:rsidRPr="00087578">
        <w:rPr>
          <w:b/>
        </w:rPr>
        <w:t>DE</w:t>
      </w:r>
      <w:r>
        <w:t xml:space="preserve"> – zwiększa wykonywanie ilości </w:t>
      </w:r>
      <w:r w:rsidR="00087578">
        <w:t>rozkazów</w:t>
      </w:r>
      <w:r>
        <w:t xml:space="preserve"> w jednym cyklu</w:t>
      </w:r>
    </w:p>
    <w:p w14:paraId="0C6E5214" w14:textId="0703F704" w:rsidR="008B5C0C" w:rsidRDefault="008B5C0C" w:rsidP="00087578">
      <w:pPr>
        <w:pStyle w:val="Akapitzlist"/>
        <w:numPr>
          <w:ilvl w:val="0"/>
          <w:numId w:val="14"/>
        </w:numPr>
      </w:pPr>
      <w:r w:rsidRPr="00087578">
        <w:rPr>
          <w:b/>
        </w:rPr>
        <w:t xml:space="preserve">Turbo Boost </w:t>
      </w:r>
      <w:r>
        <w:t>– regulacja taktowania w zależności od obciążenia, Intel</w:t>
      </w:r>
    </w:p>
    <w:p w14:paraId="3E2816C4" w14:textId="1FC5D997" w:rsidR="008B5C0C" w:rsidRDefault="008B5C0C" w:rsidP="00087578">
      <w:pPr>
        <w:pStyle w:val="Akapitzlist"/>
        <w:numPr>
          <w:ilvl w:val="0"/>
          <w:numId w:val="14"/>
        </w:numPr>
      </w:pPr>
      <w:r w:rsidRPr="00087578">
        <w:rPr>
          <w:b/>
        </w:rPr>
        <w:t xml:space="preserve">Turbo </w:t>
      </w:r>
      <w:proofErr w:type="spellStart"/>
      <w:r w:rsidRPr="00087578">
        <w:rPr>
          <w:b/>
        </w:rPr>
        <w:t>Core</w:t>
      </w:r>
      <w:proofErr w:type="spellEnd"/>
      <w:r w:rsidRPr="00087578">
        <w:rPr>
          <w:b/>
        </w:rPr>
        <w:t xml:space="preserve"> </w:t>
      </w:r>
      <w:r>
        <w:t>– konkurencyjna wersja Turbo Boost, mniej wyrafinowana, AMD</w:t>
      </w:r>
    </w:p>
    <w:p w14:paraId="04394B47" w14:textId="74CB2712" w:rsidR="008B5C0C" w:rsidRDefault="008B5C0C" w:rsidP="00087578">
      <w:pPr>
        <w:pStyle w:val="Akapitzlist"/>
        <w:numPr>
          <w:ilvl w:val="0"/>
          <w:numId w:val="14"/>
        </w:numPr>
      </w:pPr>
      <w:proofErr w:type="spellStart"/>
      <w:r w:rsidRPr="00087578">
        <w:rPr>
          <w:b/>
        </w:rPr>
        <w:t>PowerNOW</w:t>
      </w:r>
      <w:proofErr w:type="spellEnd"/>
      <w:r>
        <w:t xml:space="preserve"> – </w:t>
      </w:r>
      <w:r w:rsidR="00087578">
        <w:t>wyłączanie</w:t>
      </w:r>
      <w:r>
        <w:t xml:space="preserve"> </w:t>
      </w:r>
      <w:r w:rsidR="00087578">
        <w:t>elementów</w:t>
      </w:r>
      <w:r>
        <w:t xml:space="preserve"> procesora w celu oszczędzania energii, AMD</w:t>
      </w:r>
    </w:p>
    <w:p w14:paraId="6F9109CE" w14:textId="34FA3B37" w:rsidR="008B5C0C" w:rsidRDefault="008B5C0C" w:rsidP="008B5C0C">
      <w:r w:rsidRPr="00087578">
        <w:rPr>
          <w:b/>
        </w:rPr>
        <w:t>Technologia wykonania</w:t>
      </w:r>
      <w:r>
        <w:t xml:space="preserve"> (stopień scalenia) - </w:t>
      </w:r>
      <w:proofErr w:type="spellStart"/>
      <w:r>
        <w:t>nm</w:t>
      </w:r>
      <w:proofErr w:type="spellEnd"/>
      <w:r>
        <w:t xml:space="preserve"> (</w:t>
      </w:r>
      <w:proofErr w:type="spellStart"/>
      <w:r>
        <w:t>nano</w:t>
      </w:r>
      <w:proofErr w:type="spellEnd"/>
      <w:r>
        <w:t xml:space="preserve"> metry, n=10</w:t>
      </w:r>
      <w:r w:rsidRPr="008B5C0C">
        <w:rPr>
          <w:vertAlign w:val="superscript"/>
        </w:rPr>
        <w:t>-9</w:t>
      </w:r>
      <w:r>
        <w:t>)</w:t>
      </w:r>
    </w:p>
    <w:p w14:paraId="7EBE82D8" w14:textId="2524A28E" w:rsidR="008B5C0C" w:rsidRPr="00087578" w:rsidRDefault="00087578" w:rsidP="008B5C0C">
      <w:pPr>
        <w:rPr>
          <w:b/>
        </w:rPr>
      </w:pPr>
      <w:r w:rsidRPr="00087578">
        <w:rPr>
          <w:b/>
        </w:rPr>
        <w:t>Napięcie</w:t>
      </w:r>
      <w:r>
        <w:rPr>
          <w:b/>
        </w:rPr>
        <w:t xml:space="preserve"> i</w:t>
      </w:r>
      <w:r w:rsidR="008B5C0C" w:rsidRPr="00087578">
        <w:rPr>
          <w:b/>
        </w:rPr>
        <w:t xml:space="preserve"> pobór mocy:</w:t>
      </w:r>
    </w:p>
    <w:p w14:paraId="642BFA30" w14:textId="7496B440" w:rsidR="008B5C0C" w:rsidRDefault="008B5C0C" w:rsidP="00087578">
      <w:pPr>
        <w:pStyle w:val="Akapitzlist"/>
        <w:numPr>
          <w:ilvl w:val="0"/>
          <w:numId w:val="14"/>
        </w:numPr>
      </w:pPr>
      <w:r w:rsidRPr="00087578">
        <w:rPr>
          <w:b/>
        </w:rPr>
        <w:t>V</w:t>
      </w:r>
      <w:r>
        <w:t xml:space="preserve"> – volty</w:t>
      </w:r>
      <w:r w:rsidR="00087578">
        <w:t>, jakie napięcie, żeby CPU zaczął pracować</w:t>
      </w:r>
    </w:p>
    <w:p w14:paraId="73F2DBCF" w14:textId="05F7EDD2" w:rsidR="008B5C0C" w:rsidRDefault="008B5C0C" w:rsidP="00087578">
      <w:pPr>
        <w:pStyle w:val="Akapitzlist"/>
        <w:numPr>
          <w:ilvl w:val="0"/>
          <w:numId w:val="14"/>
        </w:numPr>
      </w:pPr>
      <w:r w:rsidRPr="00087578">
        <w:rPr>
          <w:b/>
        </w:rPr>
        <w:t>W</w:t>
      </w:r>
      <w:r>
        <w:t xml:space="preserve"> –</w:t>
      </w:r>
      <w:r w:rsidR="00087578">
        <w:t xml:space="preserve"> waty, ilość zużywanego prądu</w:t>
      </w:r>
    </w:p>
    <w:p w14:paraId="1B62BF1F" w14:textId="7AB03852" w:rsidR="00087578" w:rsidRDefault="00087578" w:rsidP="008B5C0C">
      <w:r w:rsidRPr="00087578">
        <w:rPr>
          <w:b/>
        </w:rPr>
        <w:t xml:space="preserve">Szerokość magistrali FSB </w:t>
      </w:r>
      <w:r>
        <w:t>– w bitach</w:t>
      </w:r>
    </w:p>
    <w:p w14:paraId="556D8F68" w14:textId="213E6DC2" w:rsidR="00C3298A" w:rsidRPr="00C3298A" w:rsidRDefault="00C3298A" w:rsidP="00C3298A">
      <w:pPr>
        <w:pStyle w:val="Nagwek1"/>
        <w:rPr>
          <w:b/>
        </w:rPr>
      </w:pPr>
      <w:r w:rsidRPr="00C3298A">
        <w:rPr>
          <w:b/>
        </w:rPr>
        <w:t>RAM</w:t>
      </w:r>
    </w:p>
    <w:p w14:paraId="73057BB9" w14:textId="03259065" w:rsidR="00C3298A" w:rsidRPr="00C3298A" w:rsidRDefault="00C3298A" w:rsidP="008B5C0C">
      <w:pPr>
        <w:rPr>
          <w:b/>
        </w:rPr>
      </w:pPr>
      <w:r w:rsidRPr="00C3298A">
        <w:rPr>
          <w:b/>
        </w:rPr>
        <w:t>Typy pamięci DRAM:</w:t>
      </w:r>
    </w:p>
    <w:p w14:paraId="53212DF5" w14:textId="1D3096FF" w:rsidR="00C3298A" w:rsidRDefault="00C3298A" w:rsidP="00C3298A">
      <w:pPr>
        <w:pStyle w:val="Akapitzlist"/>
        <w:numPr>
          <w:ilvl w:val="0"/>
          <w:numId w:val="17"/>
        </w:numPr>
      </w:pPr>
      <w:r w:rsidRPr="00C3298A">
        <w:rPr>
          <w:b/>
        </w:rPr>
        <w:t xml:space="preserve">FPM i EDO </w:t>
      </w:r>
      <w:r>
        <w:t>– pierwsze typy pamięci obecnie nieużywane ze względu na asynchroniczność, opracowano modyfikacje pamięci EDO, niestety pamięci BEDO okazały się szybsze jedynie o 5%.</w:t>
      </w:r>
    </w:p>
    <w:p w14:paraId="6C1D693C" w14:textId="04E7E211" w:rsidR="00C3298A" w:rsidRDefault="00C3298A" w:rsidP="00C3298A">
      <w:pPr>
        <w:pStyle w:val="Akapitzlist"/>
        <w:numPr>
          <w:ilvl w:val="0"/>
          <w:numId w:val="17"/>
        </w:numPr>
      </w:pPr>
      <w:r w:rsidRPr="00C3298A">
        <w:rPr>
          <w:b/>
        </w:rPr>
        <w:t>SDRAM</w:t>
      </w:r>
      <w:r>
        <w:t xml:space="preserve"> – kolejny typ pamięci był poprawiony pod względem komunikacji z magistralą (3 wersje: PC-66, PC-100, PC-133)</w:t>
      </w:r>
    </w:p>
    <w:p w14:paraId="2DDA1264" w14:textId="733FDFA3" w:rsidR="00C3298A" w:rsidRPr="00C3298A" w:rsidRDefault="00C3298A" w:rsidP="00C3298A">
      <w:pPr>
        <w:pStyle w:val="Akapitzlist"/>
        <w:numPr>
          <w:ilvl w:val="0"/>
          <w:numId w:val="17"/>
        </w:numPr>
        <w:rPr>
          <w:lang w:val="en-US"/>
        </w:rPr>
      </w:pPr>
      <w:r w:rsidRPr="00C3298A">
        <w:rPr>
          <w:b/>
          <w:lang w:val="en-US"/>
        </w:rPr>
        <w:t>DDR</w:t>
      </w:r>
      <w:r w:rsidRPr="00C3298A">
        <w:rPr>
          <w:lang w:val="en-US"/>
        </w:rPr>
        <w:t xml:space="preserve"> – Double Data Rate</w:t>
      </w:r>
    </w:p>
    <w:p w14:paraId="7473639A" w14:textId="4DD5F809" w:rsidR="00C3298A" w:rsidRPr="00C3298A" w:rsidRDefault="00C3298A" w:rsidP="008B5C0C">
      <w:pPr>
        <w:rPr>
          <w:b/>
        </w:rPr>
      </w:pPr>
      <w:r w:rsidRPr="00C3298A">
        <w:rPr>
          <w:b/>
        </w:rPr>
        <w:t>Parametry pamięci operacyjnej:</w:t>
      </w:r>
    </w:p>
    <w:p w14:paraId="2499591F" w14:textId="54A50D49" w:rsidR="00C3298A" w:rsidRPr="00C3298A" w:rsidRDefault="00C3298A" w:rsidP="00C3298A">
      <w:pPr>
        <w:pStyle w:val="Akapitzlist"/>
        <w:numPr>
          <w:ilvl w:val="0"/>
          <w:numId w:val="16"/>
        </w:numPr>
      </w:pPr>
      <w:r w:rsidRPr="00AF397D">
        <w:rPr>
          <w:b/>
        </w:rPr>
        <w:t>Przepustowość</w:t>
      </w:r>
      <w:r w:rsidR="00AF397D">
        <w:t xml:space="preserve"> – b/s, B/s</w:t>
      </w:r>
    </w:p>
    <w:p w14:paraId="03BD7155" w14:textId="1406F106" w:rsidR="00C3298A" w:rsidRPr="00AF397D" w:rsidRDefault="00C3298A" w:rsidP="00C3298A">
      <w:pPr>
        <w:pStyle w:val="Akapitzlist"/>
        <w:numPr>
          <w:ilvl w:val="0"/>
          <w:numId w:val="16"/>
        </w:numPr>
        <w:rPr>
          <w:b/>
        </w:rPr>
      </w:pPr>
      <w:r w:rsidRPr="00AF397D">
        <w:rPr>
          <w:b/>
        </w:rPr>
        <w:t>Opóźnienie</w:t>
      </w:r>
    </w:p>
    <w:p w14:paraId="045B6A7B" w14:textId="75FF488D" w:rsidR="00C3298A" w:rsidRDefault="00C3298A" w:rsidP="00C3298A">
      <w:pPr>
        <w:pStyle w:val="Akapitzlist"/>
        <w:numPr>
          <w:ilvl w:val="0"/>
          <w:numId w:val="16"/>
        </w:numPr>
      </w:pPr>
      <w:r w:rsidRPr="00AF397D">
        <w:rPr>
          <w:b/>
        </w:rPr>
        <w:t>Szerokość magistrali</w:t>
      </w:r>
      <w:r w:rsidR="00AF397D" w:rsidRPr="00AF397D">
        <w:rPr>
          <w:b/>
        </w:rPr>
        <w:t xml:space="preserve"> </w:t>
      </w:r>
      <w:r w:rsidR="00AF397D">
        <w:t>(DDR – 64b)</w:t>
      </w:r>
    </w:p>
    <w:p w14:paraId="0412F6BD" w14:textId="36F2496E" w:rsidR="00AF397D" w:rsidRDefault="00C3298A" w:rsidP="00AF397D">
      <w:pPr>
        <w:pStyle w:val="Akapitzlist"/>
        <w:numPr>
          <w:ilvl w:val="0"/>
          <w:numId w:val="16"/>
        </w:numPr>
      </w:pPr>
      <w:r w:rsidRPr="00AF397D">
        <w:rPr>
          <w:b/>
        </w:rPr>
        <w:t>Taktowanie</w:t>
      </w:r>
      <w:r w:rsidR="00AF397D">
        <w:t xml:space="preserve"> – </w:t>
      </w:r>
      <w:proofErr w:type="spellStart"/>
      <w:r w:rsidR="00AF397D">
        <w:t>Hz</w:t>
      </w:r>
      <w:proofErr w:type="spellEnd"/>
    </w:p>
    <w:p w14:paraId="23487EB4" w14:textId="16B4A017" w:rsidR="00C3298A" w:rsidRDefault="00C3298A" w:rsidP="00C3298A">
      <w:pPr>
        <w:pStyle w:val="Akapitzlist"/>
        <w:numPr>
          <w:ilvl w:val="0"/>
          <w:numId w:val="16"/>
        </w:numPr>
      </w:pPr>
      <w:r w:rsidRPr="00AF397D">
        <w:rPr>
          <w:b/>
        </w:rPr>
        <w:t>Pojemność</w:t>
      </w:r>
      <w:r w:rsidR="00AF397D">
        <w:t xml:space="preserve"> – GB</w:t>
      </w:r>
    </w:p>
    <w:p w14:paraId="75416FF8" w14:textId="00E2C6E5" w:rsidR="00C3298A" w:rsidRDefault="00C3298A" w:rsidP="00C3298A">
      <w:pPr>
        <w:pStyle w:val="Akapitzlist"/>
        <w:numPr>
          <w:ilvl w:val="0"/>
          <w:numId w:val="16"/>
        </w:numPr>
      </w:pPr>
      <w:r w:rsidRPr="00AF397D">
        <w:rPr>
          <w:b/>
        </w:rPr>
        <w:t>Napięcia</w:t>
      </w:r>
      <w:r w:rsidR="00AF397D">
        <w:t xml:space="preserve"> – DDR – 2,5V; DDR2 – 1,8V; DDR3 – 1,5V; DDR4 – 1,2V</w:t>
      </w:r>
    </w:p>
    <w:p w14:paraId="2424AFDB" w14:textId="1E15095C" w:rsidR="00C3298A" w:rsidRPr="00AF397D" w:rsidRDefault="00C3298A" w:rsidP="008B5C0C">
      <w:pPr>
        <w:rPr>
          <w:b/>
        </w:rPr>
      </w:pPr>
      <w:r w:rsidRPr="00AF397D">
        <w:rPr>
          <w:b/>
        </w:rPr>
        <w:t>Wyliczanie przepustowości dla pamięci DDR:</w:t>
      </w:r>
    </w:p>
    <w:p w14:paraId="23ACCDD2" w14:textId="38D2DC4E" w:rsidR="00C3298A" w:rsidRPr="00AF397D" w:rsidRDefault="00C3298A" w:rsidP="008B5C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Zegar magistrali*2* 2*64 :8=Przepustowość w MB/s</m:t>
          </m:r>
        </m:oMath>
      </m:oMathPara>
    </w:p>
    <w:p w14:paraId="625916E0" w14:textId="7624E0FD" w:rsidR="00AF397D" w:rsidRDefault="00AF397D" w:rsidP="008B5C0C">
      <w:pPr>
        <w:rPr>
          <w:rFonts w:eastAsiaTheme="minorEastAsia"/>
        </w:rPr>
      </w:pPr>
      <w:r>
        <w:rPr>
          <w:rFonts w:eastAsiaTheme="minorEastAsia"/>
        </w:rPr>
        <w:t>Dla DDR 2, 3, 4 zamiast jednej dwójki wstawiamy tak samą cyfrę jak przy DDR.</w:t>
      </w:r>
    </w:p>
    <w:p w14:paraId="7FD83E0C" w14:textId="5F860C40" w:rsidR="00AF397D" w:rsidRPr="00AF397D" w:rsidRDefault="00AF397D" w:rsidP="008B5C0C">
      <w:pPr>
        <w:rPr>
          <w:rFonts w:eastAsiaTheme="minorEastAsia"/>
          <w:lang w:val="en-US"/>
        </w:rPr>
      </w:pPr>
      <w:r w:rsidRPr="00AF397D">
        <w:rPr>
          <w:rFonts w:eastAsiaTheme="minorEastAsia"/>
          <w:b/>
          <w:lang w:val="en-US"/>
        </w:rPr>
        <w:t>DIMM</w:t>
      </w:r>
      <w:r w:rsidRPr="00AF397D">
        <w:rPr>
          <w:rFonts w:eastAsiaTheme="minorEastAsia"/>
          <w:lang w:val="en-US"/>
        </w:rPr>
        <w:t xml:space="preserve"> – Dual Inline Memory </w:t>
      </w:r>
      <w:r w:rsidRPr="00873F6C">
        <w:rPr>
          <w:rFonts w:eastAsiaTheme="minorEastAsia"/>
        </w:rPr>
        <w:t>Module</w:t>
      </w:r>
    </w:p>
    <w:p w14:paraId="3490D6FB" w14:textId="144340CC" w:rsidR="00AF397D" w:rsidRDefault="00AF397D" w:rsidP="008B5C0C">
      <w:pPr>
        <w:rPr>
          <w:rFonts w:eastAsiaTheme="minorEastAsia"/>
          <w:lang w:val="en-US"/>
        </w:rPr>
      </w:pPr>
      <w:r w:rsidRPr="00AF397D">
        <w:rPr>
          <w:rFonts w:eastAsiaTheme="minorEastAsia"/>
          <w:b/>
          <w:lang w:val="en-US"/>
        </w:rPr>
        <w:lastRenderedPageBreak/>
        <w:t>SIMM</w:t>
      </w:r>
      <w:r>
        <w:rPr>
          <w:rFonts w:eastAsiaTheme="minorEastAsia"/>
          <w:lang w:val="en-US"/>
        </w:rPr>
        <w:t xml:space="preserve"> – Single Inline Memory Module</w:t>
      </w:r>
    </w:p>
    <w:p w14:paraId="73198C40" w14:textId="75C758BE" w:rsidR="00AF397D" w:rsidRDefault="00AF397D" w:rsidP="008B5C0C">
      <w:pPr>
        <w:rPr>
          <w:rFonts w:eastAsiaTheme="minorEastAsia"/>
          <w:lang w:val="en-US"/>
        </w:rPr>
      </w:pPr>
      <w:r w:rsidRPr="00AF397D">
        <w:rPr>
          <w:rFonts w:eastAsiaTheme="minorEastAsia"/>
          <w:b/>
          <w:lang w:val="en-US"/>
        </w:rPr>
        <w:t>RIMM</w:t>
      </w:r>
      <w:r>
        <w:rPr>
          <w:rFonts w:eastAsiaTheme="minorEastAsia"/>
          <w:lang w:val="en-US"/>
        </w:rPr>
        <w:t xml:space="preserve"> – Rambus Inline Memory Module</w:t>
      </w:r>
    </w:p>
    <w:p w14:paraId="7BA46E00" w14:textId="69E2A2AE" w:rsidR="00E726C1" w:rsidRPr="00873F6C" w:rsidRDefault="00873F6C" w:rsidP="008B5C0C">
      <w:pPr>
        <w:rPr>
          <w:rFonts w:eastAsiaTheme="minorEastAsia"/>
          <w:b/>
          <w:lang w:val="en-US"/>
        </w:rPr>
      </w:pPr>
      <w:r w:rsidRPr="00873F6C">
        <w:rPr>
          <w:rFonts w:eastAsiaTheme="minorEastAsia"/>
          <w:b/>
          <w:lang w:val="en-US"/>
        </w:rPr>
        <w:t>Odmiany SO-DIMM:</w:t>
      </w:r>
    </w:p>
    <w:p w14:paraId="3687E16D" w14:textId="42CF31EF" w:rsidR="00873F6C" w:rsidRPr="00873F6C" w:rsidRDefault="00873F6C" w:rsidP="00873F6C">
      <w:pPr>
        <w:pStyle w:val="Akapitzlist"/>
        <w:numPr>
          <w:ilvl w:val="0"/>
          <w:numId w:val="18"/>
        </w:numPr>
        <w:rPr>
          <w:rFonts w:eastAsiaTheme="minorEastAsia"/>
          <w:lang w:val="en-US"/>
        </w:rPr>
      </w:pPr>
      <w:r w:rsidRPr="00873F6C">
        <w:rPr>
          <w:rFonts w:eastAsiaTheme="minorEastAsia"/>
          <w:lang w:val="en-US"/>
        </w:rPr>
        <w:t>SO-DIMM 72-końcówkowy</w:t>
      </w:r>
    </w:p>
    <w:p w14:paraId="21BB7A23" w14:textId="605D6D5B" w:rsidR="00873F6C" w:rsidRPr="00873F6C" w:rsidRDefault="00873F6C" w:rsidP="00873F6C">
      <w:pPr>
        <w:pStyle w:val="Akapitzlist"/>
        <w:numPr>
          <w:ilvl w:val="0"/>
          <w:numId w:val="18"/>
        </w:numPr>
        <w:rPr>
          <w:rFonts w:eastAsiaTheme="minorEastAsia"/>
          <w:lang w:val="en-US"/>
        </w:rPr>
      </w:pPr>
      <w:r w:rsidRPr="00873F6C">
        <w:rPr>
          <w:rFonts w:eastAsiaTheme="minorEastAsia"/>
          <w:lang w:val="en-US"/>
        </w:rPr>
        <w:t>SO-DIMM 144-końcówkowy</w:t>
      </w:r>
    </w:p>
    <w:p w14:paraId="7B3935BD" w14:textId="064E30E3" w:rsidR="00873F6C" w:rsidRPr="00873F6C" w:rsidRDefault="00873F6C" w:rsidP="00873F6C">
      <w:pPr>
        <w:pStyle w:val="Akapitzlist"/>
        <w:numPr>
          <w:ilvl w:val="0"/>
          <w:numId w:val="18"/>
        </w:numPr>
        <w:rPr>
          <w:rFonts w:eastAsiaTheme="minorEastAsia"/>
          <w:lang w:val="en-US"/>
        </w:rPr>
      </w:pPr>
      <w:r w:rsidRPr="00873F6C">
        <w:rPr>
          <w:rFonts w:eastAsiaTheme="minorEastAsia"/>
          <w:lang w:val="en-US"/>
        </w:rPr>
        <w:t>SO-DIMM 200-końcówkowy</w:t>
      </w:r>
    </w:p>
    <w:p w14:paraId="1E5E0E53" w14:textId="5A1510F6" w:rsidR="00C3298A" w:rsidRDefault="00873F6C" w:rsidP="008B5C0C">
      <w:pPr>
        <w:pStyle w:val="Akapitzlist"/>
        <w:numPr>
          <w:ilvl w:val="0"/>
          <w:numId w:val="18"/>
        </w:numPr>
        <w:rPr>
          <w:rFonts w:eastAsiaTheme="minorEastAsia"/>
          <w:lang w:val="en-US"/>
        </w:rPr>
      </w:pPr>
      <w:r w:rsidRPr="00873F6C">
        <w:rPr>
          <w:rFonts w:eastAsiaTheme="minorEastAsia"/>
          <w:lang w:val="en-US"/>
        </w:rPr>
        <w:t>SO-DIMM 204-Końcówkowy</w:t>
      </w:r>
    </w:p>
    <w:p w14:paraId="75389E35" w14:textId="5A059A7E" w:rsidR="00F35BCD" w:rsidRPr="00C36A98" w:rsidRDefault="002B4811" w:rsidP="002B4811">
      <w:pPr>
        <w:pStyle w:val="Nagwek1"/>
        <w:rPr>
          <w:rFonts w:eastAsiaTheme="minorEastAsia"/>
          <w:b/>
        </w:rPr>
      </w:pPr>
      <w:r w:rsidRPr="00C36A98">
        <w:rPr>
          <w:rFonts w:eastAsiaTheme="minorEastAsia"/>
          <w:b/>
        </w:rPr>
        <w:t>Pamięci masowe</w:t>
      </w:r>
    </w:p>
    <w:p w14:paraId="2404BFAC" w14:textId="0D7048AD" w:rsidR="002B4811" w:rsidRPr="00545DFF" w:rsidRDefault="002B4811" w:rsidP="00F35BCD">
      <w:pPr>
        <w:rPr>
          <w:rFonts w:eastAsiaTheme="minorEastAsia"/>
          <w:b/>
        </w:rPr>
      </w:pPr>
      <w:r w:rsidRPr="00545DFF">
        <w:rPr>
          <w:rFonts w:eastAsiaTheme="minorEastAsia"/>
          <w:b/>
        </w:rPr>
        <w:t>Rodzaje pamięci:</w:t>
      </w:r>
    </w:p>
    <w:p w14:paraId="27A0DD4E" w14:textId="09BB7EAF" w:rsidR="002B4811" w:rsidRPr="00C36A98" w:rsidRDefault="002B4811" w:rsidP="00F35BCD">
      <w:pPr>
        <w:rPr>
          <w:rFonts w:eastAsiaTheme="minorEastAsia"/>
        </w:rPr>
      </w:pPr>
      <w:r w:rsidRPr="00C36A98">
        <w:rPr>
          <w:rFonts w:eastAsiaTheme="minorEastAsia"/>
          <w:noProof/>
        </w:rPr>
        <w:drawing>
          <wp:inline distT="0" distB="0" distL="0" distR="0" wp14:anchorId="54B2B5FF" wp14:editId="73F945B3">
            <wp:extent cx="5486400" cy="3200400"/>
            <wp:effectExtent l="0" t="3810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8F7BCCA" w14:textId="525BD4E0" w:rsidR="002B4811" w:rsidRPr="00C36A98" w:rsidRDefault="002B4811" w:rsidP="00F35BCD">
      <w:pPr>
        <w:rPr>
          <w:rFonts w:eastAsiaTheme="minorEastAsia"/>
        </w:rPr>
      </w:pPr>
      <w:r w:rsidRPr="00C36A98">
        <w:rPr>
          <w:rFonts w:eastAsiaTheme="minorEastAsia"/>
          <w:b/>
        </w:rPr>
        <w:t>RAM</w:t>
      </w:r>
      <w:r w:rsidRPr="00C36A98">
        <w:rPr>
          <w:rFonts w:eastAsiaTheme="minorEastAsia"/>
        </w:rPr>
        <w:t xml:space="preserve"> – </w:t>
      </w:r>
      <w:proofErr w:type="spellStart"/>
      <w:r w:rsidRPr="00C36A98">
        <w:rPr>
          <w:rFonts w:eastAsiaTheme="minorEastAsia"/>
        </w:rPr>
        <w:t>Random</w:t>
      </w:r>
      <w:proofErr w:type="spellEnd"/>
      <w:r w:rsidRPr="00C36A98">
        <w:rPr>
          <w:rFonts w:eastAsiaTheme="minorEastAsia"/>
        </w:rPr>
        <w:t xml:space="preserve"> Access Memory</w:t>
      </w:r>
    </w:p>
    <w:p w14:paraId="7CC771A4" w14:textId="227CFBFA" w:rsidR="002B4811" w:rsidRPr="00C36A98" w:rsidRDefault="002B4811" w:rsidP="00F35BCD">
      <w:pPr>
        <w:rPr>
          <w:rFonts w:eastAsiaTheme="minorEastAsia"/>
        </w:rPr>
      </w:pPr>
      <w:r w:rsidRPr="00C36A98">
        <w:rPr>
          <w:rFonts w:eastAsiaTheme="minorEastAsia"/>
          <w:b/>
        </w:rPr>
        <w:t>ROM</w:t>
      </w:r>
      <w:r w:rsidRPr="00C36A98">
        <w:rPr>
          <w:rFonts w:eastAsiaTheme="minorEastAsia"/>
        </w:rPr>
        <w:t xml:space="preserve"> – Read </w:t>
      </w:r>
      <w:proofErr w:type="spellStart"/>
      <w:r w:rsidRPr="00C36A98">
        <w:rPr>
          <w:rFonts w:eastAsiaTheme="minorEastAsia"/>
        </w:rPr>
        <w:t>Only</w:t>
      </w:r>
      <w:proofErr w:type="spellEnd"/>
      <w:r w:rsidRPr="00C36A98">
        <w:rPr>
          <w:rFonts w:eastAsiaTheme="minorEastAsia"/>
        </w:rPr>
        <w:t xml:space="preserve"> Memory</w:t>
      </w:r>
    </w:p>
    <w:p w14:paraId="2FDB7313" w14:textId="2595B37F" w:rsidR="002B4811" w:rsidRDefault="002B4811" w:rsidP="00F35BCD">
      <w:pPr>
        <w:rPr>
          <w:rFonts w:eastAsiaTheme="minorEastAsia"/>
        </w:rPr>
      </w:pPr>
      <w:r w:rsidRPr="00C36A98">
        <w:rPr>
          <w:rFonts w:eastAsiaTheme="minorEastAsia"/>
          <w:b/>
        </w:rPr>
        <w:t>HDD</w:t>
      </w:r>
      <w:r w:rsidRPr="00C36A98">
        <w:rPr>
          <w:rFonts w:eastAsiaTheme="minorEastAsia"/>
        </w:rPr>
        <w:t xml:space="preserve"> – Hard Disk Drive, talerze magnetyczne</w:t>
      </w:r>
    </w:p>
    <w:p w14:paraId="7B13E873" w14:textId="333F2BF7" w:rsidR="007643E8" w:rsidRPr="007643E8" w:rsidRDefault="007643E8" w:rsidP="00F35BCD">
      <w:pPr>
        <w:rPr>
          <w:rFonts w:eastAsiaTheme="minorEastAsia"/>
          <w:b/>
        </w:rPr>
      </w:pPr>
      <w:r w:rsidRPr="007643E8">
        <w:rPr>
          <w:rFonts w:eastAsiaTheme="minorEastAsia"/>
          <w:b/>
        </w:rPr>
        <w:t>Elementy HDD:</w:t>
      </w:r>
    </w:p>
    <w:p w14:paraId="08D60DC9" w14:textId="1872D781" w:rsidR="002B4811" w:rsidRPr="00C36A98" w:rsidRDefault="002B4811" w:rsidP="002B4811">
      <w:pPr>
        <w:pStyle w:val="Akapitzlist"/>
        <w:numPr>
          <w:ilvl w:val="0"/>
          <w:numId w:val="19"/>
        </w:numPr>
        <w:rPr>
          <w:rFonts w:eastAsiaTheme="minorEastAsia"/>
        </w:rPr>
      </w:pPr>
      <w:r w:rsidRPr="00C36A98">
        <w:rPr>
          <w:rFonts w:eastAsiaTheme="minorEastAsia"/>
        </w:rPr>
        <w:t>Talerz</w:t>
      </w:r>
    </w:p>
    <w:p w14:paraId="08C2231E" w14:textId="471CB4BF" w:rsidR="002B4811" w:rsidRPr="00C36A98" w:rsidRDefault="002B4811" w:rsidP="002B4811">
      <w:pPr>
        <w:pStyle w:val="Akapitzlist"/>
        <w:numPr>
          <w:ilvl w:val="0"/>
          <w:numId w:val="19"/>
        </w:numPr>
        <w:rPr>
          <w:rFonts w:eastAsiaTheme="minorEastAsia"/>
        </w:rPr>
      </w:pPr>
      <w:r w:rsidRPr="00C36A98">
        <w:rPr>
          <w:rFonts w:eastAsiaTheme="minorEastAsia"/>
        </w:rPr>
        <w:t>Głowica</w:t>
      </w:r>
    </w:p>
    <w:p w14:paraId="334EEFBC" w14:textId="3B56AF51" w:rsidR="002B4811" w:rsidRPr="00C36A98" w:rsidRDefault="002B4811" w:rsidP="002B4811">
      <w:pPr>
        <w:pStyle w:val="Akapitzlist"/>
        <w:numPr>
          <w:ilvl w:val="0"/>
          <w:numId w:val="19"/>
        </w:numPr>
        <w:rPr>
          <w:rFonts w:eastAsiaTheme="minorEastAsia"/>
        </w:rPr>
      </w:pPr>
      <w:r w:rsidRPr="00C36A98">
        <w:rPr>
          <w:rFonts w:eastAsiaTheme="minorEastAsia"/>
        </w:rPr>
        <w:t>Silnik mechaniczny</w:t>
      </w:r>
    </w:p>
    <w:p w14:paraId="07908A20" w14:textId="75B06975" w:rsidR="002B4811" w:rsidRPr="00C36A98" w:rsidRDefault="002B4811" w:rsidP="002B4811">
      <w:pPr>
        <w:pStyle w:val="Akapitzlist"/>
        <w:numPr>
          <w:ilvl w:val="0"/>
          <w:numId w:val="19"/>
        </w:numPr>
        <w:rPr>
          <w:rFonts w:eastAsiaTheme="minorEastAsia"/>
        </w:rPr>
      </w:pPr>
      <w:r w:rsidRPr="00C36A98">
        <w:rPr>
          <w:rFonts w:eastAsiaTheme="minorEastAsia"/>
        </w:rPr>
        <w:t>Pozycjoner i ramię</w:t>
      </w:r>
    </w:p>
    <w:p w14:paraId="0BCAAB76" w14:textId="1AAD790D" w:rsidR="002B4811" w:rsidRPr="00C36A98" w:rsidRDefault="002B4811" w:rsidP="002B4811">
      <w:pPr>
        <w:pStyle w:val="Akapitzlist"/>
        <w:numPr>
          <w:ilvl w:val="0"/>
          <w:numId w:val="19"/>
        </w:numPr>
        <w:rPr>
          <w:rFonts w:eastAsiaTheme="minorEastAsia"/>
        </w:rPr>
      </w:pPr>
      <w:r w:rsidRPr="00C36A98">
        <w:rPr>
          <w:rFonts w:eastAsiaTheme="minorEastAsia"/>
        </w:rPr>
        <w:t>Płytka scalona</w:t>
      </w:r>
    </w:p>
    <w:p w14:paraId="0C099B0D" w14:textId="295C43B5" w:rsidR="002B4811" w:rsidRPr="00C36A98" w:rsidRDefault="002B4811" w:rsidP="002B4811">
      <w:pPr>
        <w:pStyle w:val="Akapitzlist"/>
        <w:numPr>
          <w:ilvl w:val="0"/>
          <w:numId w:val="19"/>
        </w:numPr>
        <w:rPr>
          <w:rFonts w:eastAsiaTheme="minorEastAsia"/>
        </w:rPr>
      </w:pPr>
      <w:r w:rsidRPr="00C36A98">
        <w:rPr>
          <w:rFonts w:eastAsiaTheme="minorEastAsia"/>
        </w:rPr>
        <w:t>Interfejs</w:t>
      </w:r>
    </w:p>
    <w:p w14:paraId="539E498C" w14:textId="1D3DC491" w:rsidR="002B4811" w:rsidRPr="00C36A98" w:rsidRDefault="002B4811" w:rsidP="002B4811">
      <w:pPr>
        <w:pStyle w:val="Akapitzlist"/>
        <w:numPr>
          <w:ilvl w:val="0"/>
          <w:numId w:val="19"/>
        </w:numPr>
        <w:rPr>
          <w:rFonts w:eastAsiaTheme="minorEastAsia"/>
        </w:rPr>
      </w:pPr>
      <w:r w:rsidRPr="00C36A98">
        <w:rPr>
          <w:rFonts w:eastAsiaTheme="minorEastAsia"/>
        </w:rPr>
        <w:t>Obudowa</w:t>
      </w:r>
    </w:p>
    <w:p w14:paraId="70732C1D" w14:textId="4F888F82" w:rsidR="002B4811" w:rsidRPr="00C36A98" w:rsidRDefault="002B4811" w:rsidP="00F35BCD">
      <w:pPr>
        <w:rPr>
          <w:rFonts w:eastAsiaTheme="minorEastAsia"/>
          <w:b/>
        </w:rPr>
      </w:pPr>
      <w:r w:rsidRPr="00C36A98">
        <w:rPr>
          <w:rFonts w:eastAsiaTheme="minorEastAsia"/>
          <w:b/>
        </w:rPr>
        <w:t>Rozmiary:</w:t>
      </w:r>
    </w:p>
    <w:p w14:paraId="44F64CDC" w14:textId="07CC90F5" w:rsidR="002B4811" w:rsidRPr="00C36A98" w:rsidRDefault="002B4811" w:rsidP="00C36A98">
      <w:pPr>
        <w:pStyle w:val="Akapitzlist"/>
        <w:numPr>
          <w:ilvl w:val="0"/>
          <w:numId w:val="20"/>
        </w:numPr>
        <w:rPr>
          <w:rFonts w:eastAsiaTheme="minorEastAsia"/>
        </w:rPr>
      </w:pPr>
      <w:r w:rsidRPr="00C36A98">
        <w:rPr>
          <w:rFonts w:eastAsiaTheme="minorEastAsia"/>
        </w:rPr>
        <w:t>3,5”</w:t>
      </w:r>
    </w:p>
    <w:p w14:paraId="4DE1C20C" w14:textId="73AFA7BA" w:rsidR="002B4811" w:rsidRPr="00C36A98" w:rsidRDefault="002B4811" w:rsidP="00C36A98">
      <w:pPr>
        <w:pStyle w:val="Akapitzlist"/>
        <w:numPr>
          <w:ilvl w:val="0"/>
          <w:numId w:val="20"/>
        </w:numPr>
        <w:rPr>
          <w:rFonts w:eastAsiaTheme="minorEastAsia"/>
        </w:rPr>
      </w:pPr>
      <w:r w:rsidRPr="00C36A98">
        <w:rPr>
          <w:rFonts w:eastAsiaTheme="minorEastAsia"/>
        </w:rPr>
        <w:t>2,5”</w:t>
      </w:r>
    </w:p>
    <w:p w14:paraId="34C27D5D" w14:textId="53C2C069" w:rsidR="002B4811" w:rsidRPr="00C36A98" w:rsidRDefault="002B4811" w:rsidP="00C36A98">
      <w:pPr>
        <w:pStyle w:val="Akapitzlist"/>
        <w:numPr>
          <w:ilvl w:val="0"/>
          <w:numId w:val="20"/>
        </w:numPr>
        <w:rPr>
          <w:rFonts w:eastAsiaTheme="minorEastAsia"/>
        </w:rPr>
      </w:pPr>
      <w:r w:rsidRPr="00C36A98">
        <w:rPr>
          <w:rFonts w:eastAsiaTheme="minorEastAsia"/>
        </w:rPr>
        <w:t>1,8”</w:t>
      </w:r>
    </w:p>
    <w:p w14:paraId="715C6D22" w14:textId="74FAD18A" w:rsidR="002B4811" w:rsidRPr="00C36A98" w:rsidRDefault="00C36A98" w:rsidP="00F35BCD">
      <w:pPr>
        <w:rPr>
          <w:rFonts w:eastAsiaTheme="minorEastAsia"/>
          <w:b/>
        </w:rPr>
      </w:pPr>
      <w:r w:rsidRPr="00C36A98">
        <w:rPr>
          <w:rFonts w:eastAsiaTheme="minorEastAsia"/>
          <w:b/>
        </w:rPr>
        <w:t>Interfejsy</w:t>
      </w:r>
      <w:r w:rsidR="002B4811" w:rsidRPr="00C36A98">
        <w:rPr>
          <w:rFonts w:eastAsiaTheme="minorEastAsia"/>
          <w:b/>
        </w:rPr>
        <w:t>:</w:t>
      </w:r>
    </w:p>
    <w:p w14:paraId="27456427" w14:textId="3E0AD171" w:rsidR="00C36A98" w:rsidRDefault="00C36A98" w:rsidP="00F35BCD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0245245" wp14:editId="001F9970">
            <wp:extent cx="5486400" cy="320675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4011A39C" w14:textId="3CC9E2E0" w:rsidR="00C36A98" w:rsidRDefault="004218F1" w:rsidP="00F35BC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36AE76E" wp14:editId="3E9387B4">
            <wp:extent cx="4934639" cy="331516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z tytułu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8717" w14:textId="12C54FA1" w:rsidR="004218F1" w:rsidRPr="009635F9" w:rsidRDefault="004218F1" w:rsidP="00F35BCD">
      <w:pPr>
        <w:rPr>
          <w:rFonts w:eastAsiaTheme="minorEastAsia"/>
          <w:b/>
        </w:rPr>
      </w:pPr>
      <w:r w:rsidRPr="009635F9">
        <w:rPr>
          <w:rFonts w:eastAsiaTheme="minorEastAsia"/>
          <w:b/>
        </w:rPr>
        <w:t>Rodzaje dysków SSD:</w:t>
      </w:r>
    </w:p>
    <w:p w14:paraId="368C9401" w14:textId="114B7EE2" w:rsidR="004218F1" w:rsidRPr="005E7C75" w:rsidRDefault="004218F1" w:rsidP="005E7C75">
      <w:pPr>
        <w:pStyle w:val="Akapitzlist"/>
        <w:numPr>
          <w:ilvl w:val="0"/>
          <w:numId w:val="21"/>
        </w:numPr>
        <w:rPr>
          <w:rFonts w:eastAsiaTheme="minorEastAsia"/>
        </w:rPr>
      </w:pPr>
      <w:r w:rsidRPr="009635F9">
        <w:rPr>
          <w:rFonts w:eastAsiaTheme="minorEastAsia"/>
          <w:b/>
        </w:rPr>
        <w:t>SLC</w:t>
      </w:r>
      <w:r w:rsidRPr="005E7C75">
        <w:rPr>
          <w:rFonts w:eastAsiaTheme="minorEastAsia"/>
        </w:rPr>
        <w:t xml:space="preserve"> – Single Level Cell</w:t>
      </w:r>
    </w:p>
    <w:p w14:paraId="78F19A36" w14:textId="1911AF49" w:rsidR="004218F1" w:rsidRDefault="004218F1" w:rsidP="005E7C75">
      <w:pPr>
        <w:pStyle w:val="Akapitzlist"/>
        <w:numPr>
          <w:ilvl w:val="0"/>
          <w:numId w:val="21"/>
        </w:numPr>
        <w:rPr>
          <w:rFonts w:eastAsiaTheme="minorEastAsia"/>
        </w:rPr>
      </w:pPr>
      <w:r w:rsidRPr="009635F9">
        <w:rPr>
          <w:rFonts w:eastAsiaTheme="minorEastAsia"/>
          <w:b/>
        </w:rPr>
        <w:t>MLC</w:t>
      </w:r>
      <w:r w:rsidRPr="005E7C75">
        <w:rPr>
          <w:rFonts w:eastAsiaTheme="minorEastAsia"/>
        </w:rPr>
        <w:t xml:space="preserve"> – Multi Level Cell</w:t>
      </w:r>
    </w:p>
    <w:p w14:paraId="567E4288" w14:textId="118C2697" w:rsidR="005E7C75" w:rsidRPr="009635F9" w:rsidRDefault="005E7C75" w:rsidP="005E7C75">
      <w:pPr>
        <w:rPr>
          <w:rFonts w:eastAsiaTheme="minorEastAsia"/>
          <w:b/>
        </w:rPr>
      </w:pPr>
      <w:r w:rsidRPr="009635F9">
        <w:rPr>
          <w:rFonts w:eastAsiaTheme="minorEastAsia"/>
          <w:b/>
        </w:rPr>
        <w:t>Parametry dysków:</w:t>
      </w:r>
    </w:p>
    <w:p w14:paraId="48B11957" w14:textId="33EEE9F5" w:rsidR="005E7C75" w:rsidRPr="005E7C75" w:rsidRDefault="005E7C75" w:rsidP="005E7C75">
      <w:pPr>
        <w:pStyle w:val="Akapitzlist"/>
        <w:numPr>
          <w:ilvl w:val="0"/>
          <w:numId w:val="22"/>
        </w:numPr>
        <w:rPr>
          <w:rFonts w:eastAsiaTheme="minorEastAsia"/>
        </w:rPr>
      </w:pPr>
      <w:r w:rsidRPr="005E7C75">
        <w:rPr>
          <w:rFonts w:eastAsiaTheme="minorEastAsia"/>
        </w:rPr>
        <w:t>Pojemność – 500 GB-2 TB</w:t>
      </w:r>
    </w:p>
    <w:p w14:paraId="6F92316B" w14:textId="6EDABFD3" w:rsidR="005E7C75" w:rsidRPr="005E7C75" w:rsidRDefault="00507039" w:rsidP="005E7C75">
      <w:pPr>
        <w:pStyle w:val="Akapitzlist"/>
        <w:numPr>
          <w:ilvl w:val="0"/>
          <w:numId w:val="22"/>
        </w:numPr>
        <w:rPr>
          <w:rFonts w:eastAsiaTheme="minorEastAsia"/>
        </w:rPr>
      </w:pPr>
      <w:r w:rsidRPr="005E7C75">
        <w:rPr>
          <w:rFonts w:eastAsiaTheme="minorEastAsia"/>
        </w:rPr>
        <w:t>Transfer</w:t>
      </w:r>
      <w:r w:rsidR="005E7C75" w:rsidRPr="005E7C75">
        <w:rPr>
          <w:rFonts w:eastAsiaTheme="minorEastAsia"/>
        </w:rPr>
        <w:t>/Przepustowość – [b/s], [B/s]</w:t>
      </w:r>
    </w:p>
    <w:p w14:paraId="6DE4AFF3" w14:textId="52AB85B2" w:rsidR="005E7C75" w:rsidRPr="005E7C75" w:rsidRDefault="005E7C75" w:rsidP="005E7C75">
      <w:pPr>
        <w:pStyle w:val="Akapitzlist"/>
        <w:numPr>
          <w:ilvl w:val="0"/>
          <w:numId w:val="22"/>
        </w:numPr>
        <w:rPr>
          <w:rFonts w:eastAsiaTheme="minorEastAsia"/>
        </w:rPr>
      </w:pPr>
      <w:r w:rsidRPr="005E7C75">
        <w:rPr>
          <w:rFonts w:eastAsiaTheme="minorEastAsia"/>
        </w:rPr>
        <w:t>Typ dysku – HDD/SSD</w:t>
      </w:r>
    </w:p>
    <w:p w14:paraId="1934D628" w14:textId="1BA7877C" w:rsidR="005E7C75" w:rsidRPr="005E7C75" w:rsidRDefault="005E7C75" w:rsidP="005E7C75">
      <w:pPr>
        <w:pStyle w:val="Akapitzlist"/>
        <w:numPr>
          <w:ilvl w:val="0"/>
          <w:numId w:val="22"/>
        </w:numPr>
        <w:rPr>
          <w:rFonts w:eastAsiaTheme="minorEastAsia"/>
        </w:rPr>
      </w:pPr>
      <w:r w:rsidRPr="005E7C75">
        <w:rPr>
          <w:rFonts w:eastAsiaTheme="minorEastAsia"/>
        </w:rPr>
        <w:t>Bufor (pamięć podręczna)</w:t>
      </w:r>
    </w:p>
    <w:p w14:paraId="05055F5D" w14:textId="57A247F4" w:rsidR="005E7C75" w:rsidRPr="005E7C75" w:rsidRDefault="00507039" w:rsidP="005E7C75">
      <w:pPr>
        <w:pStyle w:val="Akapitzlist"/>
        <w:numPr>
          <w:ilvl w:val="0"/>
          <w:numId w:val="22"/>
        </w:numPr>
        <w:rPr>
          <w:rFonts w:eastAsiaTheme="minorEastAsia"/>
        </w:rPr>
      </w:pPr>
      <w:r w:rsidRPr="005E7C75">
        <w:rPr>
          <w:rFonts w:eastAsiaTheme="minorEastAsia"/>
        </w:rPr>
        <w:t>Interfejs</w:t>
      </w:r>
      <w:r w:rsidR="005E7C75" w:rsidRPr="005E7C75">
        <w:rPr>
          <w:rFonts w:eastAsiaTheme="minorEastAsia"/>
        </w:rPr>
        <w:t xml:space="preserve"> – ATA/SATA/SCSI/SAS</w:t>
      </w:r>
    </w:p>
    <w:p w14:paraId="01F32696" w14:textId="3E218308" w:rsidR="005E7C75" w:rsidRPr="005E7C75" w:rsidRDefault="005E7C75" w:rsidP="005E7C75">
      <w:pPr>
        <w:pStyle w:val="Akapitzlist"/>
        <w:numPr>
          <w:ilvl w:val="0"/>
          <w:numId w:val="22"/>
        </w:numPr>
        <w:rPr>
          <w:rFonts w:eastAsiaTheme="minorEastAsia"/>
        </w:rPr>
      </w:pPr>
      <w:r w:rsidRPr="005E7C75">
        <w:rPr>
          <w:rFonts w:eastAsiaTheme="minorEastAsia"/>
        </w:rPr>
        <w:t>Obroty talerza – [</w:t>
      </w:r>
      <w:proofErr w:type="spellStart"/>
      <w:r w:rsidRPr="005E7C75">
        <w:rPr>
          <w:rFonts w:eastAsiaTheme="minorEastAsia"/>
        </w:rPr>
        <w:t>obr</w:t>
      </w:r>
      <w:proofErr w:type="spellEnd"/>
      <w:r w:rsidRPr="005E7C75">
        <w:rPr>
          <w:rFonts w:eastAsiaTheme="minorEastAsia"/>
        </w:rPr>
        <w:t>/min] – 5400/7200 (PC) lub 10 000/ 15 000 (Serwer)</w:t>
      </w:r>
    </w:p>
    <w:p w14:paraId="26AC9D27" w14:textId="57A2A4A7" w:rsidR="005E7C75" w:rsidRPr="005E7C75" w:rsidRDefault="005E7C75" w:rsidP="005E7C75">
      <w:pPr>
        <w:pStyle w:val="Akapitzlist"/>
        <w:numPr>
          <w:ilvl w:val="0"/>
          <w:numId w:val="22"/>
        </w:numPr>
        <w:rPr>
          <w:rFonts w:eastAsiaTheme="minorEastAsia"/>
        </w:rPr>
      </w:pPr>
      <w:r w:rsidRPr="005E7C75">
        <w:rPr>
          <w:rFonts w:eastAsiaTheme="minorEastAsia"/>
        </w:rPr>
        <w:t>Czas dostępu – [ms]</w:t>
      </w:r>
    </w:p>
    <w:p w14:paraId="15937230" w14:textId="280303F0" w:rsidR="005E7C75" w:rsidRPr="005E7C75" w:rsidRDefault="005E7C75" w:rsidP="005E7C75">
      <w:pPr>
        <w:pStyle w:val="Akapitzlist"/>
        <w:numPr>
          <w:ilvl w:val="0"/>
          <w:numId w:val="22"/>
        </w:numPr>
        <w:rPr>
          <w:rFonts w:eastAsiaTheme="minorEastAsia"/>
        </w:rPr>
      </w:pPr>
      <w:r w:rsidRPr="005E7C75">
        <w:rPr>
          <w:rFonts w:eastAsiaTheme="minorEastAsia"/>
        </w:rPr>
        <w:t>MTBF – czas pracy, ilość uruchomień</w:t>
      </w:r>
    </w:p>
    <w:p w14:paraId="16BADFB6" w14:textId="1D97CBA5" w:rsidR="005E7C75" w:rsidRPr="005E7C75" w:rsidRDefault="005E7C75" w:rsidP="005E7C75">
      <w:pPr>
        <w:pStyle w:val="Akapitzlist"/>
        <w:numPr>
          <w:ilvl w:val="0"/>
          <w:numId w:val="22"/>
        </w:numPr>
        <w:rPr>
          <w:rFonts w:eastAsiaTheme="minorEastAsia"/>
        </w:rPr>
      </w:pPr>
      <w:r w:rsidRPr="005E7C75">
        <w:rPr>
          <w:rFonts w:eastAsiaTheme="minorEastAsia"/>
        </w:rPr>
        <w:t xml:space="preserve">Producent – Samsung, Toshiba, Seagate, </w:t>
      </w:r>
      <w:r w:rsidR="00507039" w:rsidRPr="005E7C75">
        <w:rPr>
          <w:rFonts w:eastAsiaTheme="minorEastAsia"/>
        </w:rPr>
        <w:t>San Disc</w:t>
      </w:r>
      <w:r w:rsidRPr="005E7C75">
        <w:rPr>
          <w:rFonts w:eastAsiaTheme="minorEastAsia"/>
        </w:rPr>
        <w:t xml:space="preserve"> itd.</w:t>
      </w:r>
    </w:p>
    <w:p w14:paraId="00B9D579" w14:textId="1EBE69F9" w:rsidR="005E7C75" w:rsidRPr="000317CC" w:rsidRDefault="005E7C75" w:rsidP="005E7C75">
      <w:pPr>
        <w:pStyle w:val="Akapitzlist"/>
        <w:numPr>
          <w:ilvl w:val="0"/>
          <w:numId w:val="22"/>
        </w:numPr>
        <w:rPr>
          <w:rFonts w:eastAsiaTheme="minorEastAsia"/>
        </w:rPr>
      </w:pPr>
      <w:r w:rsidRPr="000317CC">
        <w:rPr>
          <w:rFonts w:eastAsiaTheme="minorEastAsia"/>
        </w:rPr>
        <w:t>Cena</w:t>
      </w:r>
    </w:p>
    <w:p w14:paraId="09F44017" w14:textId="2F051463" w:rsidR="005E7C75" w:rsidRPr="009635F9" w:rsidRDefault="005E7C75" w:rsidP="005E7C75">
      <w:pPr>
        <w:rPr>
          <w:rFonts w:eastAsiaTheme="minorEastAsia"/>
          <w:b/>
        </w:rPr>
      </w:pPr>
      <w:r w:rsidRPr="009635F9">
        <w:rPr>
          <w:rFonts w:eastAsiaTheme="minorEastAsia"/>
          <w:b/>
        </w:rPr>
        <w:lastRenderedPageBreak/>
        <w:t>Macierze RAID:</w:t>
      </w:r>
    </w:p>
    <w:p w14:paraId="410E0F1A" w14:textId="25BC8495" w:rsidR="005E7C75" w:rsidRPr="009635F9" w:rsidRDefault="005E7C75" w:rsidP="009635F9">
      <w:pPr>
        <w:pStyle w:val="Akapitzlist"/>
        <w:numPr>
          <w:ilvl w:val="0"/>
          <w:numId w:val="23"/>
        </w:numPr>
        <w:rPr>
          <w:rFonts w:eastAsiaTheme="minorEastAsia"/>
        </w:rPr>
      </w:pPr>
      <w:r w:rsidRPr="009635F9">
        <w:rPr>
          <w:rFonts w:eastAsiaTheme="minorEastAsia"/>
          <w:b/>
        </w:rPr>
        <w:t>RAID 0</w:t>
      </w:r>
      <w:r w:rsidRPr="009635F9">
        <w:rPr>
          <w:rFonts w:eastAsiaTheme="minorEastAsia"/>
        </w:rPr>
        <w:t xml:space="preserve"> – min 2 dyski, suma pojemności</w:t>
      </w:r>
    </w:p>
    <w:p w14:paraId="2B06A1E8" w14:textId="0949DF0F" w:rsidR="005E7C75" w:rsidRPr="009635F9" w:rsidRDefault="005E7C75" w:rsidP="009635F9">
      <w:pPr>
        <w:pStyle w:val="Akapitzlist"/>
        <w:numPr>
          <w:ilvl w:val="0"/>
          <w:numId w:val="23"/>
        </w:numPr>
        <w:rPr>
          <w:rFonts w:eastAsiaTheme="minorEastAsia"/>
        </w:rPr>
      </w:pPr>
      <w:r w:rsidRPr="009635F9">
        <w:rPr>
          <w:rFonts w:eastAsiaTheme="minorEastAsia"/>
          <w:b/>
        </w:rPr>
        <w:t>RAID 1</w:t>
      </w:r>
      <w:r w:rsidRPr="009635F9">
        <w:rPr>
          <w:rFonts w:eastAsiaTheme="minorEastAsia"/>
        </w:rPr>
        <w:t xml:space="preserve"> -  min 2 dyski, bezpieczeństwo danych</w:t>
      </w:r>
    </w:p>
    <w:p w14:paraId="2C7F3CDE" w14:textId="5AB21359" w:rsidR="005E7C75" w:rsidRPr="009635F9" w:rsidRDefault="005E7C75" w:rsidP="009635F9">
      <w:pPr>
        <w:pStyle w:val="Akapitzlist"/>
        <w:numPr>
          <w:ilvl w:val="0"/>
          <w:numId w:val="23"/>
        </w:numPr>
        <w:rPr>
          <w:rFonts w:eastAsiaTheme="minorEastAsia"/>
        </w:rPr>
      </w:pPr>
      <w:r w:rsidRPr="009635F9">
        <w:rPr>
          <w:rFonts w:eastAsiaTheme="minorEastAsia"/>
          <w:b/>
        </w:rPr>
        <w:t>RAID 5</w:t>
      </w:r>
      <w:r w:rsidRPr="009635F9">
        <w:rPr>
          <w:rFonts w:eastAsiaTheme="minorEastAsia"/>
        </w:rPr>
        <w:t xml:space="preserve"> – min 3 dyski, bezpieczeństwo</w:t>
      </w:r>
    </w:p>
    <w:p w14:paraId="68F2CC4F" w14:textId="1CA4BA32" w:rsidR="005E7C75" w:rsidRPr="009635F9" w:rsidRDefault="005E7C75" w:rsidP="009635F9">
      <w:pPr>
        <w:pStyle w:val="Akapitzlist"/>
        <w:numPr>
          <w:ilvl w:val="0"/>
          <w:numId w:val="23"/>
        </w:numPr>
        <w:rPr>
          <w:rFonts w:eastAsiaTheme="minorEastAsia"/>
        </w:rPr>
      </w:pPr>
      <w:r w:rsidRPr="009635F9">
        <w:rPr>
          <w:rFonts w:eastAsiaTheme="minorEastAsia"/>
          <w:b/>
        </w:rPr>
        <w:t>RAID 6</w:t>
      </w:r>
      <w:r w:rsidRPr="009635F9">
        <w:rPr>
          <w:rFonts w:eastAsiaTheme="minorEastAsia"/>
        </w:rPr>
        <w:t xml:space="preserve"> – min 4 dyski, bezpieczeństwo</w:t>
      </w:r>
    </w:p>
    <w:p w14:paraId="27F38B52" w14:textId="1E20F34E" w:rsidR="005E7C75" w:rsidRDefault="005E7C75" w:rsidP="009635F9">
      <w:pPr>
        <w:pStyle w:val="Akapitzlist"/>
        <w:numPr>
          <w:ilvl w:val="0"/>
          <w:numId w:val="23"/>
        </w:numPr>
        <w:rPr>
          <w:rFonts w:eastAsiaTheme="minorEastAsia"/>
        </w:rPr>
      </w:pPr>
      <w:r w:rsidRPr="009635F9">
        <w:rPr>
          <w:rFonts w:eastAsiaTheme="minorEastAsia"/>
          <w:b/>
        </w:rPr>
        <w:t>RAID 10</w:t>
      </w:r>
      <w:r w:rsidRPr="009635F9">
        <w:rPr>
          <w:rFonts w:eastAsiaTheme="minorEastAsia"/>
        </w:rPr>
        <w:t xml:space="preserve"> </w:t>
      </w:r>
      <w:r w:rsidR="009635F9" w:rsidRPr="009635F9">
        <w:rPr>
          <w:rFonts w:eastAsiaTheme="minorEastAsia"/>
        </w:rPr>
        <w:t>–</w:t>
      </w:r>
      <w:r w:rsidRPr="009635F9">
        <w:rPr>
          <w:rFonts w:eastAsiaTheme="minorEastAsia"/>
        </w:rPr>
        <w:t xml:space="preserve"> </w:t>
      </w:r>
      <w:r w:rsidR="009635F9" w:rsidRPr="009635F9">
        <w:rPr>
          <w:rFonts w:eastAsiaTheme="minorEastAsia"/>
        </w:rPr>
        <w:t>połączenie 1 + 0</w:t>
      </w:r>
    </w:p>
    <w:p w14:paraId="43412537" w14:textId="1E52590B" w:rsidR="009635F9" w:rsidRPr="009635F9" w:rsidRDefault="009635F9" w:rsidP="009635F9">
      <w:pPr>
        <w:rPr>
          <w:rFonts w:eastAsiaTheme="minorEastAsia"/>
          <w:b/>
        </w:rPr>
      </w:pPr>
      <w:r w:rsidRPr="009635F9">
        <w:rPr>
          <w:rFonts w:eastAsiaTheme="minorEastAsia"/>
          <w:b/>
        </w:rPr>
        <w:t>Dyski mogą być również na:</w:t>
      </w:r>
    </w:p>
    <w:p w14:paraId="14705F1F" w14:textId="6C70782F" w:rsidR="009635F9" w:rsidRPr="009635F9" w:rsidRDefault="009635F9" w:rsidP="009635F9">
      <w:pPr>
        <w:pStyle w:val="Akapitzlist"/>
        <w:numPr>
          <w:ilvl w:val="0"/>
          <w:numId w:val="24"/>
        </w:numPr>
        <w:rPr>
          <w:rFonts w:eastAsiaTheme="minorEastAsia"/>
        </w:rPr>
      </w:pPr>
      <w:r w:rsidRPr="009635F9">
        <w:rPr>
          <w:rFonts w:eastAsiaTheme="minorEastAsia"/>
        </w:rPr>
        <w:t>PCI-express</w:t>
      </w:r>
    </w:p>
    <w:p w14:paraId="31BF8801" w14:textId="6AFBB4DC" w:rsidR="009635F9" w:rsidRPr="009635F9" w:rsidRDefault="009635F9" w:rsidP="009635F9">
      <w:pPr>
        <w:pStyle w:val="Akapitzlist"/>
        <w:numPr>
          <w:ilvl w:val="0"/>
          <w:numId w:val="24"/>
        </w:numPr>
        <w:rPr>
          <w:rFonts w:eastAsiaTheme="minorEastAsia"/>
        </w:rPr>
      </w:pPr>
      <w:r w:rsidRPr="009635F9">
        <w:rPr>
          <w:rFonts w:eastAsiaTheme="minorEastAsia"/>
        </w:rPr>
        <w:t>eSATA</w:t>
      </w:r>
    </w:p>
    <w:p w14:paraId="55565B60" w14:textId="120D79C5" w:rsidR="009635F9" w:rsidRDefault="009635F9" w:rsidP="009635F9">
      <w:pPr>
        <w:pStyle w:val="Akapitzlist"/>
        <w:numPr>
          <w:ilvl w:val="0"/>
          <w:numId w:val="24"/>
        </w:numPr>
        <w:rPr>
          <w:rFonts w:eastAsiaTheme="minorEastAsia"/>
        </w:rPr>
      </w:pPr>
      <w:proofErr w:type="spellStart"/>
      <w:r w:rsidRPr="009635F9">
        <w:rPr>
          <w:rFonts w:eastAsiaTheme="minorEastAsia"/>
        </w:rPr>
        <w:t>Thunder</w:t>
      </w:r>
      <w:proofErr w:type="spellEnd"/>
      <w:r w:rsidRPr="009635F9">
        <w:rPr>
          <w:rFonts w:eastAsiaTheme="minorEastAsia"/>
        </w:rPr>
        <w:t xml:space="preserve"> Bolt DP</w:t>
      </w:r>
    </w:p>
    <w:p w14:paraId="2A0539E2" w14:textId="49E915BA" w:rsidR="00C3298A" w:rsidRDefault="009635F9" w:rsidP="009635F9">
      <w:pPr>
        <w:pStyle w:val="Akapitzlist"/>
        <w:numPr>
          <w:ilvl w:val="0"/>
          <w:numId w:val="24"/>
        </w:numPr>
        <w:rPr>
          <w:rFonts w:eastAsiaTheme="minorEastAsia"/>
        </w:rPr>
      </w:pPr>
      <w:r w:rsidRPr="009635F9">
        <w:rPr>
          <w:rFonts w:eastAsiaTheme="minorEastAsia"/>
        </w:rPr>
        <w:t>M.2</w:t>
      </w:r>
    </w:p>
    <w:p w14:paraId="5474099C" w14:textId="70AB035D" w:rsidR="00A744FF" w:rsidRPr="00ED4504" w:rsidRDefault="00A744FF" w:rsidP="00ED4504">
      <w:pPr>
        <w:pStyle w:val="Nagwek1"/>
        <w:rPr>
          <w:rFonts w:eastAsiaTheme="minorEastAsia"/>
          <w:b/>
        </w:rPr>
      </w:pPr>
      <w:r w:rsidRPr="00ED4504">
        <w:rPr>
          <w:rFonts w:eastAsiaTheme="minorEastAsia"/>
          <w:b/>
        </w:rPr>
        <w:t>Chłodzenie komputera</w:t>
      </w:r>
    </w:p>
    <w:p w14:paraId="1AD708B0" w14:textId="6B99F87D" w:rsidR="00A744FF" w:rsidRDefault="00A744FF" w:rsidP="00A744FF">
      <w:pPr>
        <w:rPr>
          <w:rFonts w:eastAsiaTheme="minorEastAsia"/>
        </w:rPr>
      </w:pPr>
      <w:r>
        <w:rPr>
          <w:rFonts w:eastAsiaTheme="minorEastAsia"/>
        </w:rPr>
        <w:t xml:space="preserve">Komputery pobierają dużo mocy w skutek czego komponenty nagrzewają się. Głównie procesor, dyski twarde, zasilacz, moduły RAM. Stąd potrzeba zadbania o skuteczne chłodzenie komputera. </w:t>
      </w:r>
    </w:p>
    <w:p w14:paraId="6BACFD2B" w14:textId="2F512FF7" w:rsidR="00A744FF" w:rsidRDefault="00A744FF" w:rsidP="00A744FF">
      <w:pPr>
        <w:rPr>
          <w:rFonts w:eastAsiaTheme="minorEastAsia"/>
        </w:rPr>
      </w:pPr>
      <w:r>
        <w:rPr>
          <w:rFonts w:eastAsiaTheme="minorEastAsia"/>
        </w:rPr>
        <w:t>Najpopularniejszą metodą chłodzenia jest metoda oparta na radiatorach, czyli pasywna i aktywna.</w:t>
      </w:r>
    </w:p>
    <w:p w14:paraId="58A9F49D" w14:textId="0EF83C97" w:rsidR="00A744FF" w:rsidRDefault="00A744FF" w:rsidP="00A744FF">
      <w:pPr>
        <w:rPr>
          <w:rFonts w:eastAsiaTheme="minorEastAsia"/>
        </w:rPr>
      </w:pPr>
      <w:r w:rsidRPr="00ED4504">
        <w:rPr>
          <w:rFonts w:eastAsiaTheme="minorEastAsia"/>
          <w:b/>
        </w:rPr>
        <w:t>Chłodzenie pasywne</w:t>
      </w:r>
      <w:r>
        <w:rPr>
          <w:rFonts w:eastAsiaTheme="minorEastAsia"/>
        </w:rPr>
        <w:t xml:space="preserve"> – wykorzystuje się jedynie radiator</w:t>
      </w:r>
    </w:p>
    <w:p w14:paraId="643928CC" w14:textId="17372490" w:rsidR="00A744FF" w:rsidRDefault="00A744FF" w:rsidP="00A744FF">
      <w:pPr>
        <w:rPr>
          <w:rFonts w:eastAsiaTheme="minorEastAsia"/>
        </w:rPr>
      </w:pPr>
      <w:r w:rsidRPr="00ED4504">
        <w:rPr>
          <w:rFonts w:eastAsiaTheme="minorEastAsia"/>
          <w:b/>
        </w:rPr>
        <w:t>Metoda aktywna</w:t>
      </w:r>
      <w:r>
        <w:rPr>
          <w:rFonts w:eastAsiaTheme="minorEastAsia"/>
        </w:rPr>
        <w:t xml:space="preserve"> – wykorzystuje się również wiatraki</w:t>
      </w:r>
    </w:p>
    <w:p w14:paraId="3982598B" w14:textId="259065E4" w:rsidR="00A744FF" w:rsidRDefault="00A744FF" w:rsidP="00A744FF">
      <w:pPr>
        <w:rPr>
          <w:rFonts w:eastAsiaTheme="minorEastAsia"/>
        </w:rPr>
      </w:pPr>
      <w:r w:rsidRPr="00ED4504">
        <w:rPr>
          <w:rFonts w:eastAsiaTheme="minorEastAsia"/>
          <w:b/>
        </w:rPr>
        <w:t>Radiator</w:t>
      </w:r>
      <w:r>
        <w:rPr>
          <w:rFonts w:eastAsiaTheme="minorEastAsia"/>
        </w:rPr>
        <w:t xml:space="preserve"> – element wykonany z metalu, nakładany na komponent, najczęściej procesor, który </w:t>
      </w:r>
      <w:r w:rsidR="00ED4504">
        <w:rPr>
          <w:rFonts w:eastAsiaTheme="minorEastAsia"/>
        </w:rPr>
        <w:t>odprowadza</w:t>
      </w:r>
      <w:r>
        <w:rPr>
          <w:rFonts w:eastAsiaTheme="minorEastAsia"/>
        </w:rPr>
        <w:t xml:space="preserve"> ciepło podczas pracy; „żeberka”; mogą być, aluminiowe, miedziane lub mieszane.</w:t>
      </w:r>
    </w:p>
    <w:p w14:paraId="56E6B072" w14:textId="67F187BE" w:rsidR="00A744FF" w:rsidRDefault="00A744FF" w:rsidP="00A744FF">
      <w:pPr>
        <w:rPr>
          <w:rFonts w:eastAsiaTheme="minorEastAsia"/>
        </w:rPr>
      </w:pPr>
      <w:r>
        <w:rPr>
          <w:rFonts w:eastAsiaTheme="minorEastAsia"/>
        </w:rPr>
        <w:t xml:space="preserve">W chłodzeniu aktywnym nakładany jest również wentylator, który wymaga zasilania z płyty </w:t>
      </w:r>
      <w:r w:rsidR="00ED4504">
        <w:rPr>
          <w:rFonts w:eastAsiaTheme="minorEastAsia"/>
        </w:rPr>
        <w:t>głównej</w:t>
      </w:r>
      <w:r>
        <w:rPr>
          <w:rFonts w:eastAsiaTheme="minorEastAsia"/>
        </w:rPr>
        <w:t>.</w:t>
      </w:r>
    </w:p>
    <w:p w14:paraId="5529AAE3" w14:textId="04C81816" w:rsidR="00A744FF" w:rsidRDefault="00A744FF" w:rsidP="00A744FF">
      <w:pPr>
        <w:rPr>
          <w:rFonts w:eastAsiaTheme="minorEastAsia"/>
        </w:rPr>
      </w:pPr>
      <w:r>
        <w:rPr>
          <w:rFonts w:eastAsiaTheme="minorEastAsia"/>
        </w:rPr>
        <w:t>Skuteczność wiatraka można zmierzyć i sprawdzić w BIOS’ie lub programach diagnostycznych poprzez temperaturę i obroty wentylatora.</w:t>
      </w:r>
    </w:p>
    <w:p w14:paraId="0B50B9DF" w14:textId="578864A8" w:rsidR="00A744FF" w:rsidRDefault="00A744FF" w:rsidP="00A744FF">
      <w:pPr>
        <w:rPr>
          <w:rFonts w:eastAsiaTheme="minorEastAsia"/>
        </w:rPr>
      </w:pPr>
      <w:r>
        <w:rPr>
          <w:rFonts w:eastAsiaTheme="minorEastAsia"/>
        </w:rPr>
        <w:t xml:space="preserve">Między </w:t>
      </w:r>
      <w:r w:rsidR="00ED4504">
        <w:rPr>
          <w:rFonts w:eastAsiaTheme="minorEastAsia"/>
        </w:rPr>
        <w:t>procesorem</w:t>
      </w:r>
      <w:r>
        <w:rPr>
          <w:rFonts w:eastAsiaTheme="minorEastAsia"/>
        </w:rPr>
        <w:t xml:space="preserve"> a radiatorem należy nałożyć pastę termoprzewodzącą.</w:t>
      </w:r>
    </w:p>
    <w:p w14:paraId="1A01D7DC" w14:textId="0B96CD20" w:rsidR="00A744FF" w:rsidRPr="00ED4504" w:rsidRDefault="00A744FF" w:rsidP="00A744FF">
      <w:pPr>
        <w:rPr>
          <w:rFonts w:eastAsiaTheme="minorEastAsia"/>
          <w:b/>
        </w:rPr>
      </w:pPr>
      <w:r w:rsidRPr="00ED4504">
        <w:rPr>
          <w:rFonts w:eastAsiaTheme="minorEastAsia"/>
          <w:b/>
        </w:rPr>
        <w:t>Inne elementy chłodzenia:</w:t>
      </w:r>
    </w:p>
    <w:p w14:paraId="3347EA9D" w14:textId="4096954A" w:rsidR="00A744FF" w:rsidRPr="00ED4504" w:rsidRDefault="00A744FF" w:rsidP="00ED4504">
      <w:pPr>
        <w:pStyle w:val="Akapitzlist"/>
        <w:numPr>
          <w:ilvl w:val="0"/>
          <w:numId w:val="25"/>
        </w:numPr>
        <w:rPr>
          <w:rFonts w:eastAsiaTheme="minorEastAsia"/>
        </w:rPr>
      </w:pPr>
      <w:r w:rsidRPr="00ED4504">
        <w:rPr>
          <w:rFonts w:eastAsiaTheme="minorEastAsia"/>
          <w:b/>
        </w:rPr>
        <w:t>Heat-pipe</w:t>
      </w:r>
      <w:r w:rsidRPr="00ED4504">
        <w:rPr>
          <w:rFonts w:eastAsiaTheme="minorEastAsia"/>
        </w:rPr>
        <w:t xml:space="preserve"> – </w:t>
      </w:r>
      <w:r w:rsidR="00ED4504" w:rsidRPr="00ED4504">
        <w:rPr>
          <w:rFonts w:eastAsiaTheme="minorEastAsia"/>
        </w:rPr>
        <w:t>specjalne</w:t>
      </w:r>
      <w:r w:rsidRPr="00ED4504">
        <w:rPr>
          <w:rFonts w:eastAsiaTheme="minorEastAsia"/>
        </w:rPr>
        <w:t xml:space="preserve"> radiatory, które posiadają ciepłowody wypełnione cieczą o niskiej temperaturze wrzenia około 30-40</w:t>
      </w:r>
      <w:r w:rsidR="00ED4504" w:rsidRPr="00ED4504">
        <w:rPr>
          <w:color w:val="222222"/>
          <w:shd w:val="clear" w:color="auto" w:fill="F8F9FA"/>
        </w:rPr>
        <w:t>°</w:t>
      </w:r>
      <w:r w:rsidRPr="00ED4504">
        <w:rPr>
          <w:rFonts w:eastAsiaTheme="minorEastAsia"/>
        </w:rPr>
        <w:t xml:space="preserve">C, gdy komputer zaczyna się nagrzewać </w:t>
      </w:r>
      <w:r w:rsidR="00ED4504" w:rsidRPr="00ED4504">
        <w:rPr>
          <w:rFonts w:eastAsiaTheme="minorEastAsia"/>
        </w:rPr>
        <w:t>ciecz</w:t>
      </w:r>
      <w:r w:rsidRPr="00ED4504">
        <w:rPr>
          <w:rFonts w:eastAsiaTheme="minorEastAsia"/>
        </w:rPr>
        <w:t xml:space="preserve"> zamienia się w </w:t>
      </w:r>
      <w:r w:rsidR="00ED4504" w:rsidRPr="00ED4504">
        <w:rPr>
          <w:rFonts w:eastAsiaTheme="minorEastAsia"/>
        </w:rPr>
        <w:t>parę</w:t>
      </w:r>
      <w:r w:rsidRPr="00ED4504">
        <w:rPr>
          <w:rFonts w:eastAsiaTheme="minorEastAsia"/>
        </w:rPr>
        <w:t xml:space="preserve"> przenosząc ciepło do </w:t>
      </w:r>
      <w:r w:rsidR="00ED4504" w:rsidRPr="00ED4504">
        <w:rPr>
          <w:rFonts w:eastAsiaTheme="minorEastAsia"/>
        </w:rPr>
        <w:t>radiatora</w:t>
      </w:r>
      <w:r w:rsidRPr="00ED4504">
        <w:rPr>
          <w:rFonts w:eastAsiaTheme="minorEastAsia"/>
        </w:rPr>
        <w:t>,</w:t>
      </w:r>
    </w:p>
    <w:p w14:paraId="1A276680" w14:textId="45BB5DC0" w:rsidR="00A744FF" w:rsidRPr="00ED4504" w:rsidRDefault="00ED4504" w:rsidP="00ED4504">
      <w:pPr>
        <w:pStyle w:val="Akapitzlist"/>
        <w:numPr>
          <w:ilvl w:val="0"/>
          <w:numId w:val="25"/>
        </w:numPr>
        <w:rPr>
          <w:rFonts w:eastAsiaTheme="minorEastAsia"/>
        </w:rPr>
      </w:pPr>
      <w:r w:rsidRPr="00ED4504">
        <w:rPr>
          <w:rFonts w:eastAsiaTheme="minorEastAsia"/>
          <w:b/>
        </w:rPr>
        <w:t xml:space="preserve">Ogniwo </w:t>
      </w:r>
      <w:proofErr w:type="spellStart"/>
      <w:r w:rsidRPr="00ED4504">
        <w:rPr>
          <w:rFonts w:eastAsiaTheme="minorEastAsia"/>
          <w:b/>
        </w:rPr>
        <w:t>Peltiera</w:t>
      </w:r>
      <w:proofErr w:type="spellEnd"/>
      <w:r w:rsidRPr="00ED4504">
        <w:rPr>
          <w:rFonts w:eastAsiaTheme="minorEastAsia"/>
        </w:rPr>
        <w:t xml:space="preserve"> – mała płytka ceramiczna z elementami półprzewodnikowymi, płytka ta z jednej strony nagrzewa się z drugiej strony chłodzi. Ciepło przenoszone jest na zewnątrz,</w:t>
      </w:r>
    </w:p>
    <w:p w14:paraId="4A76A6FF" w14:textId="3E34A54B" w:rsidR="00ED4504" w:rsidRPr="00ED4504" w:rsidRDefault="00ED4504" w:rsidP="00ED4504">
      <w:pPr>
        <w:pStyle w:val="Akapitzlist"/>
        <w:numPr>
          <w:ilvl w:val="0"/>
          <w:numId w:val="25"/>
        </w:numPr>
        <w:rPr>
          <w:rFonts w:eastAsiaTheme="minorEastAsia"/>
        </w:rPr>
      </w:pPr>
      <w:r w:rsidRPr="00ED4504">
        <w:rPr>
          <w:rFonts w:eastAsiaTheme="minorEastAsia"/>
          <w:b/>
        </w:rPr>
        <w:t>Chłodzenie wodne</w:t>
      </w:r>
      <w:r w:rsidRPr="00ED4504">
        <w:rPr>
          <w:rFonts w:eastAsiaTheme="minorEastAsia"/>
        </w:rPr>
        <w:t xml:space="preserve"> – wymaga specjalnego układu, na który składają się popka, zbiornik, rurki, chłodnica, radiator. System chłodzenia wodnego polega na tym, że poprzez rurki</w:t>
      </w:r>
      <w:r>
        <w:rPr>
          <w:rFonts w:eastAsiaTheme="minorEastAsia"/>
        </w:rPr>
        <w:t xml:space="preserve"> prze</w:t>
      </w:r>
      <w:r w:rsidRPr="00ED4504">
        <w:rPr>
          <w:rFonts w:eastAsiaTheme="minorEastAsia"/>
        </w:rPr>
        <w:t>p</w:t>
      </w:r>
      <w:r>
        <w:rPr>
          <w:rFonts w:eastAsiaTheme="minorEastAsia"/>
        </w:rPr>
        <w:t>ł</w:t>
      </w:r>
      <w:r w:rsidRPr="00ED4504">
        <w:rPr>
          <w:rFonts w:eastAsiaTheme="minorEastAsia"/>
        </w:rPr>
        <w:t xml:space="preserve">ywa woda, która </w:t>
      </w:r>
      <w:r>
        <w:rPr>
          <w:rFonts w:eastAsiaTheme="minorEastAsia"/>
        </w:rPr>
        <w:t>s</w:t>
      </w:r>
      <w:r w:rsidRPr="00ED4504">
        <w:rPr>
          <w:rFonts w:eastAsiaTheme="minorEastAsia"/>
        </w:rPr>
        <w:t>chładza podzespoły komputera na zasadzie wymiany ciepła. Zalety chłodzenia wodnego to duża skuteczność, wadą duże wymiary układu wodnego, cena i potrzeba konserwacji</w:t>
      </w:r>
    </w:p>
    <w:p w14:paraId="26E8BD70" w14:textId="39B0AE81" w:rsidR="005D0D75" w:rsidRDefault="00ED4504" w:rsidP="005D0D75">
      <w:pPr>
        <w:pStyle w:val="Akapitzlist"/>
        <w:numPr>
          <w:ilvl w:val="0"/>
          <w:numId w:val="25"/>
        </w:numPr>
        <w:rPr>
          <w:rFonts w:eastAsiaTheme="minorEastAsia"/>
        </w:rPr>
      </w:pPr>
      <w:r w:rsidRPr="00ED4504">
        <w:rPr>
          <w:rFonts w:eastAsiaTheme="minorEastAsia"/>
          <w:b/>
        </w:rPr>
        <w:t>Ciekły azot</w:t>
      </w:r>
      <w:r w:rsidRPr="00ED4504">
        <w:rPr>
          <w:rFonts w:eastAsiaTheme="minorEastAsia"/>
        </w:rPr>
        <w:t xml:space="preserve"> – w środku komputera montowany jest zbiornik, do którego wlewany jest ciekły azot, ok</w:t>
      </w:r>
      <w:r>
        <w:rPr>
          <w:rFonts w:eastAsiaTheme="minorEastAsia"/>
        </w:rPr>
        <w:t xml:space="preserve"> -200</w:t>
      </w:r>
      <w:r w:rsidRPr="00ED4504">
        <w:rPr>
          <w:color w:val="222222"/>
          <w:shd w:val="clear" w:color="auto" w:fill="F8F9FA"/>
        </w:rPr>
        <w:t>°</w:t>
      </w:r>
      <w:r w:rsidRPr="00ED4504">
        <w:rPr>
          <w:rFonts w:eastAsiaTheme="minorEastAsia"/>
        </w:rPr>
        <w:t>C, azot momentalnie paruje i schładza wnętrze komputera</w:t>
      </w:r>
    </w:p>
    <w:p w14:paraId="4A235A96" w14:textId="4881EBCE" w:rsidR="00D91A52" w:rsidRPr="00CE6DB3" w:rsidRDefault="00D91A52" w:rsidP="00CE6DB3">
      <w:pPr>
        <w:pStyle w:val="Nagwek1"/>
        <w:rPr>
          <w:rFonts w:eastAsiaTheme="minorEastAsia"/>
          <w:b/>
        </w:rPr>
      </w:pPr>
      <w:r w:rsidRPr="00CE6DB3">
        <w:rPr>
          <w:rFonts w:eastAsiaTheme="minorEastAsia"/>
          <w:b/>
        </w:rPr>
        <w:t>Karty graficzne</w:t>
      </w:r>
    </w:p>
    <w:p w14:paraId="3B40113B" w14:textId="0C43A741" w:rsidR="00D91A52" w:rsidRDefault="00B03AC0" w:rsidP="00D91A52">
      <w:pPr>
        <w:rPr>
          <w:rFonts w:eastAsiaTheme="minorEastAsia"/>
        </w:rPr>
      </w:pPr>
      <w:r>
        <w:rPr>
          <w:rFonts w:eastAsiaTheme="minorEastAsia"/>
        </w:rPr>
        <w:t>Układ graficzny występuje w postaci zintegrowanej lub jako karta rozszerzeń.</w:t>
      </w:r>
    </w:p>
    <w:p w14:paraId="1A741D5E" w14:textId="5E9FBD89" w:rsidR="00B03AC0" w:rsidRDefault="00B03AC0" w:rsidP="00D91A52">
      <w:pPr>
        <w:rPr>
          <w:rFonts w:eastAsiaTheme="minorEastAsia"/>
          <w:b/>
        </w:rPr>
      </w:pPr>
      <w:r w:rsidRPr="00CE6DB3">
        <w:rPr>
          <w:rFonts w:eastAsiaTheme="minorEastAsia"/>
          <w:b/>
        </w:rPr>
        <w:t>Elementy karty graficznej:</w:t>
      </w:r>
    </w:p>
    <w:p w14:paraId="313706F0" w14:textId="2074F670" w:rsidR="00CE6DB3" w:rsidRPr="004878A2" w:rsidRDefault="00D8310A" w:rsidP="004878A2">
      <w:pPr>
        <w:pStyle w:val="Akapitzlist"/>
        <w:numPr>
          <w:ilvl w:val="0"/>
          <w:numId w:val="28"/>
        </w:numPr>
        <w:rPr>
          <w:rFonts w:eastAsiaTheme="minorEastAsia"/>
        </w:rPr>
      </w:pPr>
      <w:r w:rsidRPr="004878A2">
        <w:rPr>
          <w:rFonts w:eastAsiaTheme="minorEastAsia"/>
        </w:rPr>
        <w:t>Procesor GPU</w:t>
      </w:r>
    </w:p>
    <w:p w14:paraId="421EE926" w14:textId="5A4E6606" w:rsidR="00D8310A" w:rsidRPr="004878A2" w:rsidRDefault="004878A2" w:rsidP="004878A2">
      <w:pPr>
        <w:pStyle w:val="Akapitzlist"/>
        <w:numPr>
          <w:ilvl w:val="0"/>
          <w:numId w:val="28"/>
        </w:numPr>
        <w:rPr>
          <w:rFonts w:eastAsiaTheme="minorEastAsia"/>
        </w:rPr>
      </w:pPr>
      <w:r w:rsidRPr="004878A2">
        <w:rPr>
          <w:rFonts w:eastAsiaTheme="minorEastAsia"/>
        </w:rPr>
        <w:t>Pamięć</w:t>
      </w:r>
      <w:r w:rsidR="00D8310A" w:rsidRPr="004878A2">
        <w:rPr>
          <w:rFonts w:eastAsiaTheme="minorEastAsia"/>
        </w:rPr>
        <w:t xml:space="preserve"> operacyjna graficzna</w:t>
      </w:r>
    </w:p>
    <w:p w14:paraId="5AFADE4B" w14:textId="74BF8735" w:rsidR="00D8310A" w:rsidRPr="004878A2" w:rsidRDefault="00D8310A" w:rsidP="004878A2">
      <w:pPr>
        <w:pStyle w:val="Akapitzlist"/>
        <w:numPr>
          <w:ilvl w:val="0"/>
          <w:numId w:val="28"/>
        </w:numPr>
        <w:rPr>
          <w:rFonts w:eastAsiaTheme="minorEastAsia"/>
        </w:rPr>
      </w:pPr>
      <w:r w:rsidRPr="004878A2">
        <w:rPr>
          <w:rFonts w:eastAsiaTheme="minorEastAsia"/>
        </w:rPr>
        <w:t>Złącza rozszerzeń</w:t>
      </w:r>
    </w:p>
    <w:p w14:paraId="72B30226" w14:textId="4E6685AB" w:rsidR="00D8310A" w:rsidRPr="004878A2" w:rsidRDefault="00D8310A" w:rsidP="004878A2">
      <w:pPr>
        <w:pStyle w:val="Akapitzlist"/>
        <w:numPr>
          <w:ilvl w:val="0"/>
          <w:numId w:val="28"/>
        </w:numPr>
        <w:rPr>
          <w:rFonts w:eastAsiaTheme="minorEastAsia"/>
        </w:rPr>
      </w:pPr>
      <w:r w:rsidRPr="004878A2">
        <w:rPr>
          <w:rFonts w:eastAsiaTheme="minorEastAsia"/>
        </w:rPr>
        <w:t>Gniazda graficzne</w:t>
      </w:r>
    </w:p>
    <w:p w14:paraId="4E22C9E9" w14:textId="623357B1" w:rsidR="00D8310A" w:rsidRPr="004878A2" w:rsidRDefault="004878A2" w:rsidP="004878A2">
      <w:pPr>
        <w:pStyle w:val="Akapitzlist"/>
        <w:numPr>
          <w:ilvl w:val="0"/>
          <w:numId w:val="28"/>
        </w:numPr>
        <w:rPr>
          <w:rFonts w:eastAsiaTheme="minorEastAsia"/>
        </w:rPr>
      </w:pPr>
      <w:r w:rsidRPr="004878A2">
        <w:rPr>
          <w:rFonts w:eastAsiaTheme="minorEastAsia"/>
        </w:rPr>
        <w:t>Przetwornik</w:t>
      </w:r>
    </w:p>
    <w:p w14:paraId="28C0FC84" w14:textId="6CB63F36" w:rsidR="00B03AC0" w:rsidRDefault="00676365" w:rsidP="00D91A52">
      <w:pPr>
        <w:rPr>
          <w:rFonts w:eastAsiaTheme="minorEastAsia"/>
        </w:rPr>
      </w:pPr>
      <w:r w:rsidRPr="004878A2">
        <w:rPr>
          <w:rFonts w:eastAsiaTheme="minorEastAsia"/>
          <w:b/>
        </w:rPr>
        <w:lastRenderedPageBreak/>
        <w:t>Procesor GPU</w:t>
      </w:r>
      <w:r>
        <w:rPr>
          <w:rFonts w:eastAsiaTheme="minorEastAsia"/>
        </w:rPr>
        <w:t xml:space="preserve"> (</w:t>
      </w:r>
      <w:r w:rsidR="004878A2">
        <w:rPr>
          <w:rFonts w:eastAsiaTheme="minorEastAsia"/>
        </w:rPr>
        <w:t>graphics) – GPU ma</w:t>
      </w:r>
      <w:r>
        <w:rPr>
          <w:rFonts w:eastAsiaTheme="minorEastAsia"/>
        </w:rPr>
        <w:t xml:space="preserve"> za zadanie przejmowanie od CPU wszystkich instrukcji związanych z tworzeniem obrazu, proces</w:t>
      </w:r>
      <w:r w:rsidR="00D80C7C">
        <w:rPr>
          <w:rFonts w:eastAsiaTheme="minorEastAsia"/>
        </w:rPr>
        <w:t xml:space="preserve"> tworzenia obrazu składa się z etapów </w:t>
      </w:r>
      <w:r w:rsidR="00CE6DB3">
        <w:rPr>
          <w:rFonts w:eastAsiaTheme="minorEastAsia"/>
        </w:rPr>
        <w:t>Vertex</w:t>
      </w:r>
      <w:r w:rsidR="00D80C7C">
        <w:rPr>
          <w:rFonts w:eastAsiaTheme="minorEastAsia"/>
        </w:rPr>
        <w:t xml:space="preserve"> Shader, Geometric Shader, Pixel Shader</w:t>
      </w:r>
    </w:p>
    <w:p w14:paraId="31EDA646" w14:textId="32A0023C" w:rsidR="00A6544C" w:rsidRDefault="00A6544C" w:rsidP="00D91A52">
      <w:pPr>
        <w:rPr>
          <w:rFonts w:eastAsiaTheme="minorEastAsia"/>
        </w:rPr>
      </w:pPr>
      <w:r w:rsidRPr="004878A2">
        <w:rPr>
          <w:rFonts w:eastAsiaTheme="minorEastAsia"/>
          <w:b/>
        </w:rPr>
        <w:t>Vertex Shader</w:t>
      </w:r>
      <w:r>
        <w:rPr>
          <w:rFonts w:eastAsiaTheme="minorEastAsia"/>
        </w:rPr>
        <w:t xml:space="preserve"> – ustalanie wierzchołków grafiki</w:t>
      </w:r>
    </w:p>
    <w:p w14:paraId="2AE0332E" w14:textId="4B2BC711" w:rsidR="00B44663" w:rsidRDefault="00A6544C" w:rsidP="00D91A52">
      <w:pPr>
        <w:rPr>
          <w:rFonts w:eastAsiaTheme="minorEastAsia"/>
        </w:rPr>
      </w:pPr>
      <w:r w:rsidRPr="004878A2">
        <w:rPr>
          <w:rFonts w:eastAsiaTheme="minorEastAsia"/>
          <w:b/>
        </w:rPr>
        <w:t>Geometric Shader</w:t>
      </w:r>
      <w:r>
        <w:rPr>
          <w:rFonts w:eastAsiaTheme="minorEastAsia"/>
        </w:rPr>
        <w:t xml:space="preserve"> – tworzenie </w:t>
      </w:r>
      <w:r w:rsidR="00CE6DB3">
        <w:rPr>
          <w:rFonts w:eastAsiaTheme="minorEastAsia"/>
        </w:rPr>
        <w:t>geometrii,</w:t>
      </w:r>
      <w:r>
        <w:rPr>
          <w:rFonts w:eastAsiaTheme="minorEastAsia"/>
        </w:rPr>
        <w:t xml:space="preserve"> czyli w</w:t>
      </w:r>
      <w:r w:rsidR="00B44663">
        <w:rPr>
          <w:rFonts w:eastAsiaTheme="minorEastAsia"/>
        </w:rPr>
        <w:t>yrównania obrazu</w:t>
      </w:r>
    </w:p>
    <w:p w14:paraId="37567804" w14:textId="6C9A1FC9" w:rsidR="00B44663" w:rsidRDefault="00B44663" w:rsidP="00D91A52">
      <w:pPr>
        <w:rPr>
          <w:rFonts w:eastAsiaTheme="minorEastAsia"/>
        </w:rPr>
      </w:pPr>
      <w:r w:rsidRPr="004878A2">
        <w:rPr>
          <w:rFonts w:eastAsiaTheme="minorEastAsia"/>
          <w:b/>
        </w:rPr>
        <w:t>Pixel Shader</w:t>
      </w:r>
      <w:r>
        <w:rPr>
          <w:rFonts w:eastAsiaTheme="minorEastAsia"/>
        </w:rPr>
        <w:t xml:space="preserve"> – utworzenie piksela</w:t>
      </w:r>
    </w:p>
    <w:p w14:paraId="22705AE4" w14:textId="6A51C5BE" w:rsidR="00B44663" w:rsidRDefault="00CE6DB3" w:rsidP="00D91A52">
      <w:pPr>
        <w:rPr>
          <w:rFonts w:eastAsiaTheme="minorEastAsia"/>
        </w:rPr>
      </w:pPr>
      <w:r>
        <w:rPr>
          <w:rFonts w:eastAsiaTheme="minorEastAsia"/>
        </w:rPr>
        <w:t>P</w:t>
      </w:r>
      <w:r w:rsidR="00B44663">
        <w:rPr>
          <w:rFonts w:eastAsiaTheme="minorEastAsia"/>
        </w:rPr>
        <w:t xml:space="preserve">ixel </w:t>
      </w:r>
      <w:r w:rsidR="007D3191">
        <w:rPr>
          <w:rFonts w:eastAsiaTheme="minorEastAsia"/>
        </w:rPr>
        <w:t>dzieli się na sub-pixele</w:t>
      </w:r>
    </w:p>
    <w:p w14:paraId="694675FB" w14:textId="1EF4B082" w:rsidR="007D3191" w:rsidRDefault="007D3191" w:rsidP="00D91A52">
      <w:pPr>
        <w:rPr>
          <w:rFonts w:eastAsiaTheme="minorEastAsia"/>
        </w:rPr>
      </w:pPr>
      <w:r>
        <w:rPr>
          <w:rFonts w:eastAsiaTheme="minorEastAsia"/>
        </w:rPr>
        <w:t>Obraz cyfrowy to zbór pixeli określonych jako rozdzielczość.</w:t>
      </w:r>
    </w:p>
    <w:p w14:paraId="355F070B" w14:textId="537EFC9C" w:rsidR="00E440FE" w:rsidRDefault="007D3191" w:rsidP="00CE6DB3">
      <w:pPr>
        <w:ind w:firstLine="708"/>
        <w:rPr>
          <w:rFonts w:eastAsiaTheme="minorEastAsia"/>
        </w:rPr>
      </w:pPr>
      <w:r>
        <w:rPr>
          <w:rFonts w:eastAsiaTheme="minorEastAsia"/>
        </w:rPr>
        <w:t>HD 1280x720</w:t>
      </w:r>
    </w:p>
    <w:p w14:paraId="49ADC5C3" w14:textId="509D44FA" w:rsidR="00E440FE" w:rsidRDefault="00E440FE" w:rsidP="00CE6DB3">
      <w:pPr>
        <w:ind w:left="708"/>
        <w:rPr>
          <w:rFonts w:eastAsiaTheme="minorEastAsia"/>
        </w:rPr>
      </w:pPr>
      <w:r>
        <w:rPr>
          <w:rFonts w:eastAsiaTheme="minorEastAsia"/>
        </w:rPr>
        <w:t>VRAM – Video</w:t>
      </w:r>
    </w:p>
    <w:p w14:paraId="711DC34B" w14:textId="3A28B1D0" w:rsidR="00E440FE" w:rsidRDefault="00E440FE" w:rsidP="00CE6DB3">
      <w:pPr>
        <w:ind w:left="708"/>
        <w:rPr>
          <w:rFonts w:eastAsiaTheme="minorEastAsia"/>
        </w:rPr>
      </w:pPr>
      <w:r>
        <w:rPr>
          <w:rFonts w:eastAsiaTheme="minorEastAsia"/>
        </w:rPr>
        <w:t>GRAM - Graphics</w:t>
      </w:r>
    </w:p>
    <w:p w14:paraId="6C391B95" w14:textId="3475B89C" w:rsidR="006A07B1" w:rsidRPr="00CE6DB3" w:rsidRDefault="00E440FE" w:rsidP="00D91A52">
      <w:pPr>
        <w:rPr>
          <w:rFonts w:eastAsiaTheme="minorEastAsia"/>
          <w:b/>
        </w:rPr>
      </w:pPr>
      <w:r w:rsidRPr="00CE6DB3">
        <w:rPr>
          <w:rFonts w:eastAsiaTheme="minorEastAsia"/>
          <w:b/>
        </w:rPr>
        <w:t>Pamięć operacyjna graficzna</w:t>
      </w:r>
    </w:p>
    <w:p w14:paraId="23381AC1" w14:textId="758D0FE2" w:rsidR="006A07B1" w:rsidRPr="00051793" w:rsidRDefault="006A07B1" w:rsidP="00D91A52">
      <w:pPr>
        <w:rPr>
          <w:rFonts w:eastAsiaTheme="minorEastAsia"/>
          <w:b/>
        </w:rPr>
      </w:pPr>
      <w:r w:rsidRPr="00051793">
        <w:rPr>
          <w:rFonts w:eastAsiaTheme="minorEastAsia"/>
          <w:b/>
        </w:rPr>
        <w:t>Pamięć VRAM przechowuje parametry karty graficznej np.:</w:t>
      </w:r>
    </w:p>
    <w:p w14:paraId="3FA748EA" w14:textId="41C4B6EB" w:rsidR="006A07B1" w:rsidRPr="00051793" w:rsidRDefault="006A07B1" w:rsidP="00051793">
      <w:pPr>
        <w:pStyle w:val="Akapitzlist"/>
        <w:numPr>
          <w:ilvl w:val="0"/>
          <w:numId w:val="27"/>
        </w:numPr>
        <w:rPr>
          <w:rFonts w:eastAsiaTheme="minorEastAsia"/>
        </w:rPr>
      </w:pPr>
      <w:r w:rsidRPr="00051793">
        <w:rPr>
          <w:rFonts w:eastAsiaTheme="minorEastAsia"/>
        </w:rPr>
        <w:t>Maksymalna rozdzielczość</w:t>
      </w:r>
    </w:p>
    <w:p w14:paraId="32AA1EF4" w14:textId="4F0A209B" w:rsidR="006A07B1" w:rsidRPr="00051793" w:rsidRDefault="006A07B1" w:rsidP="00051793">
      <w:pPr>
        <w:pStyle w:val="Akapitzlist"/>
        <w:numPr>
          <w:ilvl w:val="0"/>
          <w:numId w:val="27"/>
        </w:numPr>
        <w:rPr>
          <w:rFonts w:eastAsiaTheme="minorEastAsia"/>
        </w:rPr>
      </w:pPr>
      <w:r w:rsidRPr="00051793">
        <w:rPr>
          <w:rFonts w:eastAsiaTheme="minorEastAsia"/>
        </w:rPr>
        <w:t>Ilość kolorów (w bitach) (</w:t>
      </w:r>
      <w:r w:rsidR="005B2CDB" w:rsidRPr="00051793">
        <w:rPr>
          <w:rFonts w:eastAsiaTheme="minorEastAsia"/>
        </w:rPr>
        <w:t>kiedyś 8-b, teraz 24, 32-b</w:t>
      </w:r>
      <w:r w:rsidRPr="00051793">
        <w:rPr>
          <w:rFonts w:eastAsiaTheme="minorEastAsia"/>
        </w:rPr>
        <w:t>)</w:t>
      </w:r>
    </w:p>
    <w:p w14:paraId="5291C408" w14:textId="7CD8BCB0" w:rsidR="005B2CDB" w:rsidRPr="00051793" w:rsidRDefault="005B2CDB" w:rsidP="00051793">
      <w:pPr>
        <w:pStyle w:val="Akapitzlist"/>
        <w:numPr>
          <w:ilvl w:val="0"/>
          <w:numId w:val="27"/>
        </w:numPr>
        <w:rPr>
          <w:rFonts w:eastAsiaTheme="minorEastAsia"/>
        </w:rPr>
      </w:pPr>
      <w:r w:rsidRPr="00051793">
        <w:rPr>
          <w:rFonts w:eastAsiaTheme="minorEastAsia"/>
        </w:rPr>
        <w:t>Wbudowane technologie</w:t>
      </w:r>
    </w:p>
    <w:p w14:paraId="21CBB270" w14:textId="5CE07A76" w:rsidR="005B2CDB" w:rsidRPr="00051793" w:rsidRDefault="00951340" w:rsidP="00D91A52">
      <w:pPr>
        <w:rPr>
          <w:rFonts w:eastAsiaTheme="minorEastAsia"/>
          <w:b/>
        </w:rPr>
      </w:pPr>
      <w:r w:rsidRPr="00051793">
        <w:rPr>
          <w:rFonts w:eastAsiaTheme="minorEastAsia"/>
          <w:b/>
        </w:rPr>
        <w:t>Przykładowe technologie:</w:t>
      </w:r>
    </w:p>
    <w:p w14:paraId="2AC6F42F" w14:textId="14FD95A2" w:rsidR="00951340" w:rsidRPr="00051793" w:rsidRDefault="00951340" w:rsidP="00051793">
      <w:pPr>
        <w:pStyle w:val="Akapitzlist"/>
        <w:numPr>
          <w:ilvl w:val="0"/>
          <w:numId w:val="26"/>
        </w:numPr>
        <w:rPr>
          <w:rFonts w:eastAsiaTheme="minorEastAsia"/>
        </w:rPr>
      </w:pPr>
      <w:r w:rsidRPr="00051793">
        <w:rPr>
          <w:rFonts w:eastAsiaTheme="minorEastAsia"/>
          <w:b/>
        </w:rPr>
        <w:t>Filtrowanie anizotropowe</w:t>
      </w:r>
      <w:r w:rsidR="00995608" w:rsidRPr="00051793">
        <w:rPr>
          <w:rFonts w:eastAsiaTheme="minorEastAsia"/>
        </w:rPr>
        <w:t xml:space="preserve"> – lepsze wyświetlanie </w:t>
      </w:r>
      <w:r w:rsidR="00DB1300" w:rsidRPr="00051793">
        <w:rPr>
          <w:rFonts w:eastAsiaTheme="minorEastAsia"/>
        </w:rPr>
        <w:t>tekstur</w:t>
      </w:r>
    </w:p>
    <w:p w14:paraId="5F6212A2" w14:textId="606F4611" w:rsidR="00DB1300" w:rsidRPr="00051793" w:rsidRDefault="00DB1300" w:rsidP="00051793">
      <w:pPr>
        <w:pStyle w:val="Akapitzlist"/>
        <w:numPr>
          <w:ilvl w:val="0"/>
          <w:numId w:val="26"/>
        </w:numPr>
        <w:rPr>
          <w:rFonts w:eastAsiaTheme="minorEastAsia"/>
        </w:rPr>
      </w:pPr>
      <w:r w:rsidRPr="00051793">
        <w:rPr>
          <w:rFonts w:eastAsiaTheme="minorEastAsia"/>
          <w:b/>
        </w:rPr>
        <w:t>Antyaliasing</w:t>
      </w:r>
      <w:r w:rsidRPr="00051793">
        <w:rPr>
          <w:rFonts w:eastAsiaTheme="minorEastAsia"/>
        </w:rPr>
        <w:t xml:space="preserve"> – wygładzanie krawędzi</w:t>
      </w:r>
    </w:p>
    <w:p w14:paraId="27DFEF84" w14:textId="3D598180" w:rsidR="00DB1300" w:rsidRPr="00051793" w:rsidRDefault="00DB1300" w:rsidP="00051793">
      <w:pPr>
        <w:pStyle w:val="Akapitzlist"/>
        <w:numPr>
          <w:ilvl w:val="0"/>
          <w:numId w:val="26"/>
        </w:numPr>
        <w:rPr>
          <w:rFonts w:eastAsiaTheme="minorEastAsia"/>
        </w:rPr>
      </w:pPr>
      <w:r w:rsidRPr="00051793">
        <w:rPr>
          <w:rFonts w:eastAsiaTheme="minorEastAsia"/>
          <w:b/>
        </w:rPr>
        <w:t>HDR</w:t>
      </w:r>
      <w:r w:rsidRPr="00051793">
        <w:rPr>
          <w:rFonts w:eastAsiaTheme="minorEastAsia"/>
        </w:rPr>
        <w:t xml:space="preserve"> – generowanie scen w 3D</w:t>
      </w:r>
    </w:p>
    <w:p w14:paraId="2DC9D9E0" w14:textId="261CDC05" w:rsidR="00DB1300" w:rsidRPr="00051793" w:rsidRDefault="00DB1300" w:rsidP="00051793">
      <w:pPr>
        <w:pStyle w:val="Akapitzlist"/>
        <w:numPr>
          <w:ilvl w:val="0"/>
          <w:numId w:val="26"/>
        </w:numPr>
        <w:rPr>
          <w:rFonts w:eastAsiaTheme="minorEastAsia"/>
        </w:rPr>
      </w:pPr>
      <w:r w:rsidRPr="00051793">
        <w:rPr>
          <w:rFonts w:eastAsiaTheme="minorEastAsia"/>
          <w:b/>
        </w:rPr>
        <w:t>GPGPU</w:t>
      </w:r>
      <w:r w:rsidRPr="00051793">
        <w:rPr>
          <w:rFonts w:eastAsiaTheme="minorEastAsia"/>
        </w:rPr>
        <w:t xml:space="preserve"> – zdolność do wykonywania rozkazów CPU</w:t>
      </w:r>
    </w:p>
    <w:p w14:paraId="3C31837C" w14:textId="13921B7F" w:rsidR="00DB1300" w:rsidRPr="00051793" w:rsidRDefault="00DB1300" w:rsidP="00051793">
      <w:pPr>
        <w:pStyle w:val="Akapitzlist"/>
        <w:numPr>
          <w:ilvl w:val="0"/>
          <w:numId w:val="26"/>
        </w:numPr>
        <w:rPr>
          <w:rFonts w:eastAsiaTheme="minorEastAsia"/>
        </w:rPr>
      </w:pPr>
      <w:r w:rsidRPr="00051793">
        <w:rPr>
          <w:rFonts w:eastAsiaTheme="minorEastAsia"/>
          <w:b/>
        </w:rPr>
        <w:t>PhysX</w:t>
      </w:r>
      <w:r w:rsidRPr="00051793">
        <w:rPr>
          <w:rFonts w:eastAsiaTheme="minorEastAsia"/>
        </w:rPr>
        <w:t xml:space="preserve"> – narzędzia do tworzenia realistycznych </w:t>
      </w:r>
      <w:r w:rsidR="00051793" w:rsidRPr="00051793">
        <w:rPr>
          <w:rFonts w:eastAsiaTheme="minorEastAsia"/>
        </w:rPr>
        <w:t>efektów</w:t>
      </w:r>
      <w:r w:rsidRPr="00051793">
        <w:rPr>
          <w:rFonts w:eastAsiaTheme="minorEastAsia"/>
        </w:rPr>
        <w:t xml:space="preserve"> specjalnych</w:t>
      </w:r>
    </w:p>
    <w:p w14:paraId="46AD65EB" w14:textId="00B3F038" w:rsidR="00DB1300" w:rsidRPr="00051793" w:rsidRDefault="00BD0316" w:rsidP="00051793">
      <w:pPr>
        <w:pStyle w:val="Akapitzlist"/>
        <w:numPr>
          <w:ilvl w:val="0"/>
          <w:numId w:val="26"/>
        </w:numPr>
        <w:rPr>
          <w:rFonts w:eastAsiaTheme="minorEastAsia"/>
        </w:rPr>
      </w:pPr>
      <w:r w:rsidRPr="00051793">
        <w:rPr>
          <w:rFonts w:eastAsiaTheme="minorEastAsia"/>
          <w:b/>
        </w:rPr>
        <w:t>DirectX</w:t>
      </w:r>
      <w:r w:rsidRPr="00051793">
        <w:rPr>
          <w:rFonts w:eastAsiaTheme="minorEastAsia"/>
        </w:rPr>
        <w:t xml:space="preserve"> – zestaw bibliotek wspomagających pracę karty graficznej</w:t>
      </w:r>
    </w:p>
    <w:p w14:paraId="12133278" w14:textId="08803995" w:rsidR="00BD0316" w:rsidRPr="00051793" w:rsidRDefault="00BD0316" w:rsidP="00D91A52">
      <w:pPr>
        <w:rPr>
          <w:rFonts w:eastAsiaTheme="minorEastAsia"/>
          <w:b/>
        </w:rPr>
      </w:pPr>
      <w:r w:rsidRPr="00051793">
        <w:rPr>
          <w:rFonts w:eastAsiaTheme="minorEastAsia"/>
          <w:b/>
        </w:rPr>
        <w:t>Złącza rozszerzeń:</w:t>
      </w:r>
    </w:p>
    <w:p w14:paraId="3A2DD016" w14:textId="2AC8622E" w:rsidR="00BD0316" w:rsidRPr="00051793" w:rsidRDefault="00BD0316" w:rsidP="00051793">
      <w:pPr>
        <w:pStyle w:val="Akapitzlist"/>
        <w:numPr>
          <w:ilvl w:val="0"/>
          <w:numId w:val="25"/>
        </w:numPr>
        <w:rPr>
          <w:rFonts w:eastAsiaTheme="minorEastAsia"/>
        </w:rPr>
      </w:pPr>
      <w:r w:rsidRPr="00051793">
        <w:rPr>
          <w:rFonts w:eastAsiaTheme="minorEastAsia"/>
        </w:rPr>
        <w:t>AGP</w:t>
      </w:r>
    </w:p>
    <w:p w14:paraId="646B582C" w14:textId="3B941FF7" w:rsidR="00BD0316" w:rsidRPr="00051793" w:rsidRDefault="00BD0316" w:rsidP="00051793">
      <w:pPr>
        <w:pStyle w:val="Akapitzlist"/>
        <w:numPr>
          <w:ilvl w:val="0"/>
          <w:numId w:val="25"/>
        </w:numPr>
        <w:rPr>
          <w:rFonts w:eastAsiaTheme="minorEastAsia"/>
        </w:rPr>
      </w:pPr>
      <w:r w:rsidRPr="00051793">
        <w:rPr>
          <w:rFonts w:eastAsiaTheme="minorEastAsia"/>
        </w:rPr>
        <w:t>PCI</w:t>
      </w:r>
    </w:p>
    <w:p w14:paraId="3C9B2D02" w14:textId="08E1089F" w:rsidR="00BD0316" w:rsidRPr="00051793" w:rsidRDefault="00BD0316" w:rsidP="00051793">
      <w:pPr>
        <w:pStyle w:val="Akapitzlist"/>
        <w:numPr>
          <w:ilvl w:val="0"/>
          <w:numId w:val="25"/>
        </w:numPr>
        <w:rPr>
          <w:rFonts w:eastAsiaTheme="minorEastAsia"/>
        </w:rPr>
      </w:pPr>
      <w:r w:rsidRPr="00051793">
        <w:rPr>
          <w:rFonts w:eastAsiaTheme="minorEastAsia"/>
        </w:rPr>
        <w:t>PCI-ex</w:t>
      </w:r>
    </w:p>
    <w:p w14:paraId="3C1472AF" w14:textId="3885DBF7" w:rsidR="00BD0316" w:rsidRPr="00051793" w:rsidRDefault="00BD0316" w:rsidP="00D91A52">
      <w:pPr>
        <w:rPr>
          <w:rFonts w:eastAsiaTheme="minorEastAsia"/>
          <w:b/>
        </w:rPr>
      </w:pPr>
      <w:r w:rsidRPr="00051793">
        <w:rPr>
          <w:rFonts w:eastAsiaTheme="minorEastAsia"/>
          <w:b/>
        </w:rPr>
        <w:t>Gniazda graficzne:</w:t>
      </w:r>
    </w:p>
    <w:p w14:paraId="025453EC" w14:textId="319AE3DF" w:rsidR="00BD0316" w:rsidRPr="00051793" w:rsidRDefault="00BD0316" w:rsidP="00051793">
      <w:pPr>
        <w:pStyle w:val="Akapitzlist"/>
        <w:numPr>
          <w:ilvl w:val="0"/>
          <w:numId w:val="25"/>
        </w:numPr>
        <w:rPr>
          <w:rFonts w:eastAsiaTheme="minorEastAsia"/>
        </w:rPr>
      </w:pPr>
      <w:r w:rsidRPr="00051793">
        <w:rPr>
          <w:rFonts w:eastAsiaTheme="minorEastAsia"/>
        </w:rPr>
        <w:t>VGA/D-SUB</w:t>
      </w:r>
    </w:p>
    <w:p w14:paraId="5B0B187C" w14:textId="21C113A4" w:rsidR="00BD0316" w:rsidRPr="00051793" w:rsidRDefault="00BD0316" w:rsidP="00051793">
      <w:pPr>
        <w:pStyle w:val="Akapitzlist"/>
        <w:numPr>
          <w:ilvl w:val="0"/>
          <w:numId w:val="25"/>
        </w:numPr>
        <w:rPr>
          <w:rFonts w:eastAsiaTheme="minorEastAsia"/>
        </w:rPr>
      </w:pPr>
      <w:r w:rsidRPr="00051793">
        <w:rPr>
          <w:rFonts w:eastAsiaTheme="minorEastAsia"/>
        </w:rPr>
        <w:t>DVI-A</w:t>
      </w:r>
    </w:p>
    <w:p w14:paraId="071B36E6" w14:textId="51F0261C" w:rsidR="00BD0316" w:rsidRPr="00051793" w:rsidRDefault="00BD0316" w:rsidP="00051793">
      <w:pPr>
        <w:pStyle w:val="Akapitzlist"/>
        <w:numPr>
          <w:ilvl w:val="0"/>
          <w:numId w:val="25"/>
        </w:numPr>
        <w:rPr>
          <w:rFonts w:eastAsiaTheme="minorEastAsia"/>
        </w:rPr>
      </w:pPr>
      <w:r w:rsidRPr="00051793">
        <w:rPr>
          <w:rFonts w:eastAsiaTheme="minorEastAsia"/>
        </w:rPr>
        <w:t>DVI-I</w:t>
      </w:r>
    </w:p>
    <w:p w14:paraId="04F2E76D" w14:textId="2FBE1E30" w:rsidR="00BD0316" w:rsidRPr="00051793" w:rsidRDefault="00BD0316" w:rsidP="00051793">
      <w:pPr>
        <w:pStyle w:val="Akapitzlist"/>
        <w:numPr>
          <w:ilvl w:val="0"/>
          <w:numId w:val="25"/>
        </w:numPr>
        <w:rPr>
          <w:rFonts w:eastAsiaTheme="minorEastAsia"/>
        </w:rPr>
      </w:pPr>
      <w:r w:rsidRPr="00051793">
        <w:rPr>
          <w:rFonts w:eastAsiaTheme="minorEastAsia"/>
        </w:rPr>
        <w:t>DVI-D</w:t>
      </w:r>
    </w:p>
    <w:p w14:paraId="2B98E5E4" w14:textId="0DC3A439" w:rsidR="00BD0316" w:rsidRPr="00051793" w:rsidRDefault="00BD0316" w:rsidP="00051793">
      <w:pPr>
        <w:pStyle w:val="Akapitzlist"/>
        <w:numPr>
          <w:ilvl w:val="0"/>
          <w:numId w:val="25"/>
        </w:numPr>
        <w:rPr>
          <w:rFonts w:eastAsiaTheme="minorEastAsia"/>
        </w:rPr>
      </w:pPr>
      <w:r w:rsidRPr="00051793">
        <w:rPr>
          <w:rFonts w:eastAsiaTheme="minorEastAsia"/>
        </w:rPr>
        <w:t>DV</w:t>
      </w:r>
      <w:r w:rsidR="00F94187" w:rsidRPr="00051793">
        <w:rPr>
          <w:rFonts w:eastAsiaTheme="minorEastAsia"/>
        </w:rPr>
        <w:t>I-Single</w:t>
      </w:r>
    </w:p>
    <w:p w14:paraId="257FD854" w14:textId="5FB5C0F7" w:rsidR="00F94187" w:rsidRPr="00051793" w:rsidRDefault="00F94187" w:rsidP="00051793">
      <w:pPr>
        <w:pStyle w:val="Akapitzlist"/>
        <w:numPr>
          <w:ilvl w:val="0"/>
          <w:numId w:val="25"/>
        </w:numPr>
        <w:rPr>
          <w:rFonts w:eastAsiaTheme="minorEastAsia"/>
        </w:rPr>
      </w:pPr>
      <w:r w:rsidRPr="00051793">
        <w:rPr>
          <w:rFonts w:eastAsiaTheme="minorEastAsia"/>
        </w:rPr>
        <w:t>DVI-Dual</w:t>
      </w:r>
    </w:p>
    <w:p w14:paraId="5AB8AA02" w14:textId="79CED986" w:rsidR="00F94187" w:rsidRPr="00051793" w:rsidRDefault="00F94187" w:rsidP="00051793">
      <w:pPr>
        <w:pStyle w:val="Akapitzlist"/>
        <w:numPr>
          <w:ilvl w:val="0"/>
          <w:numId w:val="25"/>
        </w:numPr>
        <w:rPr>
          <w:rFonts w:eastAsiaTheme="minorEastAsia"/>
        </w:rPr>
      </w:pPr>
      <w:r w:rsidRPr="00051793">
        <w:rPr>
          <w:rFonts w:eastAsiaTheme="minorEastAsia"/>
        </w:rPr>
        <w:t>HDMI</w:t>
      </w:r>
    </w:p>
    <w:p w14:paraId="0F7BF56D" w14:textId="184AC8C0" w:rsidR="00F94187" w:rsidRPr="00051793" w:rsidRDefault="00F94187" w:rsidP="00051793">
      <w:pPr>
        <w:pStyle w:val="Akapitzlist"/>
        <w:numPr>
          <w:ilvl w:val="0"/>
          <w:numId w:val="25"/>
        </w:numPr>
        <w:rPr>
          <w:rFonts w:eastAsiaTheme="minorEastAsia"/>
        </w:rPr>
      </w:pPr>
      <w:r w:rsidRPr="00051793">
        <w:rPr>
          <w:rFonts w:eastAsiaTheme="minorEastAsia"/>
        </w:rPr>
        <w:t>Display Port</w:t>
      </w:r>
    </w:p>
    <w:p w14:paraId="08042D55" w14:textId="21B7ACBF" w:rsidR="00F94187" w:rsidRDefault="00F94187" w:rsidP="00051793">
      <w:pPr>
        <w:rPr>
          <w:rFonts w:eastAsiaTheme="minorEastAsia"/>
        </w:rPr>
      </w:pPr>
      <w:r>
        <w:rPr>
          <w:rFonts w:eastAsiaTheme="minorEastAsia"/>
        </w:rPr>
        <w:t>DVI – Dual -8 G</w:t>
      </w:r>
      <w:r w:rsidR="00AB684F">
        <w:rPr>
          <w:rFonts w:eastAsiaTheme="minorEastAsia"/>
        </w:rPr>
        <w:t>b</w:t>
      </w:r>
      <w:r>
        <w:rPr>
          <w:rFonts w:eastAsiaTheme="minorEastAsia"/>
        </w:rPr>
        <w:t>/s</w:t>
      </w:r>
    </w:p>
    <w:p w14:paraId="41067ECE" w14:textId="077F8D0F" w:rsidR="00951340" w:rsidRDefault="00F94187" w:rsidP="00051793">
      <w:pPr>
        <w:rPr>
          <w:rFonts w:eastAsiaTheme="minorEastAsia"/>
        </w:rPr>
      </w:pPr>
      <w:r>
        <w:rPr>
          <w:rFonts w:eastAsiaTheme="minorEastAsia"/>
        </w:rPr>
        <w:t>HDMI 2.1 – 40 G</w:t>
      </w:r>
      <w:r w:rsidR="00AB684F">
        <w:rPr>
          <w:rFonts w:eastAsiaTheme="minorEastAsia"/>
        </w:rPr>
        <w:t>b</w:t>
      </w:r>
      <w:r>
        <w:rPr>
          <w:rFonts w:eastAsiaTheme="minorEastAsia"/>
        </w:rPr>
        <w:t>/s</w:t>
      </w:r>
    </w:p>
    <w:p w14:paraId="016EB8D0" w14:textId="43532149" w:rsidR="00AB684F" w:rsidRDefault="00AB684F" w:rsidP="00051793">
      <w:pPr>
        <w:rPr>
          <w:rFonts w:eastAsiaTheme="minorEastAsia"/>
        </w:rPr>
      </w:pPr>
      <w:r>
        <w:rPr>
          <w:rFonts w:eastAsiaTheme="minorEastAsia"/>
        </w:rPr>
        <w:t>Display Port – 26 Gb/s</w:t>
      </w:r>
    </w:p>
    <w:p w14:paraId="6730C722" w14:textId="5EC3A1C6" w:rsidR="00AB684F" w:rsidRPr="00051793" w:rsidRDefault="00AB684F" w:rsidP="00D91A52">
      <w:pPr>
        <w:rPr>
          <w:rFonts w:eastAsiaTheme="minorEastAsia"/>
          <w:b/>
        </w:rPr>
      </w:pPr>
      <w:r w:rsidRPr="00051793">
        <w:rPr>
          <w:rFonts w:eastAsiaTheme="minorEastAsia"/>
          <w:b/>
        </w:rPr>
        <w:t>Przetwornik</w:t>
      </w:r>
    </w:p>
    <w:p w14:paraId="1222082B" w14:textId="57F15033" w:rsidR="00AB684F" w:rsidRDefault="00AB684F" w:rsidP="00051793">
      <w:pPr>
        <w:ind w:left="708"/>
        <w:rPr>
          <w:rFonts w:eastAsiaTheme="minorEastAsia"/>
        </w:rPr>
      </w:pPr>
      <w:r>
        <w:rPr>
          <w:rFonts w:eastAsiaTheme="minorEastAsia"/>
        </w:rPr>
        <w:t>ADC</w:t>
      </w:r>
      <w:r w:rsidR="003752F5">
        <w:rPr>
          <w:rFonts w:eastAsiaTheme="minorEastAsia"/>
        </w:rPr>
        <w:t xml:space="preserve"> (A/C) – konwerter analogowo cyfrowy</w:t>
      </w:r>
    </w:p>
    <w:p w14:paraId="5F9E8692" w14:textId="4EA546CB" w:rsidR="003752F5" w:rsidRDefault="003752F5" w:rsidP="00051793">
      <w:pPr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>DAC (C/A) – konwerter cyfrowo analogowy</w:t>
      </w:r>
    </w:p>
    <w:p w14:paraId="3599AC65" w14:textId="063D17BC" w:rsidR="003752F5" w:rsidRDefault="00FF53D7" w:rsidP="00D91A52">
      <w:pPr>
        <w:rPr>
          <w:rFonts w:eastAsiaTheme="minorEastAsia"/>
        </w:rPr>
      </w:pPr>
      <w:r w:rsidRPr="00051793">
        <w:rPr>
          <w:rFonts w:eastAsiaTheme="minorEastAsia"/>
          <w:b/>
        </w:rPr>
        <w:t>Technologia SLI/Crosfire</w:t>
      </w:r>
      <w:r>
        <w:rPr>
          <w:rFonts w:eastAsiaTheme="minorEastAsia"/>
        </w:rPr>
        <w:t xml:space="preserve"> – polega na łączeniu kilku kart </w:t>
      </w:r>
      <w:r w:rsidR="00051793">
        <w:rPr>
          <w:rFonts w:eastAsiaTheme="minorEastAsia"/>
        </w:rPr>
        <w:t>graficznych</w:t>
      </w:r>
      <w:r>
        <w:rPr>
          <w:rFonts w:eastAsiaTheme="minorEastAsia"/>
        </w:rPr>
        <w:t xml:space="preserve"> za pomocą mostka w taki </w:t>
      </w:r>
      <w:r w:rsidR="00051793">
        <w:rPr>
          <w:rFonts w:eastAsiaTheme="minorEastAsia"/>
        </w:rPr>
        <w:t>sposób,</w:t>
      </w:r>
      <w:r>
        <w:rPr>
          <w:rFonts w:eastAsiaTheme="minorEastAsia"/>
        </w:rPr>
        <w:t xml:space="preserve"> aby system widział jeden układ. Należy pamiętać o mocniejszym zasilaczu i lepszym chłodzeniu</w:t>
      </w:r>
      <w:r w:rsidR="00051793">
        <w:rPr>
          <w:rFonts w:eastAsiaTheme="minorEastAsia"/>
        </w:rPr>
        <w:t>.</w:t>
      </w:r>
    </w:p>
    <w:p w14:paraId="57106EA6" w14:textId="5828A79B" w:rsidR="00051793" w:rsidRDefault="00051793" w:rsidP="00D91A52">
      <w:pPr>
        <w:rPr>
          <w:rFonts w:eastAsiaTheme="minorEastAsia"/>
        </w:rPr>
      </w:pPr>
      <w:r>
        <w:rPr>
          <w:rFonts w:eastAsiaTheme="minorEastAsia"/>
        </w:rPr>
        <w:t>Najważniejszymi producentami kart graficznych są firmy Nvidia i AMD.</w:t>
      </w:r>
    </w:p>
    <w:p w14:paraId="2AB2BF00" w14:textId="00E19E3B" w:rsidR="00A2678E" w:rsidRPr="00BF6AAD" w:rsidRDefault="007C7962" w:rsidP="00BF6AAD">
      <w:pPr>
        <w:pStyle w:val="Nagwek1"/>
        <w:rPr>
          <w:rFonts w:eastAsiaTheme="minorEastAsia"/>
          <w:b/>
        </w:rPr>
      </w:pPr>
      <w:r w:rsidRPr="00BF6AAD">
        <w:rPr>
          <w:rFonts w:eastAsiaTheme="minorEastAsia"/>
          <w:b/>
        </w:rPr>
        <w:t>Napędy optyczne i rodzaje nośników</w:t>
      </w:r>
    </w:p>
    <w:p w14:paraId="6A7FE37F" w14:textId="79C54C94" w:rsidR="007C7962" w:rsidRDefault="007C7962" w:rsidP="00D91A52">
      <w:pPr>
        <w:rPr>
          <w:rFonts w:eastAsiaTheme="minorEastAsia"/>
        </w:rPr>
      </w:pPr>
      <w:r w:rsidRPr="00BF6AAD">
        <w:rPr>
          <w:rFonts w:eastAsiaTheme="minorEastAsia"/>
          <w:b/>
        </w:rPr>
        <w:t>CD-DA</w:t>
      </w:r>
      <w:r>
        <w:rPr>
          <w:rFonts w:eastAsiaTheme="minorEastAsia"/>
        </w:rPr>
        <w:t xml:space="preserve"> – Compact Disc Compact Audio, 1980, Sony Phil</w:t>
      </w:r>
      <w:r w:rsidR="008B7153">
        <w:rPr>
          <w:rFonts w:eastAsiaTheme="minorEastAsia"/>
        </w:rPr>
        <w:t>ips</w:t>
      </w:r>
    </w:p>
    <w:p w14:paraId="2117B118" w14:textId="12B53112" w:rsidR="008B7153" w:rsidRDefault="008B7153" w:rsidP="00D91A52">
      <w:pPr>
        <w:rPr>
          <w:rFonts w:eastAsiaTheme="minorEastAsia"/>
        </w:rPr>
      </w:pPr>
      <w:r w:rsidRPr="00BF6AAD">
        <w:rPr>
          <w:rFonts w:eastAsiaTheme="minorEastAsia"/>
          <w:b/>
        </w:rPr>
        <w:t>CD-R</w:t>
      </w:r>
      <w:r>
        <w:rPr>
          <w:rFonts w:eastAsiaTheme="minorEastAsia"/>
        </w:rPr>
        <w:t xml:space="preserve"> – 1984</w:t>
      </w:r>
    </w:p>
    <w:p w14:paraId="4237B183" w14:textId="4C2828F9" w:rsidR="008B7153" w:rsidRDefault="008B7153" w:rsidP="00D91A52">
      <w:pPr>
        <w:rPr>
          <w:rFonts w:eastAsiaTheme="minorEastAsia"/>
        </w:rPr>
      </w:pPr>
      <w:r w:rsidRPr="00BF6AAD">
        <w:rPr>
          <w:rFonts w:eastAsiaTheme="minorEastAsia"/>
          <w:b/>
        </w:rPr>
        <w:t>CD-ROM</w:t>
      </w:r>
      <w:r>
        <w:rPr>
          <w:rFonts w:eastAsiaTheme="minorEastAsia"/>
        </w:rPr>
        <w:t xml:space="preserve"> – 1984</w:t>
      </w:r>
    </w:p>
    <w:p w14:paraId="3BB8C375" w14:textId="5E21A859" w:rsidR="008B7153" w:rsidRPr="00BF6AAD" w:rsidRDefault="008B7153" w:rsidP="00D91A52">
      <w:pPr>
        <w:rPr>
          <w:rFonts w:eastAsiaTheme="minorEastAsia"/>
          <w:b/>
        </w:rPr>
      </w:pPr>
      <w:r w:rsidRPr="00BF6AAD">
        <w:rPr>
          <w:rFonts w:eastAsiaTheme="minorEastAsia"/>
          <w:b/>
        </w:rPr>
        <w:t>Budowa i zasada działania napędów optycznych:</w:t>
      </w:r>
    </w:p>
    <w:p w14:paraId="4C444043" w14:textId="6B2F3413" w:rsidR="008B7153" w:rsidRPr="00EC1CBE" w:rsidRDefault="0013202F" w:rsidP="00EC1CBE">
      <w:pPr>
        <w:pStyle w:val="Akapitzlist"/>
        <w:numPr>
          <w:ilvl w:val="0"/>
          <w:numId w:val="30"/>
        </w:numPr>
        <w:rPr>
          <w:rFonts w:eastAsiaTheme="minorEastAsia"/>
        </w:rPr>
      </w:pPr>
      <w:r w:rsidRPr="00EC1CBE">
        <w:rPr>
          <w:rFonts w:eastAsiaTheme="minorEastAsia"/>
        </w:rPr>
        <w:t>Tacka lub szczelina</w:t>
      </w:r>
    </w:p>
    <w:p w14:paraId="0CEDA6B4" w14:textId="7A1176DA" w:rsidR="0013202F" w:rsidRPr="00EC1CBE" w:rsidRDefault="0013202F" w:rsidP="00EC1CBE">
      <w:pPr>
        <w:pStyle w:val="Akapitzlist"/>
        <w:numPr>
          <w:ilvl w:val="0"/>
          <w:numId w:val="30"/>
        </w:numPr>
        <w:rPr>
          <w:rFonts w:eastAsiaTheme="minorEastAsia"/>
        </w:rPr>
      </w:pPr>
      <w:r w:rsidRPr="00EC1CBE">
        <w:rPr>
          <w:rFonts w:eastAsiaTheme="minorEastAsia"/>
        </w:rPr>
        <w:t>Mechanizmy napędowe</w:t>
      </w:r>
    </w:p>
    <w:p w14:paraId="0B098FFF" w14:textId="18A2B0A8" w:rsidR="0013202F" w:rsidRPr="00EC1CBE" w:rsidRDefault="0013202F" w:rsidP="00EC1CBE">
      <w:pPr>
        <w:pStyle w:val="Akapitzlist"/>
        <w:numPr>
          <w:ilvl w:val="0"/>
          <w:numId w:val="30"/>
        </w:numPr>
        <w:rPr>
          <w:rFonts w:eastAsiaTheme="minorEastAsia"/>
        </w:rPr>
      </w:pPr>
      <w:r w:rsidRPr="00EC1CBE">
        <w:rPr>
          <w:rFonts w:eastAsiaTheme="minorEastAsia"/>
        </w:rPr>
        <w:t>Układ optyczny</w:t>
      </w:r>
    </w:p>
    <w:p w14:paraId="345FD980" w14:textId="075DB9A5" w:rsidR="0013202F" w:rsidRPr="00EC1CBE" w:rsidRDefault="0013202F" w:rsidP="00EC1CBE">
      <w:pPr>
        <w:pStyle w:val="Akapitzlist"/>
        <w:numPr>
          <w:ilvl w:val="1"/>
          <w:numId w:val="31"/>
        </w:numPr>
        <w:rPr>
          <w:rFonts w:eastAsiaTheme="minorEastAsia"/>
        </w:rPr>
      </w:pPr>
      <w:r w:rsidRPr="00EC1CBE">
        <w:rPr>
          <w:rFonts w:eastAsiaTheme="minorEastAsia"/>
        </w:rPr>
        <w:t>Dioda laserowa</w:t>
      </w:r>
    </w:p>
    <w:p w14:paraId="31A7996D" w14:textId="5999B0F3" w:rsidR="0013202F" w:rsidRPr="00EC1CBE" w:rsidRDefault="0013202F" w:rsidP="00EC1CBE">
      <w:pPr>
        <w:pStyle w:val="Akapitzlist"/>
        <w:numPr>
          <w:ilvl w:val="1"/>
          <w:numId w:val="31"/>
        </w:numPr>
        <w:rPr>
          <w:rFonts w:eastAsiaTheme="minorEastAsia"/>
        </w:rPr>
      </w:pPr>
      <w:r w:rsidRPr="00EC1CBE">
        <w:rPr>
          <w:rFonts w:eastAsiaTheme="minorEastAsia"/>
        </w:rPr>
        <w:t>Soczewki</w:t>
      </w:r>
    </w:p>
    <w:p w14:paraId="6606C0FC" w14:textId="34CFF8F8" w:rsidR="0013202F" w:rsidRPr="00EC1CBE" w:rsidRDefault="0013202F" w:rsidP="00EC1CBE">
      <w:pPr>
        <w:pStyle w:val="Akapitzlist"/>
        <w:numPr>
          <w:ilvl w:val="1"/>
          <w:numId w:val="31"/>
        </w:numPr>
        <w:rPr>
          <w:rFonts w:eastAsiaTheme="minorEastAsia"/>
        </w:rPr>
      </w:pPr>
      <w:r w:rsidRPr="00EC1CBE">
        <w:rPr>
          <w:rFonts w:eastAsiaTheme="minorEastAsia"/>
        </w:rPr>
        <w:t>Pryzmat</w:t>
      </w:r>
    </w:p>
    <w:p w14:paraId="626BC301" w14:textId="7409C1AB" w:rsidR="0013202F" w:rsidRPr="00EC1CBE" w:rsidRDefault="0013202F" w:rsidP="00EC1CBE">
      <w:pPr>
        <w:pStyle w:val="Akapitzlist"/>
        <w:numPr>
          <w:ilvl w:val="1"/>
          <w:numId w:val="31"/>
        </w:numPr>
        <w:rPr>
          <w:rFonts w:eastAsiaTheme="minorEastAsia"/>
        </w:rPr>
      </w:pPr>
      <w:r w:rsidRPr="00EC1CBE">
        <w:rPr>
          <w:rFonts w:eastAsiaTheme="minorEastAsia"/>
        </w:rPr>
        <w:t>Lustro</w:t>
      </w:r>
    </w:p>
    <w:p w14:paraId="1B50967B" w14:textId="69ADC999" w:rsidR="0013202F" w:rsidRPr="00EC1CBE" w:rsidRDefault="00A52EBF" w:rsidP="00EC1CBE">
      <w:pPr>
        <w:pStyle w:val="Akapitzlist"/>
        <w:numPr>
          <w:ilvl w:val="1"/>
          <w:numId w:val="31"/>
        </w:numPr>
        <w:rPr>
          <w:rFonts w:eastAsiaTheme="minorEastAsia"/>
        </w:rPr>
      </w:pPr>
      <w:r w:rsidRPr="00EC1CBE">
        <w:rPr>
          <w:rFonts w:eastAsiaTheme="minorEastAsia"/>
        </w:rPr>
        <w:t>F</w:t>
      </w:r>
      <w:r w:rsidR="0013202F" w:rsidRPr="00EC1CBE">
        <w:rPr>
          <w:rFonts w:eastAsiaTheme="minorEastAsia"/>
        </w:rPr>
        <w:t>otode</w:t>
      </w:r>
      <w:r w:rsidRPr="00EC1CBE">
        <w:rPr>
          <w:rFonts w:eastAsiaTheme="minorEastAsia"/>
        </w:rPr>
        <w:t>tektor</w:t>
      </w:r>
    </w:p>
    <w:p w14:paraId="37458148" w14:textId="64479F9E" w:rsidR="00A52EBF" w:rsidRPr="00EC1CBE" w:rsidRDefault="00A52EBF" w:rsidP="00EC1CBE">
      <w:pPr>
        <w:pStyle w:val="Akapitzlist"/>
        <w:numPr>
          <w:ilvl w:val="0"/>
          <w:numId w:val="30"/>
        </w:numPr>
        <w:rPr>
          <w:rFonts w:eastAsiaTheme="minorEastAsia"/>
        </w:rPr>
      </w:pPr>
      <w:r w:rsidRPr="00EC1CBE">
        <w:rPr>
          <w:rFonts w:eastAsiaTheme="minorEastAsia"/>
        </w:rPr>
        <w:t>Obudowa</w:t>
      </w:r>
    </w:p>
    <w:p w14:paraId="3E9189AA" w14:textId="05992AF7" w:rsidR="00A52EBF" w:rsidRPr="00EC1CBE" w:rsidRDefault="00A52EBF" w:rsidP="00EC1CBE">
      <w:pPr>
        <w:pStyle w:val="Akapitzlist"/>
        <w:numPr>
          <w:ilvl w:val="0"/>
          <w:numId w:val="30"/>
        </w:numPr>
        <w:rPr>
          <w:rFonts w:eastAsiaTheme="minorEastAsia"/>
        </w:rPr>
      </w:pPr>
      <w:r w:rsidRPr="00EC1CBE">
        <w:rPr>
          <w:rFonts w:eastAsiaTheme="minorEastAsia"/>
        </w:rPr>
        <w:t>Interfejs i zasilanie</w:t>
      </w:r>
    </w:p>
    <w:p w14:paraId="41AAA41D" w14:textId="77777777" w:rsidR="00A52EBF" w:rsidRDefault="00A52EBF" w:rsidP="00D91A52">
      <w:pPr>
        <w:rPr>
          <w:rFonts w:eastAsiaTheme="minorEastAsia"/>
        </w:rPr>
      </w:pPr>
      <w:r>
        <w:rPr>
          <w:rFonts w:eastAsiaTheme="minorEastAsia"/>
        </w:rPr>
        <w:t>Po umieszczeniu płyty w napędzie zostaje ona wprowadzona w ruch i zostaje uruchomiony układ optyczny. Światło lasera odczytuje powierzchnię płyty, jest sterowane przez soczewki.</w:t>
      </w:r>
    </w:p>
    <w:p w14:paraId="1824C57E" w14:textId="3AC69961" w:rsidR="00FC51D5" w:rsidRDefault="00A52EBF" w:rsidP="00D91A52">
      <w:pPr>
        <w:rPr>
          <w:rFonts w:eastAsiaTheme="minorEastAsia"/>
        </w:rPr>
      </w:pPr>
      <w:r>
        <w:rPr>
          <w:rFonts w:eastAsiaTheme="minorEastAsia"/>
        </w:rPr>
        <w:t xml:space="preserve">Płyta kompaktowa zawiera </w:t>
      </w:r>
      <w:r w:rsidR="00361E81">
        <w:rPr>
          <w:rFonts w:eastAsiaTheme="minorEastAsia"/>
        </w:rPr>
        <w:t>powierzchnie płaskie (landy) i wgłębienia</w:t>
      </w:r>
      <w:r w:rsidR="00C4620E">
        <w:rPr>
          <w:rFonts w:eastAsiaTheme="minorEastAsia"/>
        </w:rPr>
        <w:t xml:space="preserve"> (pity). Laser odczytuje zawartość tych pitów. </w:t>
      </w:r>
      <w:r w:rsidR="00370D5E">
        <w:rPr>
          <w:rFonts w:eastAsiaTheme="minorEastAsia"/>
        </w:rPr>
        <w:t>Światło lasera odbija</w:t>
      </w:r>
      <w:r w:rsidR="00823067">
        <w:rPr>
          <w:rFonts w:eastAsiaTheme="minorEastAsia"/>
        </w:rPr>
        <w:t xml:space="preserve"> się od lustra i przechodząc</w:t>
      </w:r>
      <w:r w:rsidR="00356D2E">
        <w:rPr>
          <w:rFonts w:eastAsiaTheme="minorEastAsia"/>
        </w:rPr>
        <w:t xml:space="preserve"> przez pryzmat trafia na fotodetektor. Fotodetektor ma za zadanie pobrać dane ze </w:t>
      </w:r>
      <w:r w:rsidR="00FC51D5">
        <w:rPr>
          <w:rFonts w:eastAsiaTheme="minorEastAsia"/>
        </w:rPr>
        <w:t>światła</w:t>
      </w:r>
      <w:r w:rsidR="00356D2E">
        <w:rPr>
          <w:rFonts w:eastAsiaTheme="minorEastAsia"/>
        </w:rPr>
        <w:t xml:space="preserve"> lasera i zamienić je na imp</w:t>
      </w:r>
      <w:r w:rsidR="00813F6E">
        <w:rPr>
          <w:rFonts w:eastAsiaTheme="minorEastAsia"/>
        </w:rPr>
        <w:t xml:space="preserve">ulsy elektryczne. Poprzez interfejs dane z fotodetektora trafiają </w:t>
      </w:r>
      <w:r w:rsidR="00FC51D5">
        <w:rPr>
          <w:rFonts w:eastAsiaTheme="minorEastAsia"/>
        </w:rPr>
        <w:t>do procesora.</w:t>
      </w:r>
    </w:p>
    <w:p w14:paraId="6011FFCD" w14:textId="6FF6F933" w:rsidR="00A52EBF" w:rsidRDefault="00FC51D5" w:rsidP="00D91A52">
      <w:pPr>
        <w:rPr>
          <w:rFonts w:eastAsiaTheme="minorEastAsia"/>
        </w:rPr>
      </w:pPr>
      <w:r>
        <w:rPr>
          <w:rFonts w:eastAsiaTheme="minorEastAsia"/>
        </w:rPr>
        <w:t>Płyta obraca się z prędkością około 250 km/h.</w:t>
      </w:r>
    </w:p>
    <w:p w14:paraId="70C306FF" w14:textId="0CE02781" w:rsidR="00FC51D5" w:rsidRPr="00EC1CBE" w:rsidRDefault="00FC51D5" w:rsidP="00D91A52">
      <w:pPr>
        <w:rPr>
          <w:rFonts w:eastAsiaTheme="minorEastAsia"/>
          <w:b/>
        </w:rPr>
      </w:pPr>
      <w:r w:rsidRPr="00EC1CBE">
        <w:rPr>
          <w:rFonts w:eastAsiaTheme="minorEastAsia"/>
          <w:b/>
        </w:rPr>
        <w:t>Nośniki cyfrowe:</w:t>
      </w:r>
    </w:p>
    <w:p w14:paraId="0E5835AA" w14:textId="08B052E9" w:rsidR="00FC51D5" w:rsidRPr="00EC1CBE" w:rsidRDefault="00FC51D5" w:rsidP="00EC1CBE">
      <w:pPr>
        <w:pStyle w:val="Akapitzlist"/>
        <w:numPr>
          <w:ilvl w:val="0"/>
          <w:numId w:val="29"/>
        </w:numPr>
        <w:rPr>
          <w:rFonts w:eastAsiaTheme="minorEastAsia"/>
        </w:rPr>
      </w:pPr>
      <w:r w:rsidRPr="00EC1CBE">
        <w:rPr>
          <w:rFonts w:eastAsiaTheme="minorEastAsia"/>
        </w:rPr>
        <w:t xml:space="preserve">Wykonane z </w:t>
      </w:r>
      <w:r w:rsidR="00E2017E">
        <w:rPr>
          <w:rFonts w:eastAsiaTheme="minorEastAsia"/>
        </w:rPr>
        <w:t>poliwęglanu</w:t>
      </w:r>
    </w:p>
    <w:p w14:paraId="731B76B5" w14:textId="76D2A91F" w:rsidR="00FC51D5" w:rsidRPr="00EC1CBE" w:rsidRDefault="00FC51D5" w:rsidP="00EC1CBE">
      <w:pPr>
        <w:pStyle w:val="Akapitzlist"/>
        <w:numPr>
          <w:ilvl w:val="0"/>
          <w:numId w:val="29"/>
        </w:numPr>
        <w:rPr>
          <w:rFonts w:eastAsiaTheme="minorEastAsia"/>
        </w:rPr>
      </w:pPr>
      <w:r w:rsidRPr="00EC1CBE">
        <w:rPr>
          <w:rFonts w:eastAsiaTheme="minorEastAsia"/>
        </w:rPr>
        <w:t>Grubość 1,2mm</w:t>
      </w:r>
    </w:p>
    <w:p w14:paraId="0AAF02E6" w14:textId="63CB20E5" w:rsidR="00FC51D5" w:rsidRPr="00EC1CBE" w:rsidRDefault="00EC1CBE" w:rsidP="00EC1CBE">
      <w:pPr>
        <w:pStyle w:val="Akapitzlist"/>
        <w:numPr>
          <w:ilvl w:val="0"/>
          <w:numId w:val="29"/>
        </w:numPr>
        <w:rPr>
          <w:rFonts w:eastAsiaTheme="minorEastAsia"/>
        </w:rPr>
      </w:pPr>
      <w:r w:rsidRPr="00EC1CBE">
        <w:rPr>
          <w:rFonts w:eastAsiaTheme="minorEastAsia"/>
        </w:rPr>
        <w:t>Standardowa średnica 12cm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4879"/>
        <w:gridCol w:w="2403"/>
      </w:tblGrid>
      <w:tr w:rsidR="00C04AC3" w14:paraId="4EDC34E7" w14:textId="5A19F331" w:rsidTr="00B9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EBAF2B" w14:textId="3D43ECAF" w:rsidR="00C04AC3" w:rsidRDefault="00C04AC3" w:rsidP="00D91A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Nośnik</w:t>
            </w:r>
          </w:p>
        </w:tc>
        <w:tc>
          <w:tcPr>
            <w:tcW w:w="1275" w:type="dxa"/>
          </w:tcPr>
          <w:p w14:paraId="65ABE9D9" w14:textId="4232B834" w:rsidR="00C04AC3" w:rsidRDefault="00C04AC3" w:rsidP="00D91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Pojemność</w:t>
            </w:r>
          </w:p>
        </w:tc>
        <w:tc>
          <w:tcPr>
            <w:tcW w:w="4879" w:type="dxa"/>
          </w:tcPr>
          <w:p w14:paraId="0F3712E3" w14:textId="00623C47" w:rsidR="00C04AC3" w:rsidRDefault="00C04AC3" w:rsidP="00D91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Przeznaczenie</w:t>
            </w:r>
          </w:p>
        </w:tc>
        <w:tc>
          <w:tcPr>
            <w:tcW w:w="0" w:type="auto"/>
          </w:tcPr>
          <w:p w14:paraId="30938F58" w14:textId="731CC0BE" w:rsidR="00C04AC3" w:rsidRDefault="00C04AC3" w:rsidP="00D91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Budowa</w:t>
            </w:r>
          </w:p>
        </w:tc>
      </w:tr>
      <w:tr w:rsidR="007409C9" w14:paraId="6DFE991D" w14:textId="05CDA43F" w:rsidTr="00B9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E662B9" w14:textId="0255EF52" w:rsidR="007409C9" w:rsidRDefault="007409C9" w:rsidP="00D91A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CD</w:t>
            </w:r>
          </w:p>
        </w:tc>
        <w:tc>
          <w:tcPr>
            <w:tcW w:w="1275" w:type="dxa"/>
          </w:tcPr>
          <w:p w14:paraId="5166471F" w14:textId="09E86EFD" w:rsidR="007409C9" w:rsidRDefault="007409C9" w:rsidP="00D9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650 MB</w:t>
            </w:r>
          </w:p>
        </w:tc>
        <w:tc>
          <w:tcPr>
            <w:tcW w:w="4879" w:type="dxa"/>
            <w:vMerge w:val="restart"/>
          </w:tcPr>
          <w:p w14:paraId="230BEA9B" w14:textId="77777777" w:rsidR="007409C9" w:rsidRDefault="007409C9" w:rsidP="00D9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Audio</w:t>
            </w:r>
          </w:p>
          <w:p w14:paraId="5BC34A19" w14:textId="1B3409DD" w:rsidR="007409C9" w:rsidRDefault="007409C9" w:rsidP="00D9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Audio</w:t>
            </w:r>
          </w:p>
        </w:tc>
        <w:tc>
          <w:tcPr>
            <w:tcW w:w="0" w:type="auto"/>
          </w:tcPr>
          <w:p w14:paraId="3D22B165" w14:textId="77777777" w:rsidR="007409C9" w:rsidRDefault="007409C9" w:rsidP="00D9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409C9" w14:paraId="3578AA89" w14:textId="45D15A8F" w:rsidTr="00B95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2BB386" w14:textId="3F0984DF" w:rsidR="007409C9" w:rsidRDefault="007409C9" w:rsidP="00D91A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CD</w:t>
            </w:r>
          </w:p>
        </w:tc>
        <w:tc>
          <w:tcPr>
            <w:tcW w:w="1275" w:type="dxa"/>
          </w:tcPr>
          <w:p w14:paraId="3F930A6D" w14:textId="2C630B21" w:rsidR="007409C9" w:rsidRDefault="007409C9" w:rsidP="00D9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700 MB</w:t>
            </w:r>
          </w:p>
        </w:tc>
        <w:tc>
          <w:tcPr>
            <w:tcW w:w="4879" w:type="dxa"/>
            <w:vMerge/>
          </w:tcPr>
          <w:p w14:paraId="0703BD0F" w14:textId="25E2FD07" w:rsidR="007409C9" w:rsidRDefault="007409C9" w:rsidP="00D9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0B8C004F" w14:textId="77777777" w:rsidR="007409C9" w:rsidRDefault="007409C9" w:rsidP="00D9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409C9" w14:paraId="218510F8" w14:textId="637C2E2F" w:rsidTr="00B9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44ED49" w14:textId="0017338F" w:rsidR="007409C9" w:rsidRDefault="007409C9" w:rsidP="00D91A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DVD-5</w:t>
            </w:r>
          </w:p>
        </w:tc>
        <w:tc>
          <w:tcPr>
            <w:tcW w:w="1275" w:type="dxa"/>
          </w:tcPr>
          <w:p w14:paraId="7E4FFE2E" w14:textId="7E690DDC" w:rsidR="007409C9" w:rsidRDefault="007409C9" w:rsidP="00D9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4,7 GB</w:t>
            </w:r>
          </w:p>
        </w:tc>
        <w:tc>
          <w:tcPr>
            <w:tcW w:w="4879" w:type="dxa"/>
            <w:vMerge w:val="restart"/>
          </w:tcPr>
          <w:p w14:paraId="5DD723CB" w14:textId="63097473" w:rsidR="007409C9" w:rsidRDefault="007409C9" w:rsidP="00D9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Video o niższych rozdzielczościach (720x576, 720x480)</w:t>
            </w:r>
          </w:p>
        </w:tc>
        <w:tc>
          <w:tcPr>
            <w:tcW w:w="0" w:type="auto"/>
          </w:tcPr>
          <w:p w14:paraId="2E04B3B7" w14:textId="6886F79D" w:rsidR="007409C9" w:rsidRDefault="007409C9" w:rsidP="00D9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1-stronna, 1-warstowa</w:t>
            </w:r>
          </w:p>
        </w:tc>
      </w:tr>
      <w:tr w:rsidR="007409C9" w14:paraId="4F529638" w14:textId="77777777" w:rsidTr="00B95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F5B2C5" w14:textId="1CD470A2" w:rsidR="007409C9" w:rsidRDefault="007409C9" w:rsidP="00D91A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DVD-9</w:t>
            </w:r>
          </w:p>
        </w:tc>
        <w:tc>
          <w:tcPr>
            <w:tcW w:w="1275" w:type="dxa"/>
          </w:tcPr>
          <w:p w14:paraId="4AD821AF" w14:textId="09840C4D" w:rsidR="007409C9" w:rsidRDefault="007409C9" w:rsidP="00D9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8,5 GB</w:t>
            </w:r>
          </w:p>
        </w:tc>
        <w:tc>
          <w:tcPr>
            <w:tcW w:w="4879" w:type="dxa"/>
            <w:vMerge/>
          </w:tcPr>
          <w:p w14:paraId="609102A0" w14:textId="77777777" w:rsidR="007409C9" w:rsidRDefault="007409C9" w:rsidP="00D9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361E9BFA" w14:textId="045BA68E" w:rsidR="007409C9" w:rsidRDefault="007409C9" w:rsidP="00D9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1-stronna, 2-warstwowa</w:t>
            </w:r>
          </w:p>
        </w:tc>
      </w:tr>
      <w:tr w:rsidR="007409C9" w14:paraId="0E16FE4C" w14:textId="77777777" w:rsidTr="00B9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A2F240" w14:textId="0DD6ECA4" w:rsidR="007409C9" w:rsidRDefault="007409C9" w:rsidP="00D91A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DVD-10</w:t>
            </w:r>
          </w:p>
        </w:tc>
        <w:tc>
          <w:tcPr>
            <w:tcW w:w="1275" w:type="dxa"/>
          </w:tcPr>
          <w:p w14:paraId="17345C4A" w14:textId="4FBEDFC0" w:rsidR="007409C9" w:rsidRDefault="007409C9" w:rsidP="00D9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9,4 GB</w:t>
            </w:r>
          </w:p>
        </w:tc>
        <w:tc>
          <w:tcPr>
            <w:tcW w:w="4879" w:type="dxa"/>
            <w:vMerge/>
          </w:tcPr>
          <w:p w14:paraId="4EC550F5" w14:textId="77777777" w:rsidR="007409C9" w:rsidRDefault="007409C9" w:rsidP="00D9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02BFAB30" w14:textId="62D60917" w:rsidR="007409C9" w:rsidRDefault="007409C9" w:rsidP="00D9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2-stronna, 1-warstwowa</w:t>
            </w:r>
          </w:p>
        </w:tc>
      </w:tr>
      <w:tr w:rsidR="007409C9" w14:paraId="70A3A5AB" w14:textId="77777777" w:rsidTr="00B95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2500E8" w14:textId="169E08C5" w:rsidR="007409C9" w:rsidRDefault="007409C9" w:rsidP="00D91A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DVD-18</w:t>
            </w:r>
          </w:p>
        </w:tc>
        <w:tc>
          <w:tcPr>
            <w:tcW w:w="1275" w:type="dxa"/>
          </w:tcPr>
          <w:p w14:paraId="23A084CC" w14:textId="4F86FD4A" w:rsidR="007409C9" w:rsidRDefault="007409C9" w:rsidP="00D9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17,1 GB</w:t>
            </w:r>
          </w:p>
        </w:tc>
        <w:tc>
          <w:tcPr>
            <w:tcW w:w="4879" w:type="dxa"/>
            <w:vMerge/>
          </w:tcPr>
          <w:p w14:paraId="601348A5" w14:textId="77777777" w:rsidR="007409C9" w:rsidRDefault="007409C9" w:rsidP="00D9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5ED6C72B" w14:textId="2C7D057D" w:rsidR="007409C9" w:rsidRDefault="007409C9" w:rsidP="00D9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2-stronna, 2-warstwowa</w:t>
            </w:r>
          </w:p>
        </w:tc>
      </w:tr>
      <w:tr w:rsidR="006A5C5F" w14:paraId="026F5907" w14:textId="77777777" w:rsidTr="00B9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E44688" w14:textId="6C447015" w:rsidR="006A5C5F" w:rsidRDefault="006A5C5F" w:rsidP="00D91A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DVD+R</w:t>
            </w:r>
          </w:p>
        </w:tc>
        <w:tc>
          <w:tcPr>
            <w:tcW w:w="1275" w:type="dxa"/>
          </w:tcPr>
          <w:p w14:paraId="6972B05C" w14:textId="6E89ECF1" w:rsidR="006A5C5F" w:rsidRDefault="001F4C37" w:rsidP="00D9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8,5 GB</w:t>
            </w:r>
          </w:p>
        </w:tc>
        <w:tc>
          <w:tcPr>
            <w:tcW w:w="4879" w:type="dxa"/>
            <w:vMerge w:val="restart"/>
          </w:tcPr>
          <w:p w14:paraId="6FE4BB6B" w14:textId="57F0B9B0" w:rsidR="006A5C5F" w:rsidRDefault="006A5C5F" w:rsidP="00D9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Różnice między „+” i „-” są niewielkie i dotyczą technologii wykonania i zapisu danych</w:t>
            </w:r>
          </w:p>
        </w:tc>
        <w:tc>
          <w:tcPr>
            <w:tcW w:w="0" w:type="auto"/>
          </w:tcPr>
          <w:p w14:paraId="34F6FDB2" w14:textId="77777777" w:rsidR="006A5C5F" w:rsidRDefault="006A5C5F" w:rsidP="00D9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A5C5F" w14:paraId="2DE0679F" w14:textId="77777777" w:rsidTr="00B95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E8C112" w14:textId="166F2EF4" w:rsidR="006A5C5F" w:rsidRDefault="006A5C5F" w:rsidP="00D91A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DVD-R</w:t>
            </w:r>
          </w:p>
        </w:tc>
        <w:tc>
          <w:tcPr>
            <w:tcW w:w="1275" w:type="dxa"/>
          </w:tcPr>
          <w:p w14:paraId="1743BD03" w14:textId="056048D2" w:rsidR="006A5C5F" w:rsidRDefault="001F4C37" w:rsidP="00D9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8,5 GB</w:t>
            </w:r>
          </w:p>
        </w:tc>
        <w:tc>
          <w:tcPr>
            <w:tcW w:w="4879" w:type="dxa"/>
            <w:vMerge/>
          </w:tcPr>
          <w:p w14:paraId="1CB6DE07" w14:textId="77777777" w:rsidR="006A5C5F" w:rsidRDefault="006A5C5F" w:rsidP="00D9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2E708664" w14:textId="77777777" w:rsidR="006A5C5F" w:rsidRDefault="006A5C5F" w:rsidP="00D9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409C9" w14:paraId="2E985773" w14:textId="77777777" w:rsidTr="00B9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513155" w14:textId="7154D191" w:rsidR="007409C9" w:rsidRDefault="007409C9" w:rsidP="00D91A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BD</w:t>
            </w:r>
          </w:p>
        </w:tc>
        <w:tc>
          <w:tcPr>
            <w:tcW w:w="1275" w:type="dxa"/>
          </w:tcPr>
          <w:p w14:paraId="40DE4F7D" w14:textId="074C3968" w:rsidR="007409C9" w:rsidRDefault="007409C9" w:rsidP="00D9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25 GB</w:t>
            </w:r>
          </w:p>
        </w:tc>
        <w:tc>
          <w:tcPr>
            <w:tcW w:w="4879" w:type="dxa"/>
            <w:vMerge w:val="restart"/>
          </w:tcPr>
          <w:p w14:paraId="2B9C3E6F" w14:textId="64BAB766" w:rsidR="007409C9" w:rsidRDefault="007409C9" w:rsidP="00D9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Filmy w wysokich rozdzielczościach</w:t>
            </w:r>
          </w:p>
        </w:tc>
        <w:tc>
          <w:tcPr>
            <w:tcW w:w="0" w:type="auto"/>
          </w:tcPr>
          <w:p w14:paraId="241401DE" w14:textId="7B395D5C" w:rsidR="007409C9" w:rsidRDefault="007409C9" w:rsidP="00D9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1-warstwowy</w:t>
            </w:r>
          </w:p>
        </w:tc>
      </w:tr>
      <w:tr w:rsidR="007409C9" w14:paraId="29BF63DA" w14:textId="77777777" w:rsidTr="00B95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993BA8" w14:textId="638B8351" w:rsidR="007409C9" w:rsidRDefault="007409C9" w:rsidP="00D91A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BD</w:t>
            </w:r>
          </w:p>
        </w:tc>
        <w:tc>
          <w:tcPr>
            <w:tcW w:w="1275" w:type="dxa"/>
          </w:tcPr>
          <w:p w14:paraId="369288AE" w14:textId="7F4D8447" w:rsidR="007409C9" w:rsidRDefault="007409C9" w:rsidP="00D9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50 GB</w:t>
            </w:r>
          </w:p>
        </w:tc>
        <w:tc>
          <w:tcPr>
            <w:tcW w:w="4879" w:type="dxa"/>
            <w:vMerge/>
          </w:tcPr>
          <w:p w14:paraId="2E923D39" w14:textId="77777777" w:rsidR="007409C9" w:rsidRDefault="007409C9" w:rsidP="00D9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3B438E85" w14:textId="77902B34" w:rsidR="007409C9" w:rsidRDefault="007409C9" w:rsidP="00D9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2-warstwowy</w:t>
            </w:r>
          </w:p>
        </w:tc>
      </w:tr>
      <w:tr w:rsidR="007409C9" w14:paraId="676FC256" w14:textId="77777777" w:rsidTr="00B9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375CED" w14:textId="0EA91E7D" w:rsidR="007409C9" w:rsidRDefault="007409C9" w:rsidP="00D91A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BD</w:t>
            </w:r>
          </w:p>
        </w:tc>
        <w:tc>
          <w:tcPr>
            <w:tcW w:w="1275" w:type="dxa"/>
          </w:tcPr>
          <w:p w14:paraId="10F4C5E5" w14:textId="64F54AEF" w:rsidR="007409C9" w:rsidRDefault="007409C9" w:rsidP="00D9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100 GB</w:t>
            </w:r>
          </w:p>
        </w:tc>
        <w:tc>
          <w:tcPr>
            <w:tcW w:w="4879" w:type="dxa"/>
            <w:vMerge/>
          </w:tcPr>
          <w:p w14:paraId="195894D8" w14:textId="77777777" w:rsidR="007409C9" w:rsidRDefault="007409C9" w:rsidP="00D9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7652F436" w14:textId="0EC66215" w:rsidR="007409C9" w:rsidRDefault="007409C9" w:rsidP="00D9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4-warstwowy</w:t>
            </w:r>
          </w:p>
        </w:tc>
      </w:tr>
      <w:tr w:rsidR="007409C9" w14:paraId="1924032D" w14:textId="77777777" w:rsidTr="00B95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797A04" w14:textId="62603D2A" w:rsidR="007409C9" w:rsidRDefault="007409C9" w:rsidP="00D91A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BD</w:t>
            </w:r>
          </w:p>
        </w:tc>
        <w:tc>
          <w:tcPr>
            <w:tcW w:w="1275" w:type="dxa"/>
          </w:tcPr>
          <w:p w14:paraId="5F4AD301" w14:textId="182B084E" w:rsidR="007409C9" w:rsidRDefault="007409C9" w:rsidP="00D9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200 GB</w:t>
            </w:r>
          </w:p>
        </w:tc>
        <w:tc>
          <w:tcPr>
            <w:tcW w:w="4879" w:type="dxa"/>
            <w:vMerge/>
          </w:tcPr>
          <w:p w14:paraId="548DA840" w14:textId="77777777" w:rsidR="007409C9" w:rsidRDefault="007409C9" w:rsidP="00D9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597C85C0" w14:textId="0D68853B" w:rsidR="007409C9" w:rsidRDefault="007409C9" w:rsidP="00D9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8-warstwowy</w:t>
            </w:r>
          </w:p>
        </w:tc>
      </w:tr>
    </w:tbl>
    <w:p w14:paraId="02B9E748" w14:textId="5A544572" w:rsidR="00EC1CBE" w:rsidRPr="00B95AA6" w:rsidRDefault="007330F0" w:rsidP="00D91A52">
      <w:pPr>
        <w:rPr>
          <w:rFonts w:eastAsiaTheme="minorEastAsia"/>
          <w:b/>
        </w:rPr>
      </w:pPr>
      <w:r w:rsidRPr="00B95AA6">
        <w:rPr>
          <w:rFonts w:eastAsiaTheme="minorEastAsia"/>
          <w:b/>
        </w:rPr>
        <w:t>Najważniejsze parametry cyfrowych nośników i napędów:</w:t>
      </w:r>
    </w:p>
    <w:p w14:paraId="6DF91C59" w14:textId="640A62D7" w:rsidR="007330F0" w:rsidRPr="00B95AA6" w:rsidRDefault="007330F0" w:rsidP="00B95AA6">
      <w:pPr>
        <w:pStyle w:val="Akapitzlist"/>
        <w:numPr>
          <w:ilvl w:val="0"/>
          <w:numId w:val="32"/>
        </w:numPr>
        <w:rPr>
          <w:rFonts w:eastAsiaTheme="minorEastAsia"/>
        </w:rPr>
      </w:pPr>
      <w:r w:rsidRPr="00B95AA6">
        <w:rPr>
          <w:rFonts w:eastAsiaTheme="minorEastAsia"/>
        </w:rPr>
        <w:t>Transfer</w:t>
      </w:r>
    </w:p>
    <w:p w14:paraId="4E71733E" w14:textId="3D6239DA" w:rsidR="007330F0" w:rsidRPr="00B95AA6" w:rsidRDefault="007330F0" w:rsidP="00B95AA6">
      <w:pPr>
        <w:pStyle w:val="Akapitzlist"/>
        <w:numPr>
          <w:ilvl w:val="0"/>
          <w:numId w:val="32"/>
        </w:numPr>
        <w:rPr>
          <w:rFonts w:eastAsiaTheme="minorEastAsia"/>
        </w:rPr>
      </w:pPr>
      <w:r w:rsidRPr="00B95AA6">
        <w:rPr>
          <w:rFonts w:eastAsiaTheme="minorEastAsia"/>
        </w:rPr>
        <w:t>R/RW</w:t>
      </w:r>
    </w:p>
    <w:p w14:paraId="7C523A08" w14:textId="4B0A7437" w:rsidR="007330F0" w:rsidRPr="00B95AA6" w:rsidRDefault="007330F0" w:rsidP="00B95AA6">
      <w:pPr>
        <w:pStyle w:val="Akapitzlist"/>
        <w:numPr>
          <w:ilvl w:val="0"/>
          <w:numId w:val="32"/>
        </w:numPr>
        <w:rPr>
          <w:rFonts w:eastAsiaTheme="minorEastAsia"/>
        </w:rPr>
      </w:pPr>
      <w:r w:rsidRPr="00B95AA6">
        <w:rPr>
          <w:rFonts w:eastAsiaTheme="minorEastAsia"/>
        </w:rPr>
        <w:lastRenderedPageBreak/>
        <w:t>Interfejs</w:t>
      </w:r>
    </w:p>
    <w:p w14:paraId="6B194230" w14:textId="76C409C1" w:rsidR="007330F0" w:rsidRPr="00B95AA6" w:rsidRDefault="007330F0" w:rsidP="00B95AA6">
      <w:pPr>
        <w:pStyle w:val="Akapitzlist"/>
        <w:numPr>
          <w:ilvl w:val="0"/>
          <w:numId w:val="32"/>
        </w:numPr>
        <w:rPr>
          <w:rFonts w:eastAsiaTheme="minorEastAsia"/>
        </w:rPr>
      </w:pPr>
      <w:r w:rsidRPr="00B95AA6">
        <w:rPr>
          <w:rFonts w:eastAsiaTheme="minorEastAsia"/>
        </w:rPr>
        <w:t>Wielkość bufora – pamięć podręcz</w:t>
      </w:r>
      <w:r w:rsidR="00B95AA6" w:rsidRPr="00B95AA6">
        <w:rPr>
          <w:rFonts w:eastAsiaTheme="minorEastAsia"/>
        </w:rPr>
        <w:t>n</w:t>
      </w:r>
      <w:r w:rsidRPr="00B95AA6">
        <w:rPr>
          <w:rFonts w:eastAsiaTheme="minorEastAsia"/>
        </w:rPr>
        <w:t>a</w:t>
      </w:r>
    </w:p>
    <w:p w14:paraId="632B54B9" w14:textId="259C4306" w:rsidR="007330F0" w:rsidRPr="00B95AA6" w:rsidRDefault="00B95AA6" w:rsidP="00B95AA6">
      <w:pPr>
        <w:pStyle w:val="Akapitzlist"/>
        <w:numPr>
          <w:ilvl w:val="0"/>
          <w:numId w:val="32"/>
        </w:numPr>
        <w:rPr>
          <w:rFonts w:eastAsiaTheme="minorEastAsia"/>
        </w:rPr>
      </w:pPr>
      <w:r w:rsidRPr="00B95AA6">
        <w:rPr>
          <w:rFonts w:eastAsiaTheme="minorEastAsia"/>
        </w:rPr>
        <w:t>Czas dostępu [ms]</w:t>
      </w:r>
    </w:p>
    <w:sectPr w:rsidR="007330F0" w:rsidRPr="00B95AA6" w:rsidSect="00F7234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DEFA6" w14:textId="77777777" w:rsidR="0044449A" w:rsidRDefault="0044449A" w:rsidP="008B5C0C">
      <w:pPr>
        <w:spacing w:after="0" w:line="240" w:lineRule="auto"/>
      </w:pPr>
      <w:r>
        <w:separator/>
      </w:r>
    </w:p>
  </w:endnote>
  <w:endnote w:type="continuationSeparator" w:id="0">
    <w:p w14:paraId="6F528792" w14:textId="77777777" w:rsidR="0044449A" w:rsidRDefault="0044449A" w:rsidP="008B5C0C">
      <w:pPr>
        <w:spacing w:after="0" w:line="240" w:lineRule="auto"/>
      </w:pPr>
      <w:r>
        <w:continuationSeparator/>
      </w:r>
    </w:p>
  </w:endnote>
  <w:endnote w:type="continuationNotice" w:id="1">
    <w:p w14:paraId="2FB09A1A" w14:textId="77777777" w:rsidR="0044449A" w:rsidRDefault="004444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F74E5" w14:textId="77777777" w:rsidR="00E36EB3" w:rsidRDefault="00E36EB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4D8CD" w14:textId="73981AAA" w:rsidR="00E36EB3" w:rsidRPr="00E36EB3" w:rsidRDefault="0044449A" w:rsidP="00E36EB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sdt>
      <w:sdtPr>
        <w:rPr>
          <w:color w:val="000000"/>
        </w:rPr>
        <w:alias w:val="Autor"/>
        <w:tag w:val=""/>
        <w:id w:val="268596528"/>
        <w:placeholder>
          <w:docPart w:val="490E9713A4004947A494A3D201A0F3C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36EB3">
          <w:rPr>
            <w:color w:val="000000"/>
          </w:rPr>
          <w:t>Hubert Michna</w:t>
        </w:r>
      </w:sdtContent>
    </w:sdt>
    <w:r w:rsidR="00E36EB3">
      <w:rPr>
        <w:color w:val="000000"/>
      </w:rPr>
      <w:t xml:space="preserve">; </w:t>
    </w:r>
    <w:r w:rsidR="00330AC4">
      <w:rPr>
        <w:color w:val="000000"/>
      </w:rPr>
      <w:fldChar w:fldCharType="begin"/>
    </w:r>
    <w:r w:rsidR="00330AC4">
      <w:rPr>
        <w:color w:val="000000"/>
      </w:rPr>
      <w:instrText xml:space="preserve"> FILENAME \* MERGEFORMAT </w:instrText>
    </w:r>
    <w:r w:rsidR="00330AC4">
      <w:rPr>
        <w:color w:val="000000"/>
      </w:rPr>
      <w:fldChar w:fldCharType="separate"/>
    </w:r>
    <w:r w:rsidR="00330AC4">
      <w:rPr>
        <w:noProof/>
        <w:color w:val="000000"/>
      </w:rPr>
      <w:t>UTK-Zeszyt.docx</w:t>
    </w:r>
    <w:r w:rsidR="00330AC4">
      <w:rPr>
        <w:color w:val="000000"/>
      </w:rPr>
      <w:fldChar w:fldCharType="end"/>
    </w:r>
    <w:bookmarkStart w:id="0" w:name="_GoBack"/>
    <w:bookmarkEnd w:id="0"/>
    <w:r w:rsidR="00E36EB3">
      <w:rPr>
        <w:color w:val="000000"/>
      </w:rPr>
      <w:t xml:space="preserve">; </w:t>
    </w:r>
    <w:r w:rsidR="00E36EB3">
      <w:rPr>
        <w:color w:val="000000"/>
      </w:rPr>
      <w:fldChar w:fldCharType="begin"/>
    </w:r>
    <w:r w:rsidR="00E36EB3">
      <w:rPr>
        <w:color w:val="000000"/>
      </w:rPr>
      <w:instrText>PAGE</w:instrText>
    </w:r>
    <w:r w:rsidR="00E36EB3">
      <w:rPr>
        <w:color w:val="000000"/>
      </w:rPr>
      <w:fldChar w:fldCharType="separate"/>
    </w:r>
    <w:r w:rsidR="00E36EB3">
      <w:rPr>
        <w:color w:val="000000"/>
      </w:rPr>
      <w:t>1</w:t>
    </w:r>
    <w:r w:rsidR="00E36EB3"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53325" w14:textId="77777777" w:rsidR="00E36EB3" w:rsidRDefault="00E36EB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CB118" w14:textId="77777777" w:rsidR="0044449A" w:rsidRDefault="0044449A" w:rsidP="008B5C0C">
      <w:pPr>
        <w:spacing w:after="0" w:line="240" w:lineRule="auto"/>
      </w:pPr>
      <w:r>
        <w:separator/>
      </w:r>
    </w:p>
  </w:footnote>
  <w:footnote w:type="continuationSeparator" w:id="0">
    <w:p w14:paraId="7ECD1381" w14:textId="77777777" w:rsidR="0044449A" w:rsidRDefault="0044449A" w:rsidP="008B5C0C">
      <w:pPr>
        <w:spacing w:after="0" w:line="240" w:lineRule="auto"/>
      </w:pPr>
      <w:r>
        <w:continuationSeparator/>
      </w:r>
    </w:p>
  </w:footnote>
  <w:footnote w:type="continuationNotice" w:id="1">
    <w:p w14:paraId="632144D2" w14:textId="77777777" w:rsidR="0044449A" w:rsidRDefault="004444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45F26" w14:textId="77777777" w:rsidR="00E36EB3" w:rsidRDefault="00E36EB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270E0" w14:textId="77777777" w:rsidR="00E36EB3" w:rsidRDefault="00E36EB3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B9704" w14:textId="77777777" w:rsidR="00E36EB3" w:rsidRDefault="00E36EB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EE6"/>
    <w:multiLevelType w:val="hybridMultilevel"/>
    <w:tmpl w:val="4064A3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7D87"/>
    <w:multiLevelType w:val="hybridMultilevel"/>
    <w:tmpl w:val="FF7CFF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1570"/>
    <w:multiLevelType w:val="hybridMultilevel"/>
    <w:tmpl w:val="5282C4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82715"/>
    <w:multiLevelType w:val="hybridMultilevel"/>
    <w:tmpl w:val="39A4D7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24903"/>
    <w:multiLevelType w:val="hybridMultilevel"/>
    <w:tmpl w:val="71C073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D5BF5"/>
    <w:multiLevelType w:val="hybridMultilevel"/>
    <w:tmpl w:val="0DB2E1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86A83"/>
    <w:multiLevelType w:val="hybridMultilevel"/>
    <w:tmpl w:val="08DAE2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C601B"/>
    <w:multiLevelType w:val="hybridMultilevel"/>
    <w:tmpl w:val="7B3C4C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00982"/>
    <w:multiLevelType w:val="hybridMultilevel"/>
    <w:tmpl w:val="C2420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1606B"/>
    <w:multiLevelType w:val="hybridMultilevel"/>
    <w:tmpl w:val="B5200C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A2D43"/>
    <w:multiLevelType w:val="hybridMultilevel"/>
    <w:tmpl w:val="3ACC0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9518A"/>
    <w:multiLevelType w:val="hybridMultilevel"/>
    <w:tmpl w:val="E7100E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C26E2"/>
    <w:multiLevelType w:val="hybridMultilevel"/>
    <w:tmpl w:val="D2F8EF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801BB"/>
    <w:multiLevelType w:val="hybridMultilevel"/>
    <w:tmpl w:val="3716BE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83C15"/>
    <w:multiLevelType w:val="hybridMultilevel"/>
    <w:tmpl w:val="678AB4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E1AA2"/>
    <w:multiLevelType w:val="hybridMultilevel"/>
    <w:tmpl w:val="DD0471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52B38"/>
    <w:multiLevelType w:val="hybridMultilevel"/>
    <w:tmpl w:val="B28416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D434E"/>
    <w:multiLevelType w:val="hybridMultilevel"/>
    <w:tmpl w:val="9C0AB0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661D4"/>
    <w:multiLevelType w:val="hybridMultilevel"/>
    <w:tmpl w:val="8EB65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20214"/>
    <w:multiLevelType w:val="hybridMultilevel"/>
    <w:tmpl w:val="BB3ED4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643D6"/>
    <w:multiLevelType w:val="hybridMultilevel"/>
    <w:tmpl w:val="6152DB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7496B"/>
    <w:multiLevelType w:val="hybridMultilevel"/>
    <w:tmpl w:val="B22A6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55578"/>
    <w:multiLevelType w:val="hybridMultilevel"/>
    <w:tmpl w:val="6158F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96233"/>
    <w:multiLevelType w:val="hybridMultilevel"/>
    <w:tmpl w:val="36049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74000"/>
    <w:multiLevelType w:val="hybridMultilevel"/>
    <w:tmpl w:val="1A34A0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340B55"/>
    <w:multiLevelType w:val="hybridMultilevel"/>
    <w:tmpl w:val="E85EE0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FC3E6F"/>
    <w:multiLevelType w:val="hybridMultilevel"/>
    <w:tmpl w:val="D2A0F4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46685"/>
    <w:multiLevelType w:val="hybridMultilevel"/>
    <w:tmpl w:val="8D846C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07C6"/>
    <w:multiLevelType w:val="hybridMultilevel"/>
    <w:tmpl w:val="E10C4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B669E0"/>
    <w:multiLevelType w:val="hybridMultilevel"/>
    <w:tmpl w:val="0874AF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E2992"/>
    <w:multiLevelType w:val="hybridMultilevel"/>
    <w:tmpl w:val="FCD64E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2B71CD"/>
    <w:multiLevelType w:val="hybridMultilevel"/>
    <w:tmpl w:val="4C0A7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8"/>
  </w:num>
  <w:num w:numId="4">
    <w:abstractNumId w:val="15"/>
  </w:num>
  <w:num w:numId="5">
    <w:abstractNumId w:val="8"/>
  </w:num>
  <w:num w:numId="6">
    <w:abstractNumId w:val="13"/>
  </w:num>
  <w:num w:numId="7">
    <w:abstractNumId w:val="21"/>
  </w:num>
  <w:num w:numId="8">
    <w:abstractNumId w:val="30"/>
  </w:num>
  <w:num w:numId="9">
    <w:abstractNumId w:val="19"/>
  </w:num>
  <w:num w:numId="10">
    <w:abstractNumId w:val="5"/>
  </w:num>
  <w:num w:numId="11">
    <w:abstractNumId w:val="12"/>
  </w:num>
  <w:num w:numId="12">
    <w:abstractNumId w:val="11"/>
  </w:num>
  <w:num w:numId="13">
    <w:abstractNumId w:val="20"/>
  </w:num>
  <w:num w:numId="14">
    <w:abstractNumId w:val="2"/>
  </w:num>
  <w:num w:numId="15">
    <w:abstractNumId w:val="31"/>
  </w:num>
  <w:num w:numId="16">
    <w:abstractNumId w:val="6"/>
  </w:num>
  <w:num w:numId="17">
    <w:abstractNumId w:val="17"/>
  </w:num>
  <w:num w:numId="18">
    <w:abstractNumId w:val="7"/>
  </w:num>
  <w:num w:numId="19">
    <w:abstractNumId w:val="23"/>
  </w:num>
  <w:num w:numId="20">
    <w:abstractNumId w:val="26"/>
  </w:num>
  <w:num w:numId="21">
    <w:abstractNumId w:val="29"/>
  </w:num>
  <w:num w:numId="22">
    <w:abstractNumId w:val="1"/>
  </w:num>
  <w:num w:numId="23">
    <w:abstractNumId w:val="22"/>
  </w:num>
  <w:num w:numId="24">
    <w:abstractNumId w:val="3"/>
  </w:num>
  <w:num w:numId="25">
    <w:abstractNumId w:val="0"/>
  </w:num>
  <w:num w:numId="26">
    <w:abstractNumId w:val="25"/>
  </w:num>
  <w:num w:numId="27">
    <w:abstractNumId w:val="27"/>
  </w:num>
  <w:num w:numId="28">
    <w:abstractNumId w:val="24"/>
  </w:num>
  <w:num w:numId="29">
    <w:abstractNumId w:val="10"/>
  </w:num>
  <w:num w:numId="30">
    <w:abstractNumId w:val="4"/>
  </w:num>
  <w:num w:numId="31">
    <w:abstractNumId w:val="1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312"/>
    <w:rsid w:val="0002180E"/>
    <w:rsid w:val="000317CC"/>
    <w:rsid w:val="00051793"/>
    <w:rsid w:val="00051FE0"/>
    <w:rsid w:val="00087578"/>
    <w:rsid w:val="000E5A09"/>
    <w:rsid w:val="000F1587"/>
    <w:rsid w:val="0013202F"/>
    <w:rsid w:val="001562AF"/>
    <w:rsid w:val="00182BF4"/>
    <w:rsid w:val="001850FF"/>
    <w:rsid w:val="00191EB2"/>
    <w:rsid w:val="001B3987"/>
    <w:rsid w:val="001F4C37"/>
    <w:rsid w:val="00207F2D"/>
    <w:rsid w:val="002B4811"/>
    <w:rsid w:val="00330AC4"/>
    <w:rsid w:val="00356D2E"/>
    <w:rsid w:val="00361E81"/>
    <w:rsid w:val="00370D5E"/>
    <w:rsid w:val="003752F5"/>
    <w:rsid w:val="003D0794"/>
    <w:rsid w:val="0040190C"/>
    <w:rsid w:val="004218F1"/>
    <w:rsid w:val="0044449A"/>
    <w:rsid w:val="004728A9"/>
    <w:rsid w:val="004878A2"/>
    <w:rsid w:val="004A3123"/>
    <w:rsid w:val="00501D9A"/>
    <w:rsid w:val="00507039"/>
    <w:rsid w:val="005238EE"/>
    <w:rsid w:val="00545DFF"/>
    <w:rsid w:val="00552B2A"/>
    <w:rsid w:val="0056104E"/>
    <w:rsid w:val="00593B35"/>
    <w:rsid w:val="00597232"/>
    <w:rsid w:val="005B2CDB"/>
    <w:rsid w:val="005D0D75"/>
    <w:rsid w:val="005E7C75"/>
    <w:rsid w:val="00602413"/>
    <w:rsid w:val="0064768E"/>
    <w:rsid w:val="00676365"/>
    <w:rsid w:val="006A07B1"/>
    <w:rsid w:val="006A5C5F"/>
    <w:rsid w:val="007330F0"/>
    <w:rsid w:val="007409C9"/>
    <w:rsid w:val="007643E8"/>
    <w:rsid w:val="007C7962"/>
    <w:rsid w:val="007D3191"/>
    <w:rsid w:val="007D4C04"/>
    <w:rsid w:val="00813F6E"/>
    <w:rsid w:val="008142D3"/>
    <w:rsid w:val="00823067"/>
    <w:rsid w:val="00826390"/>
    <w:rsid w:val="00873F6C"/>
    <w:rsid w:val="008B5C0C"/>
    <w:rsid w:val="008B7153"/>
    <w:rsid w:val="008E526F"/>
    <w:rsid w:val="008F2EB0"/>
    <w:rsid w:val="00951340"/>
    <w:rsid w:val="009635F9"/>
    <w:rsid w:val="00995608"/>
    <w:rsid w:val="009B3A88"/>
    <w:rsid w:val="009F2538"/>
    <w:rsid w:val="00A2678E"/>
    <w:rsid w:val="00A52EBF"/>
    <w:rsid w:val="00A6544C"/>
    <w:rsid w:val="00A744FF"/>
    <w:rsid w:val="00AB684F"/>
    <w:rsid w:val="00AC0E3F"/>
    <w:rsid w:val="00AD506F"/>
    <w:rsid w:val="00AF397D"/>
    <w:rsid w:val="00B03AC0"/>
    <w:rsid w:val="00B27769"/>
    <w:rsid w:val="00B44663"/>
    <w:rsid w:val="00B60B4D"/>
    <w:rsid w:val="00B62A08"/>
    <w:rsid w:val="00B95AA6"/>
    <w:rsid w:val="00B9725D"/>
    <w:rsid w:val="00BA5DC6"/>
    <w:rsid w:val="00BD0316"/>
    <w:rsid w:val="00BF6AAD"/>
    <w:rsid w:val="00C04AC3"/>
    <w:rsid w:val="00C3298A"/>
    <w:rsid w:val="00C33892"/>
    <w:rsid w:val="00C36A98"/>
    <w:rsid w:val="00C4620E"/>
    <w:rsid w:val="00CE1E92"/>
    <w:rsid w:val="00CE6DB3"/>
    <w:rsid w:val="00CF0690"/>
    <w:rsid w:val="00D80C7C"/>
    <w:rsid w:val="00D8310A"/>
    <w:rsid w:val="00D91A52"/>
    <w:rsid w:val="00D97A70"/>
    <w:rsid w:val="00DB1300"/>
    <w:rsid w:val="00DF3BAF"/>
    <w:rsid w:val="00E2017E"/>
    <w:rsid w:val="00E36EB3"/>
    <w:rsid w:val="00E37312"/>
    <w:rsid w:val="00E440FE"/>
    <w:rsid w:val="00E55E21"/>
    <w:rsid w:val="00E726C1"/>
    <w:rsid w:val="00E73CC4"/>
    <w:rsid w:val="00EB0FD8"/>
    <w:rsid w:val="00EC1CBE"/>
    <w:rsid w:val="00ED4504"/>
    <w:rsid w:val="00EF389F"/>
    <w:rsid w:val="00EF76C9"/>
    <w:rsid w:val="00F35BCD"/>
    <w:rsid w:val="00F609F7"/>
    <w:rsid w:val="00F72347"/>
    <w:rsid w:val="00F94187"/>
    <w:rsid w:val="00FC51D5"/>
    <w:rsid w:val="00FE483C"/>
    <w:rsid w:val="00F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1E1E2"/>
  <w15:chartTrackingRefBased/>
  <w15:docId w15:val="{E288DA1E-F017-4221-9125-B04E08CD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B0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6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B0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B0FD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6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EF3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1">
    <w:name w:val="Grid Table 1 Light Accent 1"/>
    <w:basedOn w:val="Standardowy"/>
    <w:uiPriority w:val="46"/>
    <w:rsid w:val="00EF389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5C0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5C0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5C0C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C3298A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8E52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E526F"/>
  </w:style>
  <w:style w:type="paragraph" w:styleId="Stopka">
    <w:name w:val="footer"/>
    <w:basedOn w:val="Normalny"/>
    <w:link w:val="StopkaZnak"/>
    <w:uiPriority w:val="99"/>
    <w:unhideWhenUsed/>
    <w:rsid w:val="008E52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E526F"/>
  </w:style>
  <w:style w:type="table" w:styleId="Tabelasiatki5ciemnaakcent5">
    <w:name w:val="Grid Table 5 Dark Accent 5"/>
    <w:basedOn w:val="Standardowy"/>
    <w:uiPriority w:val="50"/>
    <w:rsid w:val="00E73C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siatki4akcent5">
    <w:name w:val="Grid Table 4 Accent 5"/>
    <w:basedOn w:val="Standardowy"/>
    <w:uiPriority w:val="49"/>
    <w:rsid w:val="00E36EB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header" Target="header3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44CBEE-A535-4F1B-857C-37319DE23E0F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74EC52FF-8A26-4436-A151-7156333A0BEA}">
      <dgm:prSet phldrT="[Tekst]"/>
      <dgm:spPr/>
      <dgm:t>
        <a:bodyPr/>
        <a:lstStyle/>
        <a:p>
          <a:r>
            <a:rPr lang="pl-PL" b="1"/>
            <a:t>Rodzaje pamięci</a:t>
          </a:r>
        </a:p>
      </dgm:t>
    </dgm:pt>
    <dgm:pt modelId="{3E3C3E83-64F2-4D85-B66E-3CC077558C9D}" type="parTrans" cxnId="{7443D76F-BDEB-453B-8663-7A362A4C9C80}">
      <dgm:prSet/>
      <dgm:spPr/>
      <dgm:t>
        <a:bodyPr/>
        <a:lstStyle/>
        <a:p>
          <a:endParaRPr lang="pl-PL"/>
        </a:p>
      </dgm:t>
    </dgm:pt>
    <dgm:pt modelId="{489B40BD-39E6-4ADC-A2C1-A099A8971441}" type="sibTrans" cxnId="{7443D76F-BDEB-453B-8663-7A362A4C9C80}">
      <dgm:prSet/>
      <dgm:spPr/>
      <dgm:t>
        <a:bodyPr/>
        <a:lstStyle/>
        <a:p>
          <a:endParaRPr lang="pl-PL"/>
        </a:p>
      </dgm:t>
    </dgm:pt>
    <dgm:pt modelId="{9B1DC33E-05E0-454D-994D-382BC162119F}">
      <dgm:prSet phldrT="[Tekst]"/>
      <dgm:spPr/>
      <dgm:t>
        <a:bodyPr/>
        <a:lstStyle/>
        <a:p>
          <a:r>
            <a:rPr lang="pl-PL" b="1"/>
            <a:t>RAM</a:t>
          </a:r>
        </a:p>
      </dgm:t>
    </dgm:pt>
    <dgm:pt modelId="{3B8DC21D-F2AA-4758-87CC-C7995C13FB37}" type="parTrans" cxnId="{0DAF6B57-A753-4DBC-9C03-74FCBE19BCAC}">
      <dgm:prSet/>
      <dgm:spPr/>
      <dgm:t>
        <a:bodyPr/>
        <a:lstStyle/>
        <a:p>
          <a:endParaRPr lang="pl-PL"/>
        </a:p>
      </dgm:t>
    </dgm:pt>
    <dgm:pt modelId="{28B9F5B6-5376-45C2-8C24-3D21E7BFEC95}" type="sibTrans" cxnId="{0DAF6B57-A753-4DBC-9C03-74FCBE19BCAC}">
      <dgm:prSet/>
      <dgm:spPr/>
      <dgm:t>
        <a:bodyPr/>
        <a:lstStyle/>
        <a:p>
          <a:endParaRPr lang="pl-PL"/>
        </a:p>
      </dgm:t>
    </dgm:pt>
    <dgm:pt modelId="{2E0DF001-5419-4D2B-9C75-24B7F06BD0EE}">
      <dgm:prSet phldrT="[Tekst]"/>
      <dgm:spPr/>
      <dgm:t>
        <a:bodyPr/>
        <a:lstStyle/>
        <a:p>
          <a:r>
            <a:rPr lang="pl-PL" b="1"/>
            <a:t>ROM</a:t>
          </a:r>
        </a:p>
      </dgm:t>
    </dgm:pt>
    <dgm:pt modelId="{E39E6851-0DE8-4252-9529-CFE3C3E76A4B}" type="parTrans" cxnId="{435DE196-CC2F-4925-90B5-A3DFAAF391F8}">
      <dgm:prSet/>
      <dgm:spPr/>
      <dgm:t>
        <a:bodyPr/>
        <a:lstStyle/>
        <a:p>
          <a:endParaRPr lang="pl-PL"/>
        </a:p>
      </dgm:t>
    </dgm:pt>
    <dgm:pt modelId="{53AA1183-8EA1-4FBA-9133-A72FE734BA84}" type="sibTrans" cxnId="{435DE196-CC2F-4925-90B5-A3DFAAF391F8}">
      <dgm:prSet/>
      <dgm:spPr/>
      <dgm:t>
        <a:bodyPr/>
        <a:lstStyle/>
        <a:p>
          <a:endParaRPr lang="pl-PL"/>
        </a:p>
      </dgm:t>
    </dgm:pt>
    <dgm:pt modelId="{F860053D-D2D9-4D8B-A581-4F2B7A4B0CB8}">
      <dgm:prSet/>
      <dgm:spPr/>
      <dgm:t>
        <a:bodyPr/>
        <a:lstStyle/>
        <a:p>
          <a:r>
            <a:rPr lang="pl-PL" b="1"/>
            <a:t>PROM</a:t>
          </a:r>
          <a:r>
            <a:rPr lang="pl-PL"/>
            <a:t> - Programmable</a:t>
          </a:r>
        </a:p>
      </dgm:t>
    </dgm:pt>
    <dgm:pt modelId="{9A40AFE9-2E7F-4C83-A51E-886E57BDEA7C}" type="parTrans" cxnId="{07B42C00-9D75-4BCD-A8C4-A904EB4C3693}">
      <dgm:prSet/>
      <dgm:spPr/>
      <dgm:t>
        <a:bodyPr/>
        <a:lstStyle/>
        <a:p>
          <a:endParaRPr lang="pl-PL"/>
        </a:p>
      </dgm:t>
    </dgm:pt>
    <dgm:pt modelId="{66208A97-3E18-4E33-A66C-19B8872C3C95}" type="sibTrans" cxnId="{07B42C00-9D75-4BCD-A8C4-A904EB4C3693}">
      <dgm:prSet/>
      <dgm:spPr/>
      <dgm:t>
        <a:bodyPr/>
        <a:lstStyle/>
        <a:p>
          <a:endParaRPr lang="pl-PL"/>
        </a:p>
      </dgm:t>
    </dgm:pt>
    <dgm:pt modelId="{C5DC90BE-075F-4D05-B518-B1DF0F52C542}">
      <dgm:prSet/>
      <dgm:spPr/>
      <dgm:t>
        <a:bodyPr/>
        <a:lstStyle/>
        <a:p>
          <a:r>
            <a:rPr lang="pl-PL" b="1"/>
            <a:t>EPROM</a:t>
          </a:r>
          <a:r>
            <a:rPr lang="pl-PL"/>
            <a:t> - Erasable (tylko ultrafioletem)</a:t>
          </a:r>
        </a:p>
      </dgm:t>
    </dgm:pt>
    <dgm:pt modelId="{B2705925-782F-4FDA-83B5-6CF35062E2F8}" type="parTrans" cxnId="{6B5ABC93-40A6-43CC-991C-002DA26481EB}">
      <dgm:prSet/>
      <dgm:spPr/>
      <dgm:t>
        <a:bodyPr/>
        <a:lstStyle/>
        <a:p>
          <a:endParaRPr lang="pl-PL"/>
        </a:p>
      </dgm:t>
    </dgm:pt>
    <dgm:pt modelId="{82188C71-9F82-4D17-87ED-E4C6EA140414}" type="sibTrans" cxnId="{6B5ABC93-40A6-43CC-991C-002DA26481EB}">
      <dgm:prSet/>
      <dgm:spPr/>
      <dgm:t>
        <a:bodyPr/>
        <a:lstStyle/>
        <a:p>
          <a:endParaRPr lang="pl-PL"/>
        </a:p>
      </dgm:t>
    </dgm:pt>
    <dgm:pt modelId="{FBFD839B-AF7C-4E22-ACFF-7BB1B6A7B821}">
      <dgm:prSet/>
      <dgm:spPr/>
      <dgm:t>
        <a:bodyPr/>
        <a:lstStyle/>
        <a:p>
          <a:r>
            <a:rPr lang="pl-PL" b="1"/>
            <a:t>EEPROM</a:t>
          </a:r>
          <a:r>
            <a:rPr lang="pl-PL"/>
            <a:t> - Elecrically (pamięć flash)</a:t>
          </a:r>
        </a:p>
      </dgm:t>
    </dgm:pt>
    <dgm:pt modelId="{9BF7EEA7-338A-4BDD-B82C-FE65EB488F3F}" type="parTrans" cxnId="{948CE2AB-6020-4A43-AADB-859D494DA3DD}">
      <dgm:prSet/>
      <dgm:spPr/>
      <dgm:t>
        <a:bodyPr/>
        <a:lstStyle/>
        <a:p>
          <a:endParaRPr lang="pl-PL"/>
        </a:p>
      </dgm:t>
    </dgm:pt>
    <dgm:pt modelId="{50AC58CE-B93B-4753-BCAB-6D778F212CAB}" type="sibTrans" cxnId="{948CE2AB-6020-4A43-AADB-859D494DA3DD}">
      <dgm:prSet/>
      <dgm:spPr/>
      <dgm:t>
        <a:bodyPr/>
        <a:lstStyle/>
        <a:p>
          <a:endParaRPr lang="pl-PL"/>
        </a:p>
      </dgm:t>
    </dgm:pt>
    <dgm:pt modelId="{F130B56C-596D-4B1D-9AEA-F36BF9211D02}" type="pres">
      <dgm:prSet presAssocID="{9E44CBEE-A535-4F1B-857C-37319DE23E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77B8081-1E00-4A0F-A8E5-E4E7F0F3F550}" type="pres">
      <dgm:prSet presAssocID="{74EC52FF-8A26-4436-A151-7156333A0BEA}" presName="hierRoot1" presStyleCnt="0">
        <dgm:presLayoutVars>
          <dgm:hierBranch val="init"/>
        </dgm:presLayoutVars>
      </dgm:prSet>
      <dgm:spPr/>
    </dgm:pt>
    <dgm:pt modelId="{A95D927C-01F1-44FA-A0E6-356A1E02AD99}" type="pres">
      <dgm:prSet presAssocID="{74EC52FF-8A26-4436-A151-7156333A0BEA}" presName="rootComposite1" presStyleCnt="0"/>
      <dgm:spPr/>
    </dgm:pt>
    <dgm:pt modelId="{043F9DB6-7FF5-4753-8484-04B08624BC72}" type="pres">
      <dgm:prSet presAssocID="{74EC52FF-8A26-4436-A151-7156333A0BEA}" presName="rootText1" presStyleLbl="node0" presStyleIdx="0" presStyleCnt="1">
        <dgm:presLayoutVars>
          <dgm:chPref val="3"/>
        </dgm:presLayoutVars>
      </dgm:prSet>
      <dgm:spPr/>
    </dgm:pt>
    <dgm:pt modelId="{4442AC3C-DC60-4810-BDB9-BB527ADEE1AD}" type="pres">
      <dgm:prSet presAssocID="{74EC52FF-8A26-4436-A151-7156333A0BEA}" presName="rootConnector1" presStyleLbl="node1" presStyleIdx="0" presStyleCnt="0"/>
      <dgm:spPr/>
    </dgm:pt>
    <dgm:pt modelId="{DDA628A9-C030-4D03-95F1-2D5176DC57B7}" type="pres">
      <dgm:prSet presAssocID="{74EC52FF-8A26-4436-A151-7156333A0BEA}" presName="hierChild2" presStyleCnt="0"/>
      <dgm:spPr/>
    </dgm:pt>
    <dgm:pt modelId="{E2CF7A21-7D58-449D-A57D-95CC503E9D94}" type="pres">
      <dgm:prSet presAssocID="{3B8DC21D-F2AA-4758-87CC-C7995C13FB37}" presName="Name37" presStyleLbl="parChTrans1D2" presStyleIdx="0" presStyleCnt="2"/>
      <dgm:spPr/>
    </dgm:pt>
    <dgm:pt modelId="{2C0B528B-4394-4D36-93E4-7370DA12F448}" type="pres">
      <dgm:prSet presAssocID="{9B1DC33E-05E0-454D-994D-382BC162119F}" presName="hierRoot2" presStyleCnt="0">
        <dgm:presLayoutVars>
          <dgm:hierBranch val="init"/>
        </dgm:presLayoutVars>
      </dgm:prSet>
      <dgm:spPr/>
    </dgm:pt>
    <dgm:pt modelId="{8E7D2518-ED9F-48D3-B89E-A87AA419A763}" type="pres">
      <dgm:prSet presAssocID="{9B1DC33E-05E0-454D-994D-382BC162119F}" presName="rootComposite" presStyleCnt="0"/>
      <dgm:spPr/>
    </dgm:pt>
    <dgm:pt modelId="{A5F70B76-74D9-493B-AF94-1A4CD6CE6412}" type="pres">
      <dgm:prSet presAssocID="{9B1DC33E-05E0-454D-994D-382BC162119F}" presName="rootText" presStyleLbl="node2" presStyleIdx="0" presStyleCnt="2">
        <dgm:presLayoutVars>
          <dgm:chPref val="3"/>
        </dgm:presLayoutVars>
      </dgm:prSet>
      <dgm:spPr/>
    </dgm:pt>
    <dgm:pt modelId="{DBCF2A5B-98FF-4740-BA63-B0C6A72638E0}" type="pres">
      <dgm:prSet presAssocID="{9B1DC33E-05E0-454D-994D-382BC162119F}" presName="rootConnector" presStyleLbl="node2" presStyleIdx="0" presStyleCnt="2"/>
      <dgm:spPr/>
    </dgm:pt>
    <dgm:pt modelId="{86A0C7D9-D8D3-4E7B-A1AF-54E4B3C40696}" type="pres">
      <dgm:prSet presAssocID="{9B1DC33E-05E0-454D-994D-382BC162119F}" presName="hierChild4" presStyleCnt="0"/>
      <dgm:spPr/>
    </dgm:pt>
    <dgm:pt modelId="{26689FBA-AA38-40F9-ACD9-B9841206C870}" type="pres">
      <dgm:prSet presAssocID="{9B1DC33E-05E0-454D-994D-382BC162119F}" presName="hierChild5" presStyleCnt="0"/>
      <dgm:spPr/>
    </dgm:pt>
    <dgm:pt modelId="{92A36865-8BE3-4D45-900B-D687774CD819}" type="pres">
      <dgm:prSet presAssocID="{E39E6851-0DE8-4252-9529-CFE3C3E76A4B}" presName="Name37" presStyleLbl="parChTrans1D2" presStyleIdx="1" presStyleCnt="2"/>
      <dgm:spPr/>
    </dgm:pt>
    <dgm:pt modelId="{89591213-EC3B-4529-A286-0BDAF73B400D}" type="pres">
      <dgm:prSet presAssocID="{2E0DF001-5419-4D2B-9C75-24B7F06BD0EE}" presName="hierRoot2" presStyleCnt="0">
        <dgm:presLayoutVars>
          <dgm:hierBranch val="init"/>
        </dgm:presLayoutVars>
      </dgm:prSet>
      <dgm:spPr/>
    </dgm:pt>
    <dgm:pt modelId="{BAFEF211-7F69-4C92-B512-177E51AFEC55}" type="pres">
      <dgm:prSet presAssocID="{2E0DF001-5419-4D2B-9C75-24B7F06BD0EE}" presName="rootComposite" presStyleCnt="0"/>
      <dgm:spPr/>
    </dgm:pt>
    <dgm:pt modelId="{4384525A-4AB2-4E02-A80A-D4513867F36F}" type="pres">
      <dgm:prSet presAssocID="{2E0DF001-5419-4D2B-9C75-24B7F06BD0EE}" presName="rootText" presStyleLbl="node2" presStyleIdx="1" presStyleCnt="2">
        <dgm:presLayoutVars>
          <dgm:chPref val="3"/>
        </dgm:presLayoutVars>
      </dgm:prSet>
      <dgm:spPr/>
    </dgm:pt>
    <dgm:pt modelId="{96D174C4-B279-44AC-B45C-76A1909C9057}" type="pres">
      <dgm:prSet presAssocID="{2E0DF001-5419-4D2B-9C75-24B7F06BD0EE}" presName="rootConnector" presStyleLbl="node2" presStyleIdx="1" presStyleCnt="2"/>
      <dgm:spPr/>
    </dgm:pt>
    <dgm:pt modelId="{61AD0C4C-8401-4DAA-AF14-D0EA371F20BD}" type="pres">
      <dgm:prSet presAssocID="{2E0DF001-5419-4D2B-9C75-24B7F06BD0EE}" presName="hierChild4" presStyleCnt="0"/>
      <dgm:spPr/>
    </dgm:pt>
    <dgm:pt modelId="{ACCAC76E-FFD4-4915-8086-D3DA9C6B1CEF}" type="pres">
      <dgm:prSet presAssocID="{9A40AFE9-2E7F-4C83-A51E-886E57BDEA7C}" presName="Name37" presStyleLbl="parChTrans1D3" presStyleIdx="0" presStyleCnt="3"/>
      <dgm:spPr/>
    </dgm:pt>
    <dgm:pt modelId="{48063132-D013-440E-823C-798150037876}" type="pres">
      <dgm:prSet presAssocID="{F860053D-D2D9-4D8B-A581-4F2B7A4B0CB8}" presName="hierRoot2" presStyleCnt="0">
        <dgm:presLayoutVars>
          <dgm:hierBranch val="init"/>
        </dgm:presLayoutVars>
      </dgm:prSet>
      <dgm:spPr/>
    </dgm:pt>
    <dgm:pt modelId="{1AC25DB0-8308-4ABD-A160-75360AF659DA}" type="pres">
      <dgm:prSet presAssocID="{F860053D-D2D9-4D8B-A581-4F2B7A4B0CB8}" presName="rootComposite" presStyleCnt="0"/>
      <dgm:spPr/>
    </dgm:pt>
    <dgm:pt modelId="{36A5EE9F-DE0C-4B2E-B4FD-C7C0329BA5F8}" type="pres">
      <dgm:prSet presAssocID="{F860053D-D2D9-4D8B-A581-4F2B7A4B0CB8}" presName="rootText" presStyleLbl="node3" presStyleIdx="0" presStyleCnt="3" custScaleX="286062" custLinFactNeighborX="0">
        <dgm:presLayoutVars>
          <dgm:chPref val="3"/>
        </dgm:presLayoutVars>
      </dgm:prSet>
      <dgm:spPr/>
    </dgm:pt>
    <dgm:pt modelId="{D831E0EF-264B-4A62-82CC-2BA540B61FF6}" type="pres">
      <dgm:prSet presAssocID="{F860053D-D2D9-4D8B-A581-4F2B7A4B0CB8}" presName="rootConnector" presStyleLbl="node3" presStyleIdx="0" presStyleCnt="3"/>
      <dgm:spPr/>
    </dgm:pt>
    <dgm:pt modelId="{D6CB0384-BC12-4CC7-9F66-B22AB55F42D1}" type="pres">
      <dgm:prSet presAssocID="{F860053D-D2D9-4D8B-A581-4F2B7A4B0CB8}" presName="hierChild4" presStyleCnt="0"/>
      <dgm:spPr/>
    </dgm:pt>
    <dgm:pt modelId="{4F4EF9DA-A9D7-457D-87B8-E6218B773549}" type="pres">
      <dgm:prSet presAssocID="{F860053D-D2D9-4D8B-A581-4F2B7A4B0CB8}" presName="hierChild5" presStyleCnt="0"/>
      <dgm:spPr/>
    </dgm:pt>
    <dgm:pt modelId="{9524B1AA-D0D3-44BC-A379-CFBCF6A9C0E1}" type="pres">
      <dgm:prSet presAssocID="{B2705925-782F-4FDA-83B5-6CF35062E2F8}" presName="Name37" presStyleLbl="parChTrans1D3" presStyleIdx="1" presStyleCnt="3"/>
      <dgm:spPr/>
    </dgm:pt>
    <dgm:pt modelId="{F64FE99D-29D7-461F-B1FB-6E24D0C7A5CA}" type="pres">
      <dgm:prSet presAssocID="{C5DC90BE-075F-4D05-B518-B1DF0F52C542}" presName="hierRoot2" presStyleCnt="0">
        <dgm:presLayoutVars>
          <dgm:hierBranch val="init"/>
        </dgm:presLayoutVars>
      </dgm:prSet>
      <dgm:spPr/>
    </dgm:pt>
    <dgm:pt modelId="{455DDF2D-82B9-4A30-A4EB-C39F07CBBB68}" type="pres">
      <dgm:prSet presAssocID="{C5DC90BE-075F-4D05-B518-B1DF0F52C542}" presName="rootComposite" presStyleCnt="0"/>
      <dgm:spPr/>
    </dgm:pt>
    <dgm:pt modelId="{11C9D499-11CC-4DE4-A4B7-3D69A13CD325}" type="pres">
      <dgm:prSet presAssocID="{C5DC90BE-075F-4D05-B518-B1DF0F52C542}" presName="rootText" presStyleLbl="node3" presStyleIdx="1" presStyleCnt="3" custScaleX="286062">
        <dgm:presLayoutVars>
          <dgm:chPref val="3"/>
        </dgm:presLayoutVars>
      </dgm:prSet>
      <dgm:spPr/>
    </dgm:pt>
    <dgm:pt modelId="{57257126-BCEE-4503-8404-7F444F307F89}" type="pres">
      <dgm:prSet presAssocID="{C5DC90BE-075F-4D05-B518-B1DF0F52C542}" presName="rootConnector" presStyleLbl="node3" presStyleIdx="1" presStyleCnt="3"/>
      <dgm:spPr/>
    </dgm:pt>
    <dgm:pt modelId="{E4A30C00-9C1F-4181-B5E3-CE80F3D47350}" type="pres">
      <dgm:prSet presAssocID="{C5DC90BE-075F-4D05-B518-B1DF0F52C542}" presName="hierChild4" presStyleCnt="0"/>
      <dgm:spPr/>
    </dgm:pt>
    <dgm:pt modelId="{2ED5257F-E3DA-43A6-A3F1-F497D3014C1B}" type="pres">
      <dgm:prSet presAssocID="{C5DC90BE-075F-4D05-B518-B1DF0F52C542}" presName="hierChild5" presStyleCnt="0"/>
      <dgm:spPr/>
    </dgm:pt>
    <dgm:pt modelId="{A502298E-B38A-4270-A673-A7B249BE3F02}" type="pres">
      <dgm:prSet presAssocID="{9BF7EEA7-338A-4BDD-B82C-FE65EB488F3F}" presName="Name37" presStyleLbl="parChTrans1D3" presStyleIdx="2" presStyleCnt="3"/>
      <dgm:spPr/>
    </dgm:pt>
    <dgm:pt modelId="{A4AD4EBC-7446-4279-9422-FB432BC2D0EF}" type="pres">
      <dgm:prSet presAssocID="{FBFD839B-AF7C-4E22-ACFF-7BB1B6A7B821}" presName="hierRoot2" presStyleCnt="0">
        <dgm:presLayoutVars>
          <dgm:hierBranch val="init"/>
        </dgm:presLayoutVars>
      </dgm:prSet>
      <dgm:spPr/>
    </dgm:pt>
    <dgm:pt modelId="{04D1A448-6FB8-455F-9E71-0E7C7CFF1012}" type="pres">
      <dgm:prSet presAssocID="{FBFD839B-AF7C-4E22-ACFF-7BB1B6A7B821}" presName="rootComposite" presStyleCnt="0"/>
      <dgm:spPr/>
    </dgm:pt>
    <dgm:pt modelId="{5637A590-E098-492C-B2BC-4D0C55F0A755}" type="pres">
      <dgm:prSet presAssocID="{FBFD839B-AF7C-4E22-ACFF-7BB1B6A7B821}" presName="rootText" presStyleLbl="node3" presStyleIdx="2" presStyleCnt="3" custScaleX="288955">
        <dgm:presLayoutVars>
          <dgm:chPref val="3"/>
        </dgm:presLayoutVars>
      </dgm:prSet>
      <dgm:spPr/>
    </dgm:pt>
    <dgm:pt modelId="{ADC50426-6ED8-4EEA-AE4D-89D747D06B97}" type="pres">
      <dgm:prSet presAssocID="{FBFD839B-AF7C-4E22-ACFF-7BB1B6A7B821}" presName="rootConnector" presStyleLbl="node3" presStyleIdx="2" presStyleCnt="3"/>
      <dgm:spPr/>
    </dgm:pt>
    <dgm:pt modelId="{A6DC1385-3DFD-4CC6-A8C0-1C6EC9B29C4B}" type="pres">
      <dgm:prSet presAssocID="{FBFD839B-AF7C-4E22-ACFF-7BB1B6A7B821}" presName="hierChild4" presStyleCnt="0"/>
      <dgm:spPr/>
    </dgm:pt>
    <dgm:pt modelId="{B41429D7-04C8-4357-B967-CC7128B1F4E6}" type="pres">
      <dgm:prSet presAssocID="{FBFD839B-AF7C-4E22-ACFF-7BB1B6A7B821}" presName="hierChild5" presStyleCnt="0"/>
      <dgm:spPr/>
    </dgm:pt>
    <dgm:pt modelId="{138FFA82-624F-4B7F-A7F2-D75D1B788DE1}" type="pres">
      <dgm:prSet presAssocID="{2E0DF001-5419-4D2B-9C75-24B7F06BD0EE}" presName="hierChild5" presStyleCnt="0"/>
      <dgm:spPr/>
    </dgm:pt>
    <dgm:pt modelId="{F8D14517-FB1C-46BD-861B-4FC0D38421AD}" type="pres">
      <dgm:prSet presAssocID="{74EC52FF-8A26-4436-A151-7156333A0BEA}" presName="hierChild3" presStyleCnt="0"/>
      <dgm:spPr/>
    </dgm:pt>
  </dgm:ptLst>
  <dgm:cxnLst>
    <dgm:cxn modelId="{07B42C00-9D75-4BCD-A8C4-A904EB4C3693}" srcId="{2E0DF001-5419-4D2B-9C75-24B7F06BD0EE}" destId="{F860053D-D2D9-4D8B-A581-4F2B7A4B0CB8}" srcOrd="0" destOrd="0" parTransId="{9A40AFE9-2E7F-4C83-A51E-886E57BDEA7C}" sibTransId="{66208A97-3E18-4E33-A66C-19B8872C3C95}"/>
    <dgm:cxn modelId="{4C15910C-64D9-462C-B473-E48A5DBB0C07}" type="presOf" srcId="{9E44CBEE-A535-4F1B-857C-37319DE23E0F}" destId="{F130B56C-596D-4B1D-9AEA-F36BF9211D02}" srcOrd="0" destOrd="0" presId="urn:microsoft.com/office/officeart/2005/8/layout/orgChart1"/>
    <dgm:cxn modelId="{5DB7E22D-593B-4E09-AE33-326C8225203D}" type="presOf" srcId="{FBFD839B-AF7C-4E22-ACFF-7BB1B6A7B821}" destId="{5637A590-E098-492C-B2BC-4D0C55F0A755}" srcOrd="0" destOrd="0" presId="urn:microsoft.com/office/officeart/2005/8/layout/orgChart1"/>
    <dgm:cxn modelId="{E6B73E33-2A6B-47C8-838E-D8D7E45300A6}" type="presOf" srcId="{74EC52FF-8A26-4436-A151-7156333A0BEA}" destId="{043F9DB6-7FF5-4753-8484-04B08624BC72}" srcOrd="0" destOrd="0" presId="urn:microsoft.com/office/officeart/2005/8/layout/orgChart1"/>
    <dgm:cxn modelId="{884DEB37-602D-4079-976A-DA634BDE3594}" type="presOf" srcId="{2E0DF001-5419-4D2B-9C75-24B7F06BD0EE}" destId="{96D174C4-B279-44AC-B45C-76A1909C9057}" srcOrd="1" destOrd="0" presId="urn:microsoft.com/office/officeart/2005/8/layout/orgChart1"/>
    <dgm:cxn modelId="{04BB0540-D902-4882-92EE-5AB78A6B410B}" type="presOf" srcId="{9B1DC33E-05E0-454D-994D-382BC162119F}" destId="{A5F70B76-74D9-493B-AF94-1A4CD6CE6412}" srcOrd="0" destOrd="0" presId="urn:microsoft.com/office/officeart/2005/8/layout/orgChart1"/>
    <dgm:cxn modelId="{48A83863-0A39-4601-B386-5452AA2BD92E}" type="presOf" srcId="{9B1DC33E-05E0-454D-994D-382BC162119F}" destId="{DBCF2A5B-98FF-4740-BA63-B0C6A72638E0}" srcOrd="1" destOrd="0" presId="urn:microsoft.com/office/officeart/2005/8/layout/orgChart1"/>
    <dgm:cxn modelId="{AB69FD6D-BA3F-4ABF-BA7C-B54642FDAD92}" type="presOf" srcId="{F860053D-D2D9-4D8B-A581-4F2B7A4B0CB8}" destId="{36A5EE9F-DE0C-4B2E-B4FD-C7C0329BA5F8}" srcOrd="0" destOrd="0" presId="urn:microsoft.com/office/officeart/2005/8/layout/orgChart1"/>
    <dgm:cxn modelId="{8A4AC34E-AEE1-49A5-8AE7-8EE8B497C113}" type="presOf" srcId="{2E0DF001-5419-4D2B-9C75-24B7F06BD0EE}" destId="{4384525A-4AB2-4E02-A80A-D4513867F36F}" srcOrd="0" destOrd="0" presId="urn:microsoft.com/office/officeart/2005/8/layout/orgChart1"/>
    <dgm:cxn modelId="{09DD724F-FD21-4F6D-AD95-934EF8F762A9}" type="presOf" srcId="{F860053D-D2D9-4D8B-A581-4F2B7A4B0CB8}" destId="{D831E0EF-264B-4A62-82CC-2BA540B61FF6}" srcOrd="1" destOrd="0" presId="urn:microsoft.com/office/officeart/2005/8/layout/orgChart1"/>
    <dgm:cxn modelId="{7443D76F-BDEB-453B-8663-7A362A4C9C80}" srcId="{9E44CBEE-A535-4F1B-857C-37319DE23E0F}" destId="{74EC52FF-8A26-4436-A151-7156333A0BEA}" srcOrd="0" destOrd="0" parTransId="{3E3C3E83-64F2-4D85-B66E-3CC077558C9D}" sibTransId="{489B40BD-39E6-4ADC-A2C1-A099A8971441}"/>
    <dgm:cxn modelId="{93DBF952-D3AF-4664-BC32-D13365892C20}" type="presOf" srcId="{C5DC90BE-075F-4D05-B518-B1DF0F52C542}" destId="{11C9D499-11CC-4DE4-A4B7-3D69A13CD325}" srcOrd="0" destOrd="0" presId="urn:microsoft.com/office/officeart/2005/8/layout/orgChart1"/>
    <dgm:cxn modelId="{2C4DD654-A137-408F-88B6-5CC5FD04E75A}" type="presOf" srcId="{9BF7EEA7-338A-4BDD-B82C-FE65EB488F3F}" destId="{A502298E-B38A-4270-A673-A7B249BE3F02}" srcOrd="0" destOrd="0" presId="urn:microsoft.com/office/officeart/2005/8/layout/orgChart1"/>
    <dgm:cxn modelId="{C4C3E656-60CE-4ED8-B14C-B776DB6745B8}" type="presOf" srcId="{B2705925-782F-4FDA-83B5-6CF35062E2F8}" destId="{9524B1AA-D0D3-44BC-A379-CFBCF6A9C0E1}" srcOrd="0" destOrd="0" presId="urn:microsoft.com/office/officeart/2005/8/layout/orgChart1"/>
    <dgm:cxn modelId="{0DAF6B57-A753-4DBC-9C03-74FCBE19BCAC}" srcId="{74EC52FF-8A26-4436-A151-7156333A0BEA}" destId="{9B1DC33E-05E0-454D-994D-382BC162119F}" srcOrd="0" destOrd="0" parTransId="{3B8DC21D-F2AA-4758-87CC-C7995C13FB37}" sibTransId="{28B9F5B6-5376-45C2-8C24-3D21E7BFEC95}"/>
    <dgm:cxn modelId="{FB601D58-3DF3-4DBE-98CC-1A1EC3E94970}" type="presOf" srcId="{9A40AFE9-2E7F-4C83-A51E-886E57BDEA7C}" destId="{ACCAC76E-FFD4-4915-8086-D3DA9C6B1CEF}" srcOrd="0" destOrd="0" presId="urn:microsoft.com/office/officeart/2005/8/layout/orgChart1"/>
    <dgm:cxn modelId="{39FD4D7C-124E-483C-8BBA-8B92E87F7464}" type="presOf" srcId="{C5DC90BE-075F-4D05-B518-B1DF0F52C542}" destId="{57257126-BCEE-4503-8404-7F444F307F89}" srcOrd="1" destOrd="0" presId="urn:microsoft.com/office/officeart/2005/8/layout/orgChart1"/>
    <dgm:cxn modelId="{6B5ABC93-40A6-43CC-991C-002DA26481EB}" srcId="{2E0DF001-5419-4D2B-9C75-24B7F06BD0EE}" destId="{C5DC90BE-075F-4D05-B518-B1DF0F52C542}" srcOrd="1" destOrd="0" parTransId="{B2705925-782F-4FDA-83B5-6CF35062E2F8}" sibTransId="{82188C71-9F82-4D17-87ED-E4C6EA140414}"/>
    <dgm:cxn modelId="{435DE196-CC2F-4925-90B5-A3DFAAF391F8}" srcId="{74EC52FF-8A26-4436-A151-7156333A0BEA}" destId="{2E0DF001-5419-4D2B-9C75-24B7F06BD0EE}" srcOrd="1" destOrd="0" parTransId="{E39E6851-0DE8-4252-9529-CFE3C3E76A4B}" sibTransId="{53AA1183-8EA1-4FBA-9133-A72FE734BA84}"/>
    <dgm:cxn modelId="{948CE2AB-6020-4A43-AADB-859D494DA3DD}" srcId="{2E0DF001-5419-4D2B-9C75-24B7F06BD0EE}" destId="{FBFD839B-AF7C-4E22-ACFF-7BB1B6A7B821}" srcOrd="2" destOrd="0" parTransId="{9BF7EEA7-338A-4BDD-B82C-FE65EB488F3F}" sibTransId="{50AC58CE-B93B-4753-BCAB-6D778F212CAB}"/>
    <dgm:cxn modelId="{42C4B4B7-FA7E-47C9-AD12-7FC584E67B45}" type="presOf" srcId="{FBFD839B-AF7C-4E22-ACFF-7BB1B6A7B821}" destId="{ADC50426-6ED8-4EEA-AE4D-89D747D06B97}" srcOrd="1" destOrd="0" presId="urn:microsoft.com/office/officeart/2005/8/layout/orgChart1"/>
    <dgm:cxn modelId="{08215DD7-C0A6-411E-B769-F693860AFC1E}" type="presOf" srcId="{E39E6851-0DE8-4252-9529-CFE3C3E76A4B}" destId="{92A36865-8BE3-4D45-900B-D687774CD819}" srcOrd="0" destOrd="0" presId="urn:microsoft.com/office/officeart/2005/8/layout/orgChart1"/>
    <dgm:cxn modelId="{E5E324E6-B27B-4BDC-88E1-3CBEF5FCA334}" type="presOf" srcId="{3B8DC21D-F2AA-4758-87CC-C7995C13FB37}" destId="{E2CF7A21-7D58-449D-A57D-95CC503E9D94}" srcOrd="0" destOrd="0" presId="urn:microsoft.com/office/officeart/2005/8/layout/orgChart1"/>
    <dgm:cxn modelId="{4ED483FE-F4B5-4327-A089-B1CEB3DFADD8}" type="presOf" srcId="{74EC52FF-8A26-4436-A151-7156333A0BEA}" destId="{4442AC3C-DC60-4810-BDB9-BB527ADEE1AD}" srcOrd="1" destOrd="0" presId="urn:microsoft.com/office/officeart/2005/8/layout/orgChart1"/>
    <dgm:cxn modelId="{BACA83F6-BAA1-4EC4-ADFE-9BBBA799FF82}" type="presParOf" srcId="{F130B56C-596D-4B1D-9AEA-F36BF9211D02}" destId="{377B8081-1E00-4A0F-A8E5-E4E7F0F3F550}" srcOrd="0" destOrd="0" presId="urn:microsoft.com/office/officeart/2005/8/layout/orgChart1"/>
    <dgm:cxn modelId="{09826269-8D93-4984-86A6-25D4CA77A752}" type="presParOf" srcId="{377B8081-1E00-4A0F-A8E5-E4E7F0F3F550}" destId="{A95D927C-01F1-44FA-A0E6-356A1E02AD99}" srcOrd="0" destOrd="0" presId="urn:microsoft.com/office/officeart/2005/8/layout/orgChart1"/>
    <dgm:cxn modelId="{1A5062E1-B46D-4BA4-9553-A1DAAFE26C9B}" type="presParOf" srcId="{A95D927C-01F1-44FA-A0E6-356A1E02AD99}" destId="{043F9DB6-7FF5-4753-8484-04B08624BC72}" srcOrd="0" destOrd="0" presId="urn:microsoft.com/office/officeart/2005/8/layout/orgChart1"/>
    <dgm:cxn modelId="{AEB9399C-7694-46C8-801A-C88CB5BCE418}" type="presParOf" srcId="{A95D927C-01F1-44FA-A0E6-356A1E02AD99}" destId="{4442AC3C-DC60-4810-BDB9-BB527ADEE1AD}" srcOrd="1" destOrd="0" presId="urn:microsoft.com/office/officeart/2005/8/layout/orgChart1"/>
    <dgm:cxn modelId="{2EA838E7-51F3-4416-826B-12B883854D49}" type="presParOf" srcId="{377B8081-1E00-4A0F-A8E5-E4E7F0F3F550}" destId="{DDA628A9-C030-4D03-95F1-2D5176DC57B7}" srcOrd="1" destOrd="0" presId="urn:microsoft.com/office/officeart/2005/8/layout/orgChart1"/>
    <dgm:cxn modelId="{27E69D25-A0E5-4C94-AFE4-365691F2E763}" type="presParOf" srcId="{DDA628A9-C030-4D03-95F1-2D5176DC57B7}" destId="{E2CF7A21-7D58-449D-A57D-95CC503E9D94}" srcOrd="0" destOrd="0" presId="urn:microsoft.com/office/officeart/2005/8/layout/orgChart1"/>
    <dgm:cxn modelId="{227DF711-766E-4580-BD15-36767967CA4A}" type="presParOf" srcId="{DDA628A9-C030-4D03-95F1-2D5176DC57B7}" destId="{2C0B528B-4394-4D36-93E4-7370DA12F448}" srcOrd="1" destOrd="0" presId="urn:microsoft.com/office/officeart/2005/8/layout/orgChart1"/>
    <dgm:cxn modelId="{83E6499D-30B8-4DBA-83BF-91F5933344B2}" type="presParOf" srcId="{2C0B528B-4394-4D36-93E4-7370DA12F448}" destId="{8E7D2518-ED9F-48D3-B89E-A87AA419A763}" srcOrd="0" destOrd="0" presId="urn:microsoft.com/office/officeart/2005/8/layout/orgChart1"/>
    <dgm:cxn modelId="{FE268FC4-DE24-4CD6-AA87-58FB508F3C55}" type="presParOf" srcId="{8E7D2518-ED9F-48D3-B89E-A87AA419A763}" destId="{A5F70B76-74D9-493B-AF94-1A4CD6CE6412}" srcOrd="0" destOrd="0" presId="urn:microsoft.com/office/officeart/2005/8/layout/orgChart1"/>
    <dgm:cxn modelId="{1A3C6388-F8FC-446F-BFF2-4B8826585533}" type="presParOf" srcId="{8E7D2518-ED9F-48D3-B89E-A87AA419A763}" destId="{DBCF2A5B-98FF-4740-BA63-B0C6A72638E0}" srcOrd="1" destOrd="0" presId="urn:microsoft.com/office/officeart/2005/8/layout/orgChart1"/>
    <dgm:cxn modelId="{0177A913-A5B6-44C0-9583-724E9359B458}" type="presParOf" srcId="{2C0B528B-4394-4D36-93E4-7370DA12F448}" destId="{86A0C7D9-D8D3-4E7B-A1AF-54E4B3C40696}" srcOrd="1" destOrd="0" presId="urn:microsoft.com/office/officeart/2005/8/layout/orgChart1"/>
    <dgm:cxn modelId="{1B2829D0-04C9-4A12-B8C1-5578B87FC9EF}" type="presParOf" srcId="{2C0B528B-4394-4D36-93E4-7370DA12F448}" destId="{26689FBA-AA38-40F9-ACD9-B9841206C870}" srcOrd="2" destOrd="0" presId="urn:microsoft.com/office/officeart/2005/8/layout/orgChart1"/>
    <dgm:cxn modelId="{F805EF1B-988A-4BF9-90C1-55AB7E79A8CE}" type="presParOf" srcId="{DDA628A9-C030-4D03-95F1-2D5176DC57B7}" destId="{92A36865-8BE3-4D45-900B-D687774CD819}" srcOrd="2" destOrd="0" presId="urn:microsoft.com/office/officeart/2005/8/layout/orgChart1"/>
    <dgm:cxn modelId="{2A463008-51AA-4565-9099-7BAAD517CEC3}" type="presParOf" srcId="{DDA628A9-C030-4D03-95F1-2D5176DC57B7}" destId="{89591213-EC3B-4529-A286-0BDAF73B400D}" srcOrd="3" destOrd="0" presId="urn:microsoft.com/office/officeart/2005/8/layout/orgChart1"/>
    <dgm:cxn modelId="{6274E459-98F7-48B9-947C-6BAC5F658997}" type="presParOf" srcId="{89591213-EC3B-4529-A286-0BDAF73B400D}" destId="{BAFEF211-7F69-4C92-B512-177E51AFEC55}" srcOrd="0" destOrd="0" presId="urn:microsoft.com/office/officeart/2005/8/layout/orgChart1"/>
    <dgm:cxn modelId="{46BC817A-ED91-4E83-888F-12C2FD858888}" type="presParOf" srcId="{BAFEF211-7F69-4C92-B512-177E51AFEC55}" destId="{4384525A-4AB2-4E02-A80A-D4513867F36F}" srcOrd="0" destOrd="0" presId="urn:microsoft.com/office/officeart/2005/8/layout/orgChart1"/>
    <dgm:cxn modelId="{A3975B10-5CE5-4CE9-9424-76719C8A9FE0}" type="presParOf" srcId="{BAFEF211-7F69-4C92-B512-177E51AFEC55}" destId="{96D174C4-B279-44AC-B45C-76A1909C9057}" srcOrd="1" destOrd="0" presId="urn:microsoft.com/office/officeart/2005/8/layout/orgChart1"/>
    <dgm:cxn modelId="{2521F96B-3222-4E7E-BB9C-1E59ACFF679B}" type="presParOf" srcId="{89591213-EC3B-4529-A286-0BDAF73B400D}" destId="{61AD0C4C-8401-4DAA-AF14-D0EA371F20BD}" srcOrd="1" destOrd="0" presId="urn:microsoft.com/office/officeart/2005/8/layout/orgChart1"/>
    <dgm:cxn modelId="{20B115DF-A441-4F35-9B28-8F9E793CFE28}" type="presParOf" srcId="{61AD0C4C-8401-4DAA-AF14-D0EA371F20BD}" destId="{ACCAC76E-FFD4-4915-8086-D3DA9C6B1CEF}" srcOrd="0" destOrd="0" presId="urn:microsoft.com/office/officeart/2005/8/layout/orgChart1"/>
    <dgm:cxn modelId="{D6FCAB80-7C54-4095-A428-7776142435EB}" type="presParOf" srcId="{61AD0C4C-8401-4DAA-AF14-D0EA371F20BD}" destId="{48063132-D013-440E-823C-798150037876}" srcOrd="1" destOrd="0" presId="urn:microsoft.com/office/officeart/2005/8/layout/orgChart1"/>
    <dgm:cxn modelId="{12036916-3C6A-4C38-B835-2D759C38B969}" type="presParOf" srcId="{48063132-D013-440E-823C-798150037876}" destId="{1AC25DB0-8308-4ABD-A160-75360AF659DA}" srcOrd="0" destOrd="0" presId="urn:microsoft.com/office/officeart/2005/8/layout/orgChart1"/>
    <dgm:cxn modelId="{96E83E24-E35F-4D54-9D0A-3BB3AADDB1FC}" type="presParOf" srcId="{1AC25DB0-8308-4ABD-A160-75360AF659DA}" destId="{36A5EE9F-DE0C-4B2E-B4FD-C7C0329BA5F8}" srcOrd="0" destOrd="0" presId="urn:microsoft.com/office/officeart/2005/8/layout/orgChart1"/>
    <dgm:cxn modelId="{727AA5C4-CF92-4490-9B8A-985A8A379F0E}" type="presParOf" srcId="{1AC25DB0-8308-4ABD-A160-75360AF659DA}" destId="{D831E0EF-264B-4A62-82CC-2BA540B61FF6}" srcOrd="1" destOrd="0" presId="urn:microsoft.com/office/officeart/2005/8/layout/orgChart1"/>
    <dgm:cxn modelId="{33D44A77-1499-45BB-AB35-4505E0DA1C4C}" type="presParOf" srcId="{48063132-D013-440E-823C-798150037876}" destId="{D6CB0384-BC12-4CC7-9F66-B22AB55F42D1}" srcOrd="1" destOrd="0" presId="urn:microsoft.com/office/officeart/2005/8/layout/orgChart1"/>
    <dgm:cxn modelId="{C872677C-5B8A-41C6-B6AC-A9CC355B53AA}" type="presParOf" srcId="{48063132-D013-440E-823C-798150037876}" destId="{4F4EF9DA-A9D7-457D-87B8-E6218B773549}" srcOrd="2" destOrd="0" presId="urn:microsoft.com/office/officeart/2005/8/layout/orgChart1"/>
    <dgm:cxn modelId="{C3B5AA9A-CE33-443B-9213-EEADDF920B76}" type="presParOf" srcId="{61AD0C4C-8401-4DAA-AF14-D0EA371F20BD}" destId="{9524B1AA-D0D3-44BC-A379-CFBCF6A9C0E1}" srcOrd="2" destOrd="0" presId="urn:microsoft.com/office/officeart/2005/8/layout/orgChart1"/>
    <dgm:cxn modelId="{6751228E-302E-435F-8BF5-016287B01BEF}" type="presParOf" srcId="{61AD0C4C-8401-4DAA-AF14-D0EA371F20BD}" destId="{F64FE99D-29D7-461F-B1FB-6E24D0C7A5CA}" srcOrd="3" destOrd="0" presId="urn:microsoft.com/office/officeart/2005/8/layout/orgChart1"/>
    <dgm:cxn modelId="{9D361866-DAAF-4A92-8131-496C484703A4}" type="presParOf" srcId="{F64FE99D-29D7-461F-B1FB-6E24D0C7A5CA}" destId="{455DDF2D-82B9-4A30-A4EB-C39F07CBBB68}" srcOrd="0" destOrd="0" presId="urn:microsoft.com/office/officeart/2005/8/layout/orgChart1"/>
    <dgm:cxn modelId="{DAEDF982-7ACA-4551-8561-9620E4A393CE}" type="presParOf" srcId="{455DDF2D-82B9-4A30-A4EB-C39F07CBBB68}" destId="{11C9D499-11CC-4DE4-A4B7-3D69A13CD325}" srcOrd="0" destOrd="0" presId="urn:microsoft.com/office/officeart/2005/8/layout/orgChart1"/>
    <dgm:cxn modelId="{13805E19-F496-49F8-B288-2319C67CF1A1}" type="presParOf" srcId="{455DDF2D-82B9-4A30-A4EB-C39F07CBBB68}" destId="{57257126-BCEE-4503-8404-7F444F307F89}" srcOrd="1" destOrd="0" presId="urn:microsoft.com/office/officeart/2005/8/layout/orgChart1"/>
    <dgm:cxn modelId="{00D4ED27-C770-4F96-868A-B1F5ECC17E5C}" type="presParOf" srcId="{F64FE99D-29D7-461F-B1FB-6E24D0C7A5CA}" destId="{E4A30C00-9C1F-4181-B5E3-CE80F3D47350}" srcOrd="1" destOrd="0" presId="urn:microsoft.com/office/officeart/2005/8/layout/orgChart1"/>
    <dgm:cxn modelId="{1CD14DDF-1462-43F7-A6B2-9230F0663279}" type="presParOf" srcId="{F64FE99D-29D7-461F-B1FB-6E24D0C7A5CA}" destId="{2ED5257F-E3DA-43A6-A3F1-F497D3014C1B}" srcOrd="2" destOrd="0" presId="urn:microsoft.com/office/officeart/2005/8/layout/orgChart1"/>
    <dgm:cxn modelId="{C9504CC8-8E7D-44ED-9B39-70736B97129D}" type="presParOf" srcId="{61AD0C4C-8401-4DAA-AF14-D0EA371F20BD}" destId="{A502298E-B38A-4270-A673-A7B249BE3F02}" srcOrd="4" destOrd="0" presId="urn:microsoft.com/office/officeart/2005/8/layout/orgChart1"/>
    <dgm:cxn modelId="{651DB2C3-39D4-4208-A192-29144E89FC92}" type="presParOf" srcId="{61AD0C4C-8401-4DAA-AF14-D0EA371F20BD}" destId="{A4AD4EBC-7446-4279-9422-FB432BC2D0EF}" srcOrd="5" destOrd="0" presId="urn:microsoft.com/office/officeart/2005/8/layout/orgChart1"/>
    <dgm:cxn modelId="{CCB21042-58B5-4C5B-AD12-6A1116A52F6B}" type="presParOf" srcId="{A4AD4EBC-7446-4279-9422-FB432BC2D0EF}" destId="{04D1A448-6FB8-455F-9E71-0E7C7CFF1012}" srcOrd="0" destOrd="0" presId="urn:microsoft.com/office/officeart/2005/8/layout/orgChart1"/>
    <dgm:cxn modelId="{BA15F030-F461-4273-8A45-75473F52FE87}" type="presParOf" srcId="{04D1A448-6FB8-455F-9E71-0E7C7CFF1012}" destId="{5637A590-E098-492C-B2BC-4D0C55F0A755}" srcOrd="0" destOrd="0" presId="urn:microsoft.com/office/officeart/2005/8/layout/orgChart1"/>
    <dgm:cxn modelId="{1A24CA2F-60CB-4BD2-9289-05FF96AF570A}" type="presParOf" srcId="{04D1A448-6FB8-455F-9E71-0E7C7CFF1012}" destId="{ADC50426-6ED8-4EEA-AE4D-89D747D06B97}" srcOrd="1" destOrd="0" presId="urn:microsoft.com/office/officeart/2005/8/layout/orgChart1"/>
    <dgm:cxn modelId="{B596F863-64F6-49A3-A6ED-BF54A82D3FA5}" type="presParOf" srcId="{A4AD4EBC-7446-4279-9422-FB432BC2D0EF}" destId="{A6DC1385-3DFD-4CC6-A8C0-1C6EC9B29C4B}" srcOrd="1" destOrd="0" presId="urn:microsoft.com/office/officeart/2005/8/layout/orgChart1"/>
    <dgm:cxn modelId="{93130B5B-5806-4E43-95B2-8E0F85AB16D0}" type="presParOf" srcId="{A4AD4EBC-7446-4279-9422-FB432BC2D0EF}" destId="{B41429D7-04C8-4357-B967-CC7128B1F4E6}" srcOrd="2" destOrd="0" presId="urn:microsoft.com/office/officeart/2005/8/layout/orgChart1"/>
    <dgm:cxn modelId="{C4071A94-846B-447B-92E6-B7A9DB270FD4}" type="presParOf" srcId="{89591213-EC3B-4529-A286-0BDAF73B400D}" destId="{138FFA82-624F-4B7F-A7F2-D75D1B788DE1}" srcOrd="2" destOrd="0" presId="urn:microsoft.com/office/officeart/2005/8/layout/orgChart1"/>
    <dgm:cxn modelId="{5C2179F8-92A5-4440-AE82-656C620BEA68}" type="presParOf" srcId="{377B8081-1E00-4A0F-A8E5-E4E7F0F3F550}" destId="{F8D14517-FB1C-46BD-861B-4FC0D38421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B61981-13B0-4405-84F2-C82B0A6D6EF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88C3BE0D-C4F4-4857-B93C-46DD2F8D31DB}">
      <dgm:prSet phldrT="[Tekst]"/>
      <dgm:spPr/>
      <dgm:t>
        <a:bodyPr/>
        <a:lstStyle/>
        <a:p>
          <a:r>
            <a:rPr lang="pl-PL"/>
            <a:t>Interfejsy</a:t>
          </a:r>
        </a:p>
      </dgm:t>
    </dgm:pt>
    <dgm:pt modelId="{377D7B8A-73E4-46C6-A9C5-12AC9B59233B}" type="parTrans" cxnId="{0DABBBC9-69F1-4073-9BCD-C4D57A58373C}">
      <dgm:prSet/>
      <dgm:spPr/>
      <dgm:t>
        <a:bodyPr/>
        <a:lstStyle/>
        <a:p>
          <a:endParaRPr lang="pl-PL"/>
        </a:p>
      </dgm:t>
    </dgm:pt>
    <dgm:pt modelId="{02955765-8139-49E4-A2FB-9D2E31B0B22F}" type="sibTrans" cxnId="{0DABBBC9-69F1-4073-9BCD-C4D57A58373C}">
      <dgm:prSet/>
      <dgm:spPr/>
      <dgm:t>
        <a:bodyPr/>
        <a:lstStyle/>
        <a:p>
          <a:endParaRPr lang="pl-PL"/>
        </a:p>
      </dgm:t>
    </dgm:pt>
    <dgm:pt modelId="{1E36A351-2490-4FBD-9145-E175057CCED0}">
      <dgm:prSet phldrT="[Tekst]"/>
      <dgm:spPr/>
      <dgm:t>
        <a:bodyPr/>
        <a:lstStyle/>
        <a:p>
          <a:r>
            <a:rPr lang="pl-PL"/>
            <a:t>ATA/IDE</a:t>
          </a:r>
        </a:p>
      </dgm:t>
    </dgm:pt>
    <dgm:pt modelId="{789F7325-9131-487A-9691-463A7EA0EA92}" type="parTrans" cxnId="{C61D0B8A-70BD-4491-88BD-906FC435AA97}">
      <dgm:prSet/>
      <dgm:spPr/>
      <dgm:t>
        <a:bodyPr/>
        <a:lstStyle/>
        <a:p>
          <a:endParaRPr lang="pl-PL"/>
        </a:p>
      </dgm:t>
    </dgm:pt>
    <dgm:pt modelId="{ADCF8FCF-9622-4753-B1EC-63A1714D643C}" type="sibTrans" cxnId="{C61D0B8A-70BD-4491-88BD-906FC435AA97}">
      <dgm:prSet/>
      <dgm:spPr/>
      <dgm:t>
        <a:bodyPr/>
        <a:lstStyle/>
        <a:p>
          <a:endParaRPr lang="pl-PL"/>
        </a:p>
      </dgm:t>
    </dgm:pt>
    <dgm:pt modelId="{29B31363-93E2-4E3E-9861-7C034A831C2F}">
      <dgm:prSet phldrT="[Tekst]"/>
      <dgm:spPr/>
      <dgm:t>
        <a:bodyPr/>
        <a:lstStyle/>
        <a:p>
          <a:r>
            <a:rPr lang="pl-PL"/>
            <a:t>SCSI - serwerowe</a:t>
          </a:r>
        </a:p>
      </dgm:t>
    </dgm:pt>
    <dgm:pt modelId="{608E9D8E-DC37-4602-9153-43E382B31D47}" type="parTrans" cxnId="{398DB5C4-E90E-414F-A70F-58998FC9C92F}">
      <dgm:prSet/>
      <dgm:spPr/>
      <dgm:t>
        <a:bodyPr/>
        <a:lstStyle/>
        <a:p>
          <a:endParaRPr lang="pl-PL"/>
        </a:p>
      </dgm:t>
    </dgm:pt>
    <dgm:pt modelId="{53291216-3728-461C-9331-903D8D645E52}" type="sibTrans" cxnId="{398DB5C4-E90E-414F-A70F-58998FC9C92F}">
      <dgm:prSet/>
      <dgm:spPr/>
      <dgm:t>
        <a:bodyPr/>
        <a:lstStyle/>
        <a:p>
          <a:endParaRPr lang="pl-PL"/>
        </a:p>
      </dgm:t>
    </dgm:pt>
    <dgm:pt modelId="{3A7C2896-D5B8-4386-A466-70439860CF3D}">
      <dgm:prSet phldrT="[Tekst]"/>
      <dgm:spPr/>
      <dgm:t>
        <a:bodyPr/>
        <a:lstStyle/>
        <a:p>
          <a:r>
            <a:rPr lang="pl-PL"/>
            <a:t>SATA</a:t>
          </a:r>
        </a:p>
      </dgm:t>
    </dgm:pt>
    <dgm:pt modelId="{EF11937E-963E-43CF-8919-1AFC7FCD8E1A}" type="parTrans" cxnId="{2C946A2F-7ACE-4851-B7F7-462985D29F05}">
      <dgm:prSet/>
      <dgm:spPr/>
      <dgm:t>
        <a:bodyPr/>
        <a:lstStyle/>
        <a:p>
          <a:endParaRPr lang="pl-PL"/>
        </a:p>
      </dgm:t>
    </dgm:pt>
    <dgm:pt modelId="{17CB53AB-001F-42EB-B9E1-37D391E1076F}" type="sibTrans" cxnId="{2C946A2F-7ACE-4851-B7F7-462985D29F05}">
      <dgm:prSet/>
      <dgm:spPr/>
      <dgm:t>
        <a:bodyPr/>
        <a:lstStyle/>
        <a:p>
          <a:endParaRPr lang="pl-PL"/>
        </a:p>
      </dgm:t>
    </dgm:pt>
    <dgm:pt modelId="{6599D02C-F43C-4D91-91C2-14AE0BDD4755}">
      <dgm:prSet/>
      <dgm:spPr/>
      <dgm:t>
        <a:bodyPr/>
        <a:lstStyle/>
        <a:p>
          <a:r>
            <a:rPr lang="pl-PL"/>
            <a:t>SAS - serwerowe, kompatybilny z SATA</a:t>
          </a:r>
        </a:p>
      </dgm:t>
    </dgm:pt>
    <dgm:pt modelId="{C72C8F36-095A-486B-9430-C55D4F26E889}" type="parTrans" cxnId="{57405E92-78AA-4861-8D54-14984D1F3088}">
      <dgm:prSet/>
      <dgm:spPr/>
      <dgm:t>
        <a:bodyPr/>
        <a:lstStyle/>
        <a:p>
          <a:endParaRPr lang="pl-PL"/>
        </a:p>
      </dgm:t>
    </dgm:pt>
    <dgm:pt modelId="{3223454A-70BF-42EF-8734-033B54CC1761}" type="sibTrans" cxnId="{57405E92-78AA-4861-8D54-14984D1F3088}">
      <dgm:prSet/>
      <dgm:spPr/>
      <dgm:t>
        <a:bodyPr/>
        <a:lstStyle/>
        <a:p>
          <a:endParaRPr lang="pl-PL"/>
        </a:p>
      </dgm:t>
    </dgm:pt>
    <dgm:pt modelId="{5E8DF0F3-D440-4BD3-A395-1E23781372CB}">
      <dgm:prSet/>
      <dgm:spPr/>
      <dgm:t>
        <a:bodyPr/>
        <a:lstStyle/>
        <a:p>
          <a:r>
            <a:rPr lang="pl-PL"/>
            <a:t>SATA 1 - 150 MB/s</a:t>
          </a:r>
        </a:p>
      </dgm:t>
    </dgm:pt>
    <dgm:pt modelId="{46FDF801-C9FA-4CCC-9B90-50D4B009489E}" type="parTrans" cxnId="{0821E45B-33F7-4BB1-A809-5F7F772E7374}">
      <dgm:prSet/>
      <dgm:spPr/>
      <dgm:t>
        <a:bodyPr/>
        <a:lstStyle/>
        <a:p>
          <a:endParaRPr lang="pl-PL"/>
        </a:p>
      </dgm:t>
    </dgm:pt>
    <dgm:pt modelId="{1B3CC73C-6349-49EC-9CE9-E4DEA7D703DF}" type="sibTrans" cxnId="{0821E45B-33F7-4BB1-A809-5F7F772E7374}">
      <dgm:prSet/>
      <dgm:spPr/>
      <dgm:t>
        <a:bodyPr/>
        <a:lstStyle/>
        <a:p>
          <a:endParaRPr lang="pl-PL"/>
        </a:p>
      </dgm:t>
    </dgm:pt>
    <dgm:pt modelId="{5D22348C-2B01-4A42-BED7-CD1A8069588E}">
      <dgm:prSet/>
      <dgm:spPr/>
      <dgm:t>
        <a:bodyPr/>
        <a:lstStyle/>
        <a:p>
          <a:r>
            <a:rPr lang="pl-PL"/>
            <a:t>SATA 2 - 375 MB/s</a:t>
          </a:r>
        </a:p>
      </dgm:t>
    </dgm:pt>
    <dgm:pt modelId="{7F57A32F-96C9-4542-95E6-57CF3F764617}" type="parTrans" cxnId="{B7B383A8-AA45-4098-A625-44F05EC6E3B9}">
      <dgm:prSet/>
      <dgm:spPr/>
      <dgm:t>
        <a:bodyPr/>
        <a:lstStyle/>
        <a:p>
          <a:endParaRPr lang="pl-PL"/>
        </a:p>
      </dgm:t>
    </dgm:pt>
    <dgm:pt modelId="{646FCBAF-D0E2-4B2F-8D5B-66EAA517169B}" type="sibTrans" cxnId="{B7B383A8-AA45-4098-A625-44F05EC6E3B9}">
      <dgm:prSet/>
      <dgm:spPr/>
      <dgm:t>
        <a:bodyPr/>
        <a:lstStyle/>
        <a:p>
          <a:endParaRPr lang="pl-PL"/>
        </a:p>
      </dgm:t>
    </dgm:pt>
    <dgm:pt modelId="{547ADE8E-7C20-4407-936C-5B10A8FCB10F}">
      <dgm:prSet/>
      <dgm:spPr/>
      <dgm:t>
        <a:bodyPr/>
        <a:lstStyle/>
        <a:p>
          <a:r>
            <a:rPr lang="pl-PL"/>
            <a:t>SATA 3 - 750 MB/s</a:t>
          </a:r>
        </a:p>
      </dgm:t>
    </dgm:pt>
    <dgm:pt modelId="{46FD9E62-8B5A-47BC-AC6A-4842B146F42D}" type="parTrans" cxnId="{35E5BBAB-CB1C-43C6-B2C8-4920075D4785}">
      <dgm:prSet/>
      <dgm:spPr/>
      <dgm:t>
        <a:bodyPr/>
        <a:lstStyle/>
        <a:p>
          <a:endParaRPr lang="pl-PL"/>
        </a:p>
      </dgm:t>
    </dgm:pt>
    <dgm:pt modelId="{D6B94532-914E-4F60-97BC-8A4A159887E5}" type="sibTrans" cxnId="{35E5BBAB-CB1C-43C6-B2C8-4920075D4785}">
      <dgm:prSet/>
      <dgm:spPr/>
      <dgm:t>
        <a:bodyPr/>
        <a:lstStyle/>
        <a:p>
          <a:endParaRPr lang="pl-PL"/>
        </a:p>
      </dgm:t>
    </dgm:pt>
    <dgm:pt modelId="{446CF47F-F609-4072-96E4-6312707F06F0}">
      <dgm:prSet/>
      <dgm:spPr/>
      <dgm:t>
        <a:bodyPr/>
        <a:lstStyle/>
        <a:p>
          <a:r>
            <a:rPr lang="pl-PL"/>
            <a:t>SAS 1 - 3 GB/s</a:t>
          </a:r>
        </a:p>
      </dgm:t>
    </dgm:pt>
    <dgm:pt modelId="{9DFC5C93-D1DB-4B5A-AF27-BC7A3DFF2B42}" type="parTrans" cxnId="{95BF1D68-68A2-4EFB-9C51-3140AE4C37A1}">
      <dgm:prSet/>
      <dgm:spPr/>
      <dgm:t>
        <a:bodyPr/>
        <a:lstStyle/>
        <a:p>
          <a:endParaRPr lang="pl-PL"/>
        </a:p>
      </dgm:t>
    </dgm:pt>
    <dgm:pt modelId="{011DDD57-1F07-41A2-869B-8E89544656AA}" type="sibTrans" cxnId="{95BF1D68-68A2-4EFB-9C51-3140AE4C37A1}">
      <dgm:prSet/>
      <dgm:spPr/>
      <dgm:t>
        <a:bodyPr/>
        <a:lstStyle/>
        <a:p>
          <a:endParaRPr lang="pl-PL"/>
        </a:p>
      </dgm:t>
    </dgm:pt>
    <dgm:pt modelId="{6AD86E0A-CD76-4BFF-8F35-324BED462BB5}">
      <dgm:prSet/>
      <dgm:spPr/>
      <dgm:t>
        <a:bodyPr/>
        <a:lstStyle/>
        <a:p>
          <a:r>
            <a:rPr lang="pl-PL"/>
            <a:t>SAS 2 - 6 GB/s</a:t>
          </a:r>
        </a:p>
      </dgm:t>
    </dgm:pt>
    <dgm:pt modelId="{B6BB25BA-57B1-42F9-AA27-CCEF94D91FA5}" type="parTrans" cxnId="{BEC513BB-DB8B-4817-B71F-B42AF8BAF4AF}">
      <dgm:prSet/>
      <dgm:spPr/>
      <dgm:t>
        <a:bodyPr/>
        <a:lstStyle/>
        <a:p>
          <a:endParaRPr lang="pl-PL"/>
        </a:p>
      </dgm:t>
    </dgm:pt>
    <dgm:pt modelId="{FDE97318-13DA-4127-B5FE-167AC75ECF58}" type="sibTrans" cxnId="{BEC513BB-DB8B-4817-B71F-B42AF8BAF4AF}">
      <dgm:prSet/>
      <dgm:spPr/>
      <dgm:t>
        <a:bodyPr/>
        <a:lstStyle/>
        <a:p>
          <a:endParaRPr lang="pl-PL"/>
        </a:p>
      </dgm:t>
    </dgm:pt>
    <dgm:pt modelId="{F1E6F8EA-DFAB-4D6C-ABEC-553A589A4F9D}">
      <dgm:prSet/>
      <dgm:spPr/>
      <dgm:t>
        <a:bodyPr/>
        <a:lstStyle/>
        <a:p>
          <a:r>
            <a:rPr lang="pl-PL"/>
            <a:t>SAS 3 - 12 GB/s</a:t>
          </a:r>
        </a:p>
      </dgm:t>
    </dgm:pt>
    <dgm:pt modelId="{430F87BB-3A52-4153-B660-1E061DF3CC38}" type="parTrans" cxnId="{B4BA6EFF-3F34-4A15-98CD-8D9863AAB43E}">
      <dgm:prSet/>
      <dgm:spPr/>
      <dgm:t>
        <a:bodyPr/>
        <a:lstStyle/>
        <a:p>
          <a:endParaRPr lang="pl-PL"/>
        </a:p>
      </dgm:t>
    </dgm:pt>
    <dgm:pt modelId="{C665CEAC-C065-407E-9C95-70B85F2821F3}" type="sibTrans" cxnId="{B4BA6EFF-3F34-4A15-98CD-8D9863AAB43E}">
      <dgm:prSet/>
      <dgm:spPr/>
      <dgm:t>
        <a:bodyPr/>
        <a:lstStyle/>
        <a:p>
          <a:endParaRPr lang="pl-PL"/>
        </a:p>
      </dgm:t>
    </dgm:pt>
    <dgm:pt modelId="{1A92361F-24DB-4C38-9E85-B9F330E1E621}" type="pres">
      <dgm:prSet presAssocID="{B5B61981-13B0-4405-84F2-C82B0A6D6EF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AFE984A-CE11-4FD4-BCB6-59F7E7E676FF}" type="pres">
      <dgm:prSet presAssocID="{88C3BE0D-C4F4-4857-B93C-46DD2F8D31DB}" presName="root1" presStyleCnt="0"/>
      <dgm:spPr/>
    </dgm:pt>
    <dgm:pt modelId="{4DA82B2C-7E5D-4709-B332-CD30C2DC84C1}" type="pres">
      <dgm:prSet presAssocID="{88C3BE0D-C4F4-4857-B93C-46DD2F8D31DB}" presName="LevelOneTextNode" presStyleLbl="node0" presStyleIdx="0" presStyleCnt="1" custScaleY="90720" custLinFactNeighborY="-23523">
        <dgm:presLayoutVars>
          <dgm:chPref val="3"/>
        </dgm:presLayoutVars>
      </dgm:prSet>
      <dgm:spPr/>
    </dgm:pt>
    <dgm:pt modelId="{E2491D61-3E25-4876-B227-646C6E1E5707}" type="pres">
      <dgm:prSet presAssocID="{88C3BE0D-C4F4-4857-B93C-46DD2F8D31DB}" presName="level2hierChild" presStyleCnt="0"/>
      <dgm:spPr/>
    </dgm:pt>
    <dgm:pt modelId="{0FCDA857-1C67-4185-A4DC-78C282AD6D86}" type="pres">
      <dgm:prSet presAssocID="{789F7325-9131-487A-9691-463A7EA0EA92}" presName="conn2-1" presStyleLbl="parChTrans1D2" presStyleIdx="0" presStyleCnt="4"/>
      <dgm:spPr/>
    </dgm:pt>
    <dgm:pt modelId="{709BD4AC-08BA-4D3C-B8E5-B17557B8B042}" type="pres">
      <dgm:prSet presAssocID="{789F7325-9131-487A-9691-463A7EA0EA92}" presName="connTx" presStyleLbl="parChTrans1D2" presStyleIdx="0" presStyleCnt="4"/>
      <dgm:spPr/>
    </dgm:pt>
    <dgm:pt modelId="{C78F1917-2B39-4F9F-AAC8-4134A8D7AB6C}" type="pres">
      <dgm:prSet presAssocID="{1E36A351-2490-4FBD-9145-E175057CCED0}" presName="root2" presStyleCnt="0"/>
      <dgm:spPr/>
    </dgm:pt>
    <dgm:pt modelId="{C61A958A-B9D2-4EF2-B325-A4D910F5C232}" type="pres">
      <dgm:prSet presAssocID="{1E36A351-2490-4FBD-9145-E175057CCED0}" presName="LevelTwoTextNode" presStyleLbl="node2" presStyleIdx="0" presStyleCnt="4">
        <dgm:presLayoutVars>
          <dgm:chPref val="3"/>
        </dgm:presLayoutVars>
      </dgm:prSet>
      <dgm:spPr/>
    </dgm:pt>
    <dgm:pt modelId="{D15871E9-762F-47D9-BED1-74C9906DA92C}" type="pres">
      <dgm:prSet presAssocID="{1E36A351-2490-4FBD-9145-E175057CCED0}" presName="level3hierChild" presStyleCnt="0"/>
      <dgm:spPr/>
    </dgm:pt>
    <dgm:pt modelId="{45CEFAB1-1C21-4CEC-9A2C-8263E427055C}" type="pres">
      <dgm:prSet presAssocID="{608E9D8E-DC37-4602-9153-43E382B31D47}" presName="conn2-1" presStyleLbl="parChTrans1D2" presStyleIdx="1" presStyleCnt="4"/>
      <dgm:spPr/>
    </dgm:pt>
    <dgm:pt modelId="{1B936578-2A2A-4391-8C45-B74D18EA3680}" type="pres">
      <dgm:prSet presAssocID="{608E9D8E-DC37-4602-9153-43E382B31D47}" presName="connTx" presStyleLbl="parChTrans1D2" presStyleIdx="1" presStyleCnt="4"/>
      <dgm:spPr/>
    </dgm:pt>
    <dgm:pt modelId="{60640F25-C765-44B6-8DE7-380C272A88F0}" type="pres">
      <dgm:prSet presAssocID="{29B31363-93E2-4E3E-9861-7C034A831C2F}" presName="root2" presStyleCnt="0"/>
      <dgm:spPr/>
    </dgm:pt>
    <dgm:pt modelId="{72C89DDF-AA66-4C32-AB11-E16E2296173E}" type="pres">
      <dgm:prSet presAssocID="{29B31363-93E2-4E3E-9861-7C034A831C2F}" presName="LevelTwoTextNode" presStyleLbl="node2" presStyleIdx="1" presStyleCnt="4">
        <dgm:presLayoutVars>
          <dgm:chPref val="3"/>
        </dgm:presLayoutVars>
      </dgm:prSet>
      <dgm:spPr/>
    </dgm:pt>
    <dgm:pt modelId="{FAB365D5-CE61-4034-B688-F9D3509C8D68}" type="pres">
      <dgm:prSet presAssocID="{29B31363-93E2-4E3E-9861-7C034A831C2F}" presName="level3hierChild" presStyleCnt="0"/>
      <dgm:spPr/>
    </dgm:pt>
    <dgm:pt modelId="{532BCAD4-B2C9-4E80-A18F-2A42FE5D2F28}" type="pres">
      <dgm:prSet presAssocID="{EF11937E-963E-43CF-8919-1AFC7FCD8E1A}" presName="conn2-1" presStyleLbl="parChTrans1D2" presStyleIdx="2" presStyleCnt="4"/>
      <dgm:spPr/>
    </dgm:pt>
    <dgm:pt modelId="{5D9D1986-C5C2-43B4-8AB0-DE8D349CD989}" type="pres">
      <dgm:prSet presAssocID="{EF11937E-963E-43CF-8919-1AFC7FCD8E1A}" presName="connTx" presStyleLbl="parChTrans1D2" presStyleIdx="2" presStyleCnt="4"/>
      <dgm:spPr/>
    </dgm:pt>
    <dgm:pt modelId="{65F863F8-0700-479C-956B-EEB70F87C985}" type="pres">
      <dgm:prSet presAssocID="{3A7C2896-D5B8-4386-A466-70439860CF3D}" presName="root2" presStyleCnt="0"/>
      <dgm:spPr/>
    </dgm:pt>
    <dgm:pt modelId="{F22934CD-3140-43E9-92AB-86FFD98AA017}" type="pres">
      <dgm:prSet presAssocID="{3A7C2896-D5B8-4386-A466-70439860CF3D}" presName="LevelTwoTextNode" presStyleLbl="node2" presStyleIdx="2" presStyleCnt="4">
        <dgm:presLayoutVars>
          <dgm:chPref val="3"/>
        </dgm:presLayoutVars>
      </dgm:prSet>
      <dgm:spPr/>
    </dgm:pt>
    <dgm:pt modelId="{6DF9662D-FC2C-40C0-A3D5-AB0A7B27FB1D}" type="pres">
      <dgm:prSet presAssocID="{3A7C2896-D5B8-4386-A466-70439860CF3D}" presName="level3hierChild" presStyleCnt="0"/>
      <dgm:spPr/>
    </dgm:pt>
    <dgm:pt modelId="{9CEF2877-49B7-40D8-842F-E12E50CCCD91}" type="pres">
      <dgm:prSet presAssocID="{46FDF801-C9FA-4CCC-9B90-50D4B009489E}" presName="conn2-1" presStyleLbl="parChTrans1D3" presStyleIdx="0" presStyleCnt="6"/>
      <dgm:spPr/>
    </dgm:pt>
    <dgm:pt modelId="{83013D3B-C80B-4812-A700-7603F0895E31}" type="pres">
      <dgm:prSet presAssocID="{46FDF801-C9FA-4CCC-9B90-50D4B009489E}" presName="connTx" presStyleLbl="parChTrans1D3" presStyleIdx="0" presStyleCnt="6"/>
      <dgm:spPr/>
    </dgm:pt>
    <dgm:pt modelId="{1849662D-6D69-4603-B482-61C594697D24}" type="pres">
      <dgm:prSet presAssocID="{5E8DF0F3-D440-4BD3-A395-1E23781372CB}" presName="root2" presStyleCnt="0"/>
      <dgm:spPr/>
    </dgm:pt>
    <dgm:pt modelId="{46D377A0-1352-4FEA-9143-23C6C71160B8}" type="pres">
      <dgm:prSet presAssocID="{5E8DF0F3-D440-4BD3-A395-1E23781372CB}" presName="LevelTwoTextNode" presStyleLbl="node3" presStyleIdx="0" presStyleCnt="6" custLinFactY="-19977" custLinFactNeighborX="2057" custLinFactNeighborY="-100000">
        <dgm:presLayoutVars>
          <dgm:chPref val="3"/>
        </dgm:presLayoutVars>
      </dgm:prSet>
      <dgm:spPr/>
    </dgm:pt>
    <dgm:pt modelId="{378ED1BD-3157-498B-9910-922D4415C01D}" type="pres">
      <dgm:prSet presAssocID="{5E8DF0F3-D440-4BD3-A395-1E23781372CB}" presName="level3hierChild" presStyleCnt="0"/>
      <dgm:spPr/>
    </dgm:pt>
    <dgm:pt modelId="{6E84D529-6587-412B-9F88-2D2880B6FEF5}" type="pres">
      <dgm:prSet presAssocID="{7F57A32F-96C9-4542-95E6-57CF3F764617}" presName="conn2-1" presStyleLbl="parChTrans1D3" presStyleIdx="1" presStyleCnt="6"/>
      <dgm:spPr/>
    </dgm:pt>
    <dgm:pt modelId="{C1DA5ECE-B6D5-4EB3-8040-96206F5F8447}" type="pres">
      <dgm:prSet presAssocID="{7F57A32F-96C9-4542-95E6-57CF3F764617}" presName="connTx" presStyleLbl="parChTrans1D3" presStyleIdx="1" presStyleCnt="6"/>
      <dgm:spPr/>
    </dgm:pt>
    <dgm:pt modelId="{0D11C2B2-F6CB-4AAE-B924-F444A638B003}" type="pres">
      <dgm:prSet presAssocID="{5D22348C-2B01-4A42-BED7-CD1A8069588E}" presName="root2" presStyleCnt="0"/>
      <dgm:spPr/>
    </dgm:pt>
    <dgm:pt modelId="{DAD2E4BE-D065-4E60-8193-B5A3AA83B239}" type="pres">
      <dgm:prSet presAssocID="{5D22348C-2B01-4A42-BED7-CD1A8069588E}" presName="LevelTwoTextNode" presStyleLbl="node3" presStyleIdx="1" presStyleCnt="6" custLinFactY="-24813" custLinFactNeighborX="2057" custLinFactNeighborY="-100000">
        <dgm:presLayoutVars>
          <dgm:chPref val="3"/>
        </dgm:presLayoutVars>
      </dgm:prSet>
      <dgm:spPr/>
    </dgm:pt>
    <dgm:pt modelId="{2C97F39E-B8B3-4DAF-AA91-5DA05C0AF54A}" type="pres">
      <dgm:prSet presAssocID="{5D22348C-2B01-4A42-BED7-CD1A8069588E}" presName="level3hierChild" presStyleCnt="0"/>
      <dgm:spPr/>
    </dgm:pt>
    <dgm:pt modelId="{BC9C4D09-09AD-4E92-A4B3-8757E41FDCA2}" type="pres">
      <dgm:prSet presAssocID="{46FD9E62-8B5A-47BC-AC6A-4842B146F42D}" presName="conn2-1" presStyleLbl="parChTrans1D3" presStyleIdx="2" presStyleCnt="6"/>
      <dgm:spPr/>
    </dgm:pt>
    <dgm:pt modelId="{F68FECE1-251B-4CB3-A852-F6D4D991B41B}" type="pres">
      <dgm:prSet presAssocID="{46FD9E62-8B5A-47BC-AC6A-4842B146F42D}" presName="connTx" presStyleLbl="parChTrans1D3" presStyleIdx="2" presStyleCnt="6"/>
      <dgm:spPr/>
    </dgm:pt>
    <dgm:pt modelId="{748037C6-CC0E-48EE-A681-2BA43605A80B}" type="pres">
      <dgm:prSet presAssocID="{547ADE8E-7C20-4407-936C-5B10A8FCB10F}" presName="root2" presStyleCnt="0"/>
      <dgm:spPr/>
    </dgm:pt>
    <dgm:pt modelId="{735E36E5-23D5-48E2-BB7C-090F28B0BDE6}" type="pres">
      <dgm:prSet presAssocID="{547ADE8E-7C20-4407-936C-5B10A8FCB10F}" presName="LevelTwoTextNode" presStyleLbl="node3" presStyleIdx="2" presStyleCnt="6" custLinFactY="-24813" custLinFactNeighborX="2057" custLinFactNeighborY="-100000">
        <dgm:presLayoutVars>
          <dgm:chPref val="3"/>
        </dgm:presLayoutVars>
      </dgm:prSet>
      <dgm:spPr/>
    </dgm:pt>
    <dgm:pt modelId="{F1845EC8-231C-47BD-BA7F-5B9302ECB32B}" type="pres">
      <dgm:prSet presAssocID="{547ADE8E-7C20-4407-936C-5B10A8FCB10F}" presName="level3hierChild" presStyleCnt="0"/>
      <dgm:spPr/>
    </dgm:pt>
    <dgm:pt modelId="{43FB5097-4E4B-4B7E-9F8E-5DD7B697B39F}" type="pres">
      <dgm:prSet presAssocID="{C72C8F36-095A-486B-9430-C55D4F26E889}" presName="conn2-1" presStyleLbl="parChTrans1D2" presStyleIdx="3" presStyleCnt="4"/>
      <dgm:spPr/>
    </dgm:pt>
    <dgm:pt modelId="{80AE4C7E-C09B-4C9E-91BF-408304DFEDD9}" type="pres">
      <dgm:prSet presAssocID="{C72C8F36-095A-486B-9430-C55D4F26E889}" presName="connTx" presStyleLbl="parChTrans1D2" presStyleIdx="3" presStyleCnt="4"/>
      <dgm:spPr/>
    </dgm:pt>
    <dgm:pt modelId="{C98DFF79-9019-475E-977B-E48E9B63CCE0}" type="pres">
      <dgm:prSet presAssocID="{6599D02C-F43C-4D91-91C2-14AE0BDD4755}" presName="root2" presStyleCnt="0"/>
      <dgm:spPr/>
    </dgm:pt>
    <dgm:pt modelId="{3E9B7BCB-EA8A-4A32-B788-BDB2EE4C4E66}" type="pres">
      <dgm:prSet presAssocID="{6599D02C-F43C-4D91-91C2-14AE0BDD4755}" presName="LevelTwoTextNode" presStyleLbl="node2" presStyleIdx="3" presStyleCnt="4" custLinFactY="-100000" custLinFactNeighborX="-514" custLinFactNeighborY="-149627">
        <dgm:presLayoutVars>
          <dgm:chPref val="3"/>
        </dgm:presLayoutVars>
      </dgm:prSet>
      <dgm:spPr/>
    </dgm:pt>
    <dgm:pt modelId="{D637896E-79AB-434F-B75F-0A5D9C82677C}" type="pres">
      <dgm:prSet presAssocID="{6599D02C-F43C-4D91-91C2-14AE0BDD4755}" presName="level3hierChild" presStyleCnt="0"/>
      <dgm:spPr/>
    </dgm:pt>
    <dgm:pt modelId="{9E91E75B-B54B-44D2-AAED-A173A713F482}" type="pres">
      <dgm:prSet presAssocID="{9DFC5C93-D1DB-4B5A-AF27-BC7A3DFF2B42}" presName="conn2-1" presStyleLbl="parChTrans1D3" presStyleIdx="3" presStyleCnt="6"/>
      <dgm:spPr/>
    </dgm:pt>
    <dgm:pt modelId="{4A39D11E-AD16-4D2C-B127-8CB88A412467}" type="pres">
      <dgm:prSet presAssocID="{9DFC5C93-D1DB-4B5A-AF27-BC7A3DFF2B42}" presName="connTx" presStyleLbl="parChTrans1D3" presStyleIdx="3" presStyleCnt="6"/>
      <dgm:spPr/>
    </dgm:pt>
    <dgm:pt modelId="{17E38C5A-23D2-42F2-8052-0455C7DBBB47}" type="pres">
      <dgm:prSet presAssocID="{446CF47F-F609-4072-96E4-6312707F06F0}" presName="root2" presStyleCnt="0"/>
      <dgm:spPr/>
    </dgm:pt>
    <dgm:pt modelId="{8A27227E-601B-4C30-8170-B352951D23AF}" type="pres">
      <dgm:prSet presAssocID="{446CF47F-F609-4072-96E4-6312707F06F0}" presName="LevelTwoTextNode" presStyleLbl="node3" presStyleIdx="3" presStyleCnt="6" custLinFactY="-24813" custLinFactNeighborX="2057" custLinFactNeighborY="-100000">
        <dgm:presLayoutVars>
          <dgm:chPref val="3"/>
        </dgm:presLayoutVars>
      </dgm:prSet>
      <dgm:spPr/>
    </dgm:pt>
    <dgm:pt modelId="{93E2E219-6C75-4266-8B32-4A7C88D517D7}" type="pres">
      <dgm:prSet presAssocID="{446CF47F-F609-4072-96E4-6312707F06F0}" presName="level3hierChild" presStyleCnt="0"/>
      <dgm:spPr/>
    </dgm:pt>
    <dgm:pt modelId="{BE27D6E2-BBCE-469C-8B20-0D57D23EF4D0}" type="pres">
      <dgm:prSet presAssocID="{B6BB25BA-57B1-42F9-AA27-CCEF94D91FA5}" presName="conn2-1" presStyleLbl="parChTrans1D3" presStyleIdx="4" presStyleCnt="6"/>
      <dgm:spPr/>
    </dgm:pt>
    <dgm:pt modelId="{5B19333E-D035-4A0E-B7C5-FABAF0F33F80}" type="pres">
      <dgm:prSet presAssocID="{B6BB25BA-57B1-42F9-AA27-CCEF94D91FA5}" presName="connTx" presStyleLbl="parChTrans1D3" presStyleIdx="4" presStyleCnt="6"/>
      <dgm:spPr/>
    </dgm:pt>
    <dgm:pt modelId="{74E50BA7-ACC1-44BA-9D76-BF94364D6999}" type="pres">
      <dgm:prSet presAssocID="{6AD86E0A-CD76-4BFF-8F35-324BED462BB5}" presName="root2" presStyleCnt="0"/>
      <dgm:spPr/>
    </dgm:pt>
    <dgm:pt modelId="{B5819FD8-5044-4C09-B831-2AA8842F5F4A}" type="pres">
      <dgm:prSet presAssocID="{6AD86E0A-CD76-4BFF-8F35-324BED462BB5}" presName="LevelTwoTextNode" presStyleLbl="node3" presStyleIdx="4" presStyleCnt="6" custLinFactY="-24813" custLinFactNeighborX="2057" custLinFactNeighborY="-100000">
        <dgm:presLayoutVars>
          <dgm:chPref val="3"/>
        </dgm:presLayoutVars>
      </dgm:prSet>
      <dgm:spPr/>
    </dgm:pt>
    <dgm:pt modelId="{F83B6088-03E2-4F7F-A196-FF1D53B379E1}" type="pres">
      <dgm:prSet presAssocID="{6AD86E0A-CD76-4BFF-8F35-324BED462BB5}" presName="level3hierChild" presStyleCnt="0"/>
      <dgm:spPr/>
    </dgm:pt>
    <dgm:pt modelId="{E0C46BE5-4C1F-4646-9703-8A81A3D3AC64}" type="pres">
      <dgm:prSet presAssocID="{430F87BB-3A52-4153-B660-1E061DF3CC38}" presName="conn2-1" presStyleLbl="parChTrans1D3" presStyleIdx="5" presStyleCnt="6"/>
      <dgm:spPr/>
    </dgm:pt>
    <dgm:pt modelId="{8D5E1B77-0D75-41AA-AD99-10E241B06CA1}" type="pres">
      <dgm:prSet presAssocID="{430F87BB-3A52-4153-B660-1E061DF3CC38}" presName="connTx" presStyleLbl="parChTrans1D3" presStyleIdx="5" presStyleCnt="6"/>
      <dgm:spPr/>
    </dgm:pt>
    <dgm:pt modelId="{1382C9DC-23EA-4586-9083-C2CEF84EE614}" type="pres">
      <dgm:prSet presAssocID="{F1E6F8EA-DFAB-4D6C-ABEC-553A589A4F9D}" presName="root2" presStyleCnt="0"/>
      <dgm:spPr/>
    </dgm:pt>
    <dgm:pt modelId="{E3CCC808-06E6-4234-B3B7-8A8851158A26}" type="pres">
      <dgm:prSet presAssocID="{F1E6F8EA-DFAB-4D6C-ABEC-553A589A4F9D}" presName="LevelTwoTextNode" presStyleLbl="node3" presStyleIdx="5" presStyleCnt="6" custLinFactY="-24813" custLinFactNeighborX="2057" custLinFactNeighborY="-100000">
        <dgm:presLayoutVars>
          <dgm:chPref val="3"/>
        </dgm:presLayoutVars>
      </dgm:prSet>
      <dgm:spPr/>
    </dgm:pt>
    <dgm:pt modelId="{FF7060C8-9329-4B2B-950A-18717E488511}" type="pres">
      <dgm:prSet presAssocID="{F1E6F8EA-DFAB-4D6C-ABEC-553A589A4F9D}" presName="level3hierChild" presStyleCnt="0"/>
      <dgm:spPr/>
    </dgm:pt>
  </dgm:ptLst>
  <dgm:cxnLst>
    <dgm:cxn modelId="{9E23440A-99B2-4FF1-BA4E-AB76CD633959}" type="presOf" srcId="{7F57A32F-96C9-4542-95E6-57CF3F764617}" destId="{6E84D529-6587-412B-9F88-2D2880B6FEF5}" srcOrd="0" destOrd="0" presId="urn:microsoft.com/office/officeart/2008/layout/HorizontalMultiLevelHierarchy"/>
    <dgm:cxn modelId="{1C851F0D-5683-4DE2-B982-E94E5EFC08F9}" type="presOf" srcId="{5E8DF0F3-D440-4BD3-A395-1E23781372CB}" destId="{46D377A0-1352-4FEA-9143-23C6C71160B8}" srcOrd="0" destOrd="0" presId="urn:microsoft.com/office/officeart/2008/layout/HorizontalMultiLevelHierarchy"/>
    <dgm:cxn modelId="{7E70C016-7440-4D74-A1A6-DA069289B806}" type="presOf" srcId="{1E36A351-2490-4FBD-9145-E175057CCED0}" destId="{C61A958A-B9D2-4EF2-B325-A4D910F5C232}" srcOrd="0" destOrd="0" presId="urn:microsoft.com/office/officeart/2008/layout/HorizontalMultiLevelHierarchy"/>
    <dgm:cxn modelId="{574D6C1C-AE5C-46CA-A6F4-16152C73247D}" type="presOf" srcId="{789F7325-9131-487A-9691-463A7EA0EA92}" destId="{709BD4AC-08BA-4D3C-B8E5-B17557B8B042}" srcOrd="1" destOrd="0" presId="urn:microsoft.com/office/officeart/2008/layout/HorizontalMultiLevelHierarchy"/>
    <dgm:cxn modelId="{3884071E-2DE3-4004-AA60-7C4EBD281CB0}" type="presOf" srcId="{5D22348C-2B01-4A42-BED7-CD1A8069588E}" destId="{DAD2E4BE-D065-4E60-8193-B5A3AA83B239}" srcOrd="0" destOrd="0" presId="urn:microsoft.com/office/officeart/2008/layout/HorizontalMultiLevelHierarchy"/>
    <dgm:cxn modelId="{44539C1F-E72D-42B7-8338-36111178A5CF}" type="presOf" srcId="{C72C8F36-095A-486B-9430-C55D4F26E889}" destId="{80AE4C7E-C09B-4C9E-91BF-408304DFEDD9}" srcOrd="1" destOrd="0" presId="urn:microsoft.com/office/officeart/2008/layout/HorizontalMultiLevelHierarchy"/>
    <dgm:cxn modelId="{2C946A2F-7ACE-4851-B7F7-462985D29F05}" srcId="{88C3BE0D-C4F4-4857-B93C-46DD2F8D31DB}" destId="{3A7C2896-D5B8-4386-A466-70439860CF3D}" srcOrd="2" destOrd="0" parTransId="{EF11937E-963E-43CF-8919-1AFC7FCD8E1A}" sibTransId="{17CB53AB-001F-42EB-B9E1-37D391E1076F}"/>
    <dgm:cxn modelId="{3129B930-20D7-4CA9-8471-FE7F42F166AD}" type="presOf" srcId="{3A7C2896-D5B8-4386-A466-70439860CF3D}" destId="{F22934CD-3140-43E9-92AB-86FFD98AA017}" srcOrd="0" destOrd="0" presId="urn:microsoft.com/office/officeart/2008/layout/HorizontalMultiLevelHierarchy"/>
    <dgm:cxn modelId="{1D0E3D34-B343-4FF9-A93C-BB51B9009FBB}" type="presOf" srcId="{6599D02C-F43C-4D91-91C2-14AE0BDD4755}" destId="{3E9B7BCB-EA8A-4A32-B788-BDB2EE4C4E66}" srcOrd="0" destOrd="0" presId="urn:microsoft.com/office/officeart/2008/layout/HorizontalMultiLevelHierarchy"/>
    <dgm:cxn modelId="{684EA338-9A7D-430A-82EE-46EA856C9946}" type="presOf" srcId="{B6BB25BA-57B1-42F9-AA27-CCEF94D91FA5}" destId="{5B19333E-D035-4A0E-B7C5-FABAF0F33F80}" srcOrd="1" destOrd="0" presId="urn:microsoft.com/office/officeart/2008/layout/HorizontalMultiLevelHierarchy"/>
    <dgm:cxn modelId="{56603C3B-CB00-4A7C-B9A0-1B2222EEFEEA}" type="presOf" srcId="{6AD86E0A-CD76-4BFF-8F35-324BED462BB5}" destId="{B5819FD8-5044-4C09-B831-2AA8842F5F4A}" srcOrd="0" destOrd="0" presId="urn:microsoft.com/office/officeart/2008/layout/HorizontalMultiLevelHierarchy"/>
    <dgm:cxn modelId="{0725B53E-E858-4897-988B-6B96624F387C}" type="presOf" srcId="{EF11937E-963E-43CF-8919-1AFC7FCD8E1A}" destId="{5D9D1986-C5C2-43B4-8AB0-DE8D349CD989}" srcOrd="1" destOrd="0" presId="urn:microsoft.com/office/officeart/2008/layout/HorizontalMultiLevelHierarchy"/>
    <dgm:cxn modelId="{55EA7C40-4A03-4210-AAD3-CF6D7FF13B29}" type="presOf" srcId="{446CF47F-F609-4072-96E4-6312707F06F0}" destId="{8A27227E-601B-4C30-8170-B352951D23AF}" srcOrd="0" destOrd="0" presId="urn:microsoft.com/office/officeart/2008/layout/HorizontalMultiLevelHierarchy"/>
    <dgm:cxn modelId="{2232BE40-33F2-4393-8A50-6AF52F0C0276}" type="presOf" srcId="{46FDF801-C9FA-4CCC-9B90-50D4B009489E}" destId="{83013D3B-C80B-4812-A700-7603F0895E31}" srcOrd="1" destOrd="0" presId="urn:microsoft.com/office/officeart/2008/layout/HorizontalMultiLevelHierarchy"/>
    <dgm:cxn modelId="{0821E45B-33F7-4BB1-A809-5F7F772E7374}" srcId="{3A7C2896-D5B8-4386-A466-70439860CF3D}" destId="{5E8DF0F3-D440-4BD3-A395-1E23781372CB}" srcOrd="0" destOrd="0" parTransId="{46FDF801-C9FA-4CCC-9B90-50D4B009489E}" sibTransId="{1B3CC73C-6349-49EC-9CE9-E4DEA7D703DF}"/>
    <dgm:cxn modelId="{0097A25F-9E69-442D-AF76-4C2793AB4BDA}" type="presOf" srcId="{430F87BB-3A52-4153-B660-1E061DF3CC38}" destId="{8D5E1B77-0D75-41AA-AD99-10E241B06CA1}" srcOrd="1" destOrd="0" presId="urn:microsoft.com/office/officeart/2008/layout/HorizontalMultiLevelHierarchy"/>
    <dgm:cxn modelId="{C62E6264-187E-4B1E-A429-FAF4F7D99006}" type="presOf" srcId="{430F87BB-3A52-4153-B660-1E061DF3CC38}" destId="{E0C46BE5-4C1F-4646-9703-8A81A3D3AC64}" srcOrd="0" destOrd="0" presId="urn:microsoft.com/office/officeart/2008/layout/HorizontalMultiLevelHierarchy"/>
    <dgm:cxn modelId="{2C794E44-1192-4889-AF21-26D368436B6F}" type="presOf" srcId="{608E9D8E-DC37-4602-9153-43E382B31D47}" destId="{45CEFAB1-1C21-4CEC-9A2C-8263E427055C}" srcOrd="0" destOrd="0" presId="urn:microsoft.com/office/officeart/2008/layout/HorizontalMultiLevelHierarchy"/>
    <dgm:cxn modelId="{A03E3147-49B7-4CC1-8BD9-ACAC4E4129F1}" type="presOf" srcId="{C72C8F36-095A-486B-9430-C55D4F26E889}" destId="{43FB5097-4E4B-4B7E-9F8E-5DD7B697B39F}" srcOrd="0" destOrd="0" presId="urn:microsoft.com/office/officeart/2008/layout/HorizontalMultiLevelHierarchy"/>
    <dgm:cxn modelId="{95BF1D68-68A2-4EFB-9C51-3140AE4C37A1}" srcId="{6599D02C-F43C-4D91-91C2-14AE0BDD4755}" destId="{446CF47F-F609-4072-96E4-6312707F06F0}" srcOrd="0" destOrd="0" parTransId="{9DFC5C93-D1DB-4B5A-AF27-BC7A3DFF2B42}" sibTransId="{011DDD57-1F07-41A2-869B-8E89544656AA}"/>
    <dgm:cxn modelId="{EA8A144A-602D-4475-9616-F167EB7DC263}" type="presOf" srcId="{88C3BE0D-C4F4-4857-B93C-46DD2F8D31DB}" destId="{4DA82B2C-7E5D-4709-B332-CD30C2DC84C1}" srcOrd="0" destOrd="0" presId="urn:microsoft.com/office/officeart/2008/layout/HorizontalMultiLevelHierarchy"/>
    <dgm:cxn modelId="{35FF8F6A-74F5-44F1-ABF7-CB1835747A1A}" type="presOf" srcId="{46FD9E62-8B5A-47BC-AC6A-4842B146F42D}" destId="{BC9C4D09-09AD-4E92-A4B3-8757E41FDCA2}" srcOrd="0" destOrd="0" presId="urn:microsoft.com/office/officeart/2008/layout/HorizontalMultiLevelHierarchy"/>
    <dgm:cxn modelId="{518EBE7D-6CEC-4B19-BF20-9DBF24411A82}" type="presOf" srcId="{7F57A32F-96C9-4542-95E6-57CF3F764617}" destId="{C1DA5ECE-B6D5-4EB3-8040-96206F5F8447}" srcOrd="1" destOrd="0" presId="urn:microsoft.com/office/officeart/2008/layout/HorizontalMultiLevelHierarchy"/>
    <dgm:cxn modelId="{088DAE80-371E-4043-8D33-032957762782}" type="presOf" srcId="{9DFC5C93-D1DB-4B5A-AF27-BC7A3DFF2B42}" destId="{9E91E75B-B54B-44D2-AAED-A173A713F482}" srcOrd="0" destOrd="0" presId="urn:microsoft.com/office/officeart/2008/layout/HorizontalMultiLevelHierarchy"/>
    <dgm:cxn modelId="{C61D0B8A-70BD-4491-88BD-906FC435AA97}" srcId="{88C3BE0D-C4F4-4857-B93C-46DD2F8D31DB}" destId="{1E36A351-2490-4FBD-9145-E175057CCED0}" srcOrd="0" destOrd="0" parTransId="{789F7325-9131-487A-9691-463A7EA0EA92}" sibTransId="{ADCF8FCF-9622-4753-B1EC-63A1714D643C}"/>
    <dgm:cxn modelId="{E182F390-999E-4798-BAAD-63F125279066}" type="presOf" srcId="{46FD9E62-8B5A-47BC-AC6A-4842B146F42D}" destId="{F68FECE1-251B-4CB3-A852-F6D4D991B41B}" srcOrd="1" destOrd="0" presId="urn:microsoft.com/office/officeart/2008/layout/HorizontalMultiLevelHierarchy"/>
    <dgm:cxn modelId="{57405E92-78AA-4861-8D54-14984D1F3088}" srcId="{88C3BE0D-C4F4-4857-B93C-46DD2F8D31DB}" destId="{6599D02C-F43C-4D91-91C2-14AE0BDD4755}" srcOrd="3" destOrd="0" parTransId="{C72C8F36-095A-486B-9430-C55D4F26E889}" sibTransId="{3223454A-70BF-42EF-8734-033B54CC1761}"/>
    <dgm:cxn modelId="{10D84996-477B-41A8-854A-12CA1B1C3B7F}" type="presOf" srcId="{547ADE8E-7C20-4407-936C-5B10A8FCB10F}" destId="{735E36E5-23D5-48E2-BB7C-090F28B0BDE6}" srcOrd="0" destOrd="0" presId="urn:microsoft.com/office/officeart/2008/layout/HorizontalMultiLevelHierarchy"/>
    <dgm:cxn modelId="{DD542A9E-E250-4350-B997-8DE67B8CDC9C}" type="presOf" srcId="{789F7325-9131-487A-9691-463A7EA0EA92}" destId="{0FCDA857-1C67-4185-A4DC-78C282AD6D86}" srcOrd="0" destOrd="0" presId="urn:microsoft.com/office/officeart/2008/layout/HorizontalMultiLevelHierarchy"/>
    <dgm:cxn modelId="{B7B383A8-AA45-4098-A625-44F05EC6E3B9}" srcId="{3A7C2896-D5B8-4386-A466-70439860CF3D}" destId="{5D22348C-2B01-4A42-BED7-CD1A8069588E}" srcOrd="1" destOrd="0" parTransId="{7F57A32F-96C9-4542-95E6-57CF3F764617}" sibTransId="{646FCBAF-D0E2-4B2F-8D5B-66EAA517169B}"/>
    <dgm:cxn modelId="{35E5BBAB-CB1C-43C6-B2C8-4920075D4785}" srcId="{3A7C2896-D5B8-4386-A466-70439860CF3D}" destId="{547ADE8E-7C20-4407-936C-5B10A8FCB10F}" srcOrd="2" destOrd="0" parTransId="{46FD9E62-8B5A-47BC-AC6A-4842B146F42D}" sibTransId="{D6B94532-914E-4F60-97BC-8A4A159887E5}"/>
    <dgm:cxn modelId="{4EAAC0B5-68B3-4AA3-8751-71E3F47D29CB}" type="presOf" srcId="{EF11937E-963E-43CF-8919-1AFC7FCD8E1A}" destId="{532BCAD4-B2C9-4E80-A18F-2A42FE5D2F28}" srcOrd="0" destOrd="0" presId="urn:microsoft.com/office/officeart/2008/layout/HorizontalMultiLevelHierarchy"/>
    <dgm:cxn modelId="{C9573FB6-47CD-43D3-ABAE-85E0B6FE7180}" type="presOf" srcId="{46FDF801-C9FA-4CCC-9B90-50D4B009489E}" destId="{9CEF2877-49B7-40D8-842F-E12E50CCCD91}" srcOrd="0" destOrd="0" presId="urn:microsoft.com/office/officeart/2008/layout/HorizontalMultiLevelHierarchy"/>
    <dgm:cxn modelId="{BEC513BB-DB8B-4817-B71F-B42AF8BAF4AF}" srcId="{6599D02C-F43C-4D91-91C2-14AE0BDD4755}" destId="{6AD86E0A-CD76-4BFF-8F35-324BED462BB5}" srcOrd="1" destOrd="0" parTransId="{B6BB25BA-57B1-42F9-AA27-CCEF94D91FA5}" sibTransId="{FDE97318-13DA-4127-B5FE-167AC75ECF58}"/>
    <dgm:cxn modelId="{398DB5C4-E90E-414F-A70F-58998FC9C92F}" srcId="{88C3BE0D-C4F4-4857-B93C-46DD2F8D31DB}" destId="{29B31363-93E2-4E3E-9861-7C034A831C2F}" srcOrd="1" destOrd="0" parTransId="{608E9D8E-DC37-4602-9153-43E382B31D47}" sibTransId="{53291216-3728-461C-9331-903D8D645E52}"/>
    <dgm:cxn modelId="{0DABBBC9-69F1-4073-9BCD-C4D57A58373C}" srcId="{B5B61981-13B0-4405-84F2-C82B0A6D6EFE}" destId="{88C3BE0D-C4F4-4857-B93C-46DD2F8D31DB}" srcOrd="0" destOrd="0" parTransId="{377D7B8A-73E4-46C6-A9C5-12AC9B59233B}" sibTransId="{02955765-8139-49E4-A2FB-9D2E31B0B22F}"/>
    <dgm:cxn modelId="{0428FDCD-34A4-41D3-BEFB-B4EE1DE7F4CA}" type="presOf" srcId="{B5B61981-13B0-4405-84F2-C82B0A6D6EFE}" destId="{1A92361F-24DB-4C38-9E85-B9F330E1E621}" srcOrd="0" destOrd="0" presId="urn:microsoft.com/office/officeart/2008/layout/HorizontalMultiLevelHierarchy"/>
    <dgm:cxn modelId="{C92142D9-12CA-4B84-8EA0-EB6F74CF854D}" type="presOf" srcId="{F1E6F8EA-DFAB-4D6C-ABEC-553A589A4F9D}" destId="{E3CCC808-06E6-4234-B3B7-8A8851158A26}" srcOrd="0" destOrd="0" presId="urn:microsoft.com/office/officeart/2008/layout/HorizontalMultiLevelHierarchy"/>
    <dgm:cxn modelId="{0EE431E6-4254-4501-8E74-87F4F862C60D}" type="presOf" srcId="{9DFC5C93-D1DB-4B5A-AF27-BC7A3DFF2B42}" destId="{4A39D11E-AD16-4D2C-B127-8CB88A412467}" srcOrd="1" destOrd="0" presId="urn:microsoft.com/office/officeart/2008/layout/HorizontalMultiLevelHierarchy"/>
    <dgm:cxn modelId="{9BA267F5-182F-4A16-A7F3-DC88F92455E0}" type="presOf" srcId="{29B31363-93E2-4E3E-9861-7C034A831C2F}" destId="{72C89DDF-AA66-4C32-AB11-E16E2296173E}" srcOrd="0" destOrd="0" presId="urn:microsoft.com/office/officeart/2008/layout/HorizontalMultiLevelHierarchy"/>
    <dgm:cxn modelId="{186D78F7-6679-4480-BE74-D42A874D7F79}" type="presOf" srcId="{B6BB25BA-57B1-42F9-AA27-CCEF94D91FA5}" destId="{BE27D6E2-BBCE-469C-8B20-0D57D23EF4D0}" srcOrd="0" destOrd="0" presId="urn:microsoft.com/office/officeart/2008/layout/HorizontalMultiLevelHierarchy"/>
    <dgm:cxn modelId="{5DFB2CFC-280C-4EDD-AF71-1ECE50C037BF}" type="presOf" srcId="{608E9D8E-DC37-4602-9153-43E382B31D47}" destId="{1B936578-2A2A-4391-8C45-B74D18EA3680}" srcOrd="1" destOrd="0" presId="urn:microsoft.com/office/officeart/2008/layout/HorizontalMultiLevelHierarchy"/>
    <dgm:cxn modelId="{B4BA6EFF-3F34-4A15-98CD-8D9863AAB43E}" srcId="{6599D02C-F43C-4D91-91C2-14AE0BDD4755}" destId="{F1E6F8EA-DFAB-4D6C-ABEC-553A589A4F9D}" srcOrd="2" destOrd="0" parTransId="{430F87BB-3A52-4153-B660-1E061DF3CC38}" sibTransId="{C665CEAC-C065-407E-9C95-70B85F2821F3}"/>
    <dgm:cxn modelId="{2DF6F45F-4A15-40C5-8E92-474B0BA3B05B}" type="presParOf" srcId="{1A92361F-24DB-4C38-9E85-B9F330E1E621}" destId="{0AFE984A-CE11-4FD4-BCB6-59F7E7E676FF}" srcOrd="0" destOrd="0" presId="urn:microsoft.com/office/officeart/2008/layout/HorizontalMultiLevelHierarchy"/>
    <dgm:cxn modelId="{D4D5FC03-BD9E-4C91-A2A5-511781581E82}" type="presParOf" srcId="{0AFE984A-CE11-4FD4-BCB6-59F7E7E676FF}" destId="{4DA82B2C-7E5D-4709-B332-CD30C2DC84C1}" srcOrd="0" destOrd="0" presId="urn:microsoft.com/office/officeart/2008/layout/HorizontalMultiLevelHierarchy"/>
    <dgm:cxn modelId="{2E6F13B9-ED26-49FD-A881-D1EC364D3142}" type="presParOf" srcId="{0AFE984A-CE11-4FD4-BCB6-59F7E7E676FF}" destId="{E2491D61-3E25-4876-B227-646C6E1E5707}" srcOrd="1" destOrd="0" presId="urn:microsoft.com/office/officeart/2008/layout/HorizontalMultiLevelHierarchy"/>
    <dgm:cxn modelId="{66C63A72-6FA4-48D1-AAFE-826EA1795389}" type="presParOf" srcId="{E2491D61-3E25-4876-B227-646C6E1E5707}" destId="{0FCDA857-1C67-4185-A4DC-78C282AD6D86}" srcOrd="0" destOrd="0" presId="urn:microsoft.com/office/officeart/2008/layout/HorizontalMultiLevelHierarchy"/>
    <dgm:cxn modelId="{4655A777-F9D2-4549-95FA-E4FFA3AC8481}" type="presParOf" srcId="{0FCDA857-1C67-4185-A4DC-78C282AD6D86}" destId="{709BD4AC-08BA-4D3C-B8E5-B17557B8B042}" srcOrd="0" destOrd="0" presId="urn:microsoft.com/office/officeart/2008/layout/HorizontalMultiLevelHierarchy"/>
    <dgm:cxn modelId="{3445EC45-5536-45E2-AABA-7B2CF8F87179}" type="presParOf" srcId="{E2491D61-3E25-4876-B227-646C6E1E5707}" destId="{C78F1917-2B39-4F9F-AAC8-4134A8D7AB6C}" srcOrd="1" destOrd="0" presId="urn:microsoft.com/office/officeart/2008/layout/HorizontalMultiLevelHierarchy"/>
    <dgm:cxn modelId="{AC54D36F-4DE8-4D3F-A043-1B743067689C}" type="presParOf" srcId="{C78F1917-2B39-4F9F-AAC8-4134A8D7AB6C}" destId="{C61A958A-B9D2-4EF2-B325-A4D910F5C232}" srcOrd="0" destOrd="0" presId="urn:microsoft.com/office/officeart/2008/layout/HorizontalMultiLevelHierarchy"/>
    <dgm:cxn modelId="{6338F342-76D1-4311-B3C6-BB86B8E4AEC6}" type="presParOf" srcId="{C78F1917-2B39-4F9F-AAC8-4134A8D7AB6C}" destId="{D15871E9-762F-47D9-BED1-74C9906DA92C}" srcOrd="1" destOrd="0" presId="urn:microsoft.com/office/officeart/2008/layout/HorizontalMultiLevelHierarchy"/>
    <dgm:cxn modelId="{EDB83AAB-30A7-4F5D-B27F-E87093FAE53D}" type="presParOf" srcId="{E2491D61-3E25-4876-B227-646C6E1E5707}" destId="{45CEFAB1-1C21-4CEC-9A2C-8263E427055C}" srcOrd="2" destOrd="0" presId="urn:microsoft.com/office/officeart/2008/layout/HorizontalMultiLevelHierarchy"/>
    <dgm:cxn modelId="{082C3126-3763-43A8-AA27-986908995D06}" type="presParOf" srcId="{45CEFAB1-1C21-4CEC-9A2C-8263E427055C}" destId="{1B936578-2A2A-4391-8C45-B74D18EA3680}" srcOrd="0" destOrd="0" presId="urn:microsoft.com/office/officeart/2008/layout/HorizontalMultiLevelHierarchy"/>
    <dgm:cxn modelId="{B251128D-FAD5-46EB-A5EA-961A6EA1C6C2}" type="presParOf" srcId="{E2491D61-3E25-4876-B227-646C6E1E5707}" destId="{60640F25-C765-44B6-8DE7-380C272A88F0}" srcOrd="3" destOrd="0" presId="urn:microsoft.com/office/officeart/2008/layout/HorizontalMultiLevelHierarchy"/>
    <dgm:cxn modelId="{54DCFF51-6F67-44B5-B72B-1DFE6A9411E1}" type="presParOf" srcId="{60640F25-C765-44B6-8DE7-380C272A88F0}" destId="{72C89DDF-AA66-4C32-AB11-E16E2296173E}" srcOrd="0" destOrd="0" presId="urn:microsoft.com/office/officeart/2008/layout/HorizontalMultiLevelHierarchy"/>
    <dgm:cxn modelId="{9137DC39-D33A-4046-BF3D-F4DA2192C6B8}" type="presParOf" srcId="{60640F25-C765-44B6-8DE7-380C272A88F0}" destId="{FAB365D5-CE61-4034-B688-F9D3509C8D68}" srcOrd="1" destOrd="0" presId="urn:microsoft.com/office/officeart/2008/layout/HorizontalMultiLevelHierarchy"/>
    <dgm:cxn modelId="{F3851C5A-D2D1-4590-B59B-0703EF28CE99}" type="presParOf" srcId="{E2491D61-3E25-4876-B227-646C6E1E5707}" destId="{532BCAD4-B2C9-4E80-A18F-2A42FE5D2F28}" srcOrd="4" destOrd="0" presId="urn:microsoft.com/office/officeart/2008/layout/HorizontalMultiLevelHierarchy"/>
    <dgm:cxn modelId="{8D2EFCBD-CAAF-49C9-B103-AEC683DB3550}" type="presParOf" srcId="{532BCAD4-B2C9-4E80-A18F-2A42FE5D2F28}" destId="{5D9D1986-C5C2-43B4-8AB0-DE8D349CD989}" srcOrd="0" destOrd="0" presId="urn:microsoft.com/office/officeart/2008/layout/HorizontalMultiLevelHierarchy"/>
    <dgm:cxn modelId="{61E17FB0-F748-48AE-A633-814A59473F52}" type="presParOf" srcId="{E2491D61-3E25-4876-B227-646C6E1E5707}" destId="{65F863F8-0700-479C-956B-EEB70F87C985}" srcOrd="5" destOrd="0" presId="urn:microsoft.com/office/officeart/2008/layout/HorizontalMultiLevelHierarchy"/>
    <dgm:cxn modelId="{B5BEDFC3-B78A-46A8-8F77-5E388A7E2FA1}" type="presParOf" srcId="{65F863F8-0700-479C-956B-EEB70F87C985}" destId="{F22934CD-3140-43E9-92AB-86FFD98AA017}" srcOrd="0" destOrd="0" presId="urn:microsoft.com/office/officeart/2008/layout/HorizontalMultiLevelHierarchy"/>
    <dgm:cxn modelId="{10CE191E-60FA-47AB-A9CB-B33CCF509F36}" type="presParOf" srcId="{65F863F8-0700-479C-956B-EEB70F87C985}" destId="{6DF9662D-FC2C-40C0-A3D5-AB0A7B27FB1D}" srcOrd="1" destOrd="0" presId="urn:microsoft.com/office/officeart/2008/layout/HorizontalMultiLevelHierarchy"/>
    <dgm:cxn modelId="{2F946FBE-F9D2-41F6-B802-DCC105694390}" type="presParOf" srcId="{6DF9662D-FC2C-40C0-A3D5-AB0A7B27FB1D}" destId="{9CEF2877-49B7-40D8-842F-E12E50CCCD91}" srcOrd="0" destOrd="0" presId="urn:microsoft.com/office/officeart/2008/layout/HorizontalMultiLevelHierarchy"/>
    <dgm:cxn modelId="{CEED1F53-0A27-45BC-A494-7839B7EA029A}" type="presParOf" srcId="{9CEF2877-49B7-40D8-842F-E12E50CCCD91}" destId="{83013D3B-C80B-4812-A700-7603F0895E31}" srcOrd="0" destOrd="0" presId="urn:microsoft.com/office/officeart/2008/layout/HorizontalMultiLevelHierarchy"/>
    <dgm:cxn modelId="{FC49F8C1-808F-4FF4-BB1D-4C5F20B63231}" type="presParOf" srcId="{6DF9662D-FC2C-40C0-A3D5-AB0A7B27FB1D}" destId="{1849662D-6D69-4603-B482-61C594697D24}" srcOrd="1" destOrd="0" presId="urn:microsoft.com/office/officeart/2008/layout/HorizontalMultiLevelHierarchy"/>
    <dgm:cxn modelId="{7B2ED08F-6DD2-4181-8F4E-D149D7D96836}" type="presParOf" srcId="{1849662D-6D69-4603-B482-61C594697D24}" destId="{46D377A0-1352-4FEA-9143-23C6C71160B8}" srcOrd="0" destOrd="0" presId="urn:microsoft.com/office/officeart/2008/layout/HorizontalMultiLevelHierarchy"/>
    <dgm:cxn modelId="{B7FF3AFA-D7B2-4CAB-82C0-21B7CA259297}" type="presParOf" srcId="{1849662D-6D69-4603-B482-61C594697D24}" destId="{378ED1BD-3157-498B-9910-922D4415C01D}" srcOrd="1" destOrd="0" presId="urn:microsoft.com/office/officeart/2008/layout/HorizontalMultiLevelHierarchy"/>
    <dgm:cxn modelId="{BF75610A-5F03-4E29-B45A-37D6E787D159}" type="presParOf" srcId="{6DF9662D-FC2C-40C0-A3D5-AB0A7B27FB1D}" destId="{6E84D529-6587-412B-9F88-2D2880B6FEF5}" srcOrd="2" destOrd="0" presId="urn:microsoft.com/office/officeart/2008/layout/HorizontalMultiLevelHierarchy"/>
    <dgm:cxn modelId="{C7F44A77-89F7-495E-872B-5761AD90BB5D}" type="presParOf" srcId="{6E84D529-6587-412B-9F88-2D2880B6FEF5}" destId="{C1DA5ECE-B6D5-4EB3-8040-96206F5F8447}" srcOrd="0" destOrd="0" presId="urn:microsoft.com/office/officeart/2008/layout/HorizontalMultiLevelHierarchy"/>
    <dgm:cxn modelId="{CAAAC6E0-A061-46AF-9BF7-9C2806414FCD}" type="presParOf" srcId="{6DF9662D-FC2C-40C0-A3D5-AB0A7B27FB1D}" destId="{0D11C2B2-F6CB-4AAE-B924-F444A638B003}" srcOrd="3" destOrd="0" presId="urn:microsoft.com/office/officeart/2008/layout/HorizontalMultiLevelHierarchy"/>
    <dgm:cxn modelId="{8F7BF727-307C-4DD2-8832-1197C2F9135E}" type="presParOf" srcId="{0D11C2B2-F6CB-4AAE-B924-F444A638B003}" destId="{DAD2E4BE-D065-4E60-8193-B5A3AA83B239}" srcOrd="0" destOrd="0" presId="urn:microsoft.com/office/officeart/2008/layout/HorizontalMultiLevelHierarchy"/>
    <dgm:cxn modelId="{48E96FFE-AD00-4771-B7EB-C78BD9D55561}" type="presParOf" srcId="{0D11C2B2-F6CB-4AAE-B924-F444A638B003}" destId="{2C97F39E-B8B3-4DAF-AA91-5DA05C0AF54A}" srcOrd="1" destOrd="0" presId="urn:microsoft.com/office/officeart/2008/layout/HorizontalMultiLevelHierarchy"/>
    <dgm:cxn modelId="{A790DA17-F7B0-4705-B988-1A3C292EF770}" type="presParOf" srcId="{6DF9662D-FC2C-40C0-A3D5-AB0A7B27FB1D}" destId="{BC9C4D09-09AD-4E92-A4B3-8757E41FDCA2}" srcOrd="4" destOrd="0" presId="urn:microsoft.com/office/officeart/2008/layout/HorizontalMultiLevelHierarchy"/>
    <dgm:cxn modelId="{57DDEE17-55B2-4D0D-BB75-04E63970DB36}" type="presParOf" srcId="{BC9C4D09-09AD-4E92-A4B3-8757E41FDCA2}" destId="{F68FECE1-251B-4CB3-A852-F6D4D991B41B}" srcOrd="0" destOrd="0" presId="urn:microsoft.com/office/officeart/2008/layout/HorizontalMultiLevelHierarchy"/>
    <dgm:cxn modelId="{3210F770-6C72-4C0E-B1D2-CBF653BAD04C}" type="presParOf" srcId="{6DF9662D-FC2C-40C0-A3D5-AB0A7B27FB1D}" destId="{748037C6-CC0E-48EE-A681-2BA43605A80B}" srcOrd="5" destOrd="0" presId="urn:microsoft.com/office/officeart/2008/layout/HorizontalMultiLevelHierarchy"/>
    <dgm:cxn modelId="{3A1078B4-4F82-4069-AD2D-577E4C963514}" type="presParOf" srcId="{748037C6-CC0E-48EE-A681-2BA43605A80B}" destId="{735E36E5-23D5-48E2-BB7C-090F28B0BDE6}" srcOrd="0" destOrd="0" presId="urn:microsoft.com/office/officeart/2008/layout/HorizontalMultiLevelHierarchy"/>
    <dgm:cxn modelId="{13B4E8BD-6E6C-4E4B-9C74-96931987D429}" type="presParOf" srcId="{748037C6-CC0E-48EE-A681-2BA43605A80B}" destId="{F1845EC8-231C-47BD-BA7F-5B9302ECB32B}" srcOrd="1" destOrd="0" presId="urn:microsoft.com/office/officeart/2008/layout/HorizontalMultiLevelHierarchy"/>
    <dgm:cxn modelId="{0F01FE75-E483-4C42-B76F-0C217D608211}" type="presParOf" srcId="{E2491D61-3E25-4876-B227-646C6E1E5707}" destId="{43FB5097-4E4B-4B7E-9F8E-5DD7B697B39F}" srcOrd="6" destOrd="0" presId="urn:microsoft.com/office/officeart/2008/layout/HorizontalMultiLevelHierarchy"/>
    <dgm:cxn modelId="{059311E0-3123-44F6-9560-9B800EB9C760}" type="presParOf" srcId="{43FB5097-4E4B-4B7E-9F8E-5DD7B697B39F}" destId="{80AE4C7E-C09B-4C9E-91BF-408304DFEDD9}" srcOrd="0" destOrd="0" presId="urn:microsoft.com/office/officeart/2008/layout/HorizontalMultiLevelHierarchy"/>
    <dgm:cxn modelId="{185F906C-9624-49E1-BBCB-87AB330FF36F}" type="presParOf" srcId="{E2491D61-3E25-4876-B227-646C6E1E5707}" destId="{C98DFF79-9019-475E-977B-E48E9B63CCE0}" srcOrd="7" destOrd="0" presId="urn:microsoft.com/office/officeart/2008/layout/HorizontalMultiLevelHierarchy"/>
    <dgm:cxn modelId="{1CD964B7-8308-47C6-89F7-8427BE8149D9}" type="presParOf" srcId="{C98DFF79-9019-475E-977B-E48E9B63CCE0}" destId="{3E9B7BCB-EA8A-4A32-B788-BDB2EE4C4E66}" srcOrd="0" destOrd="0" presId="urn:microsoft.com/office/officeart/2008/layout/HorizontalMultiLevelHierarchy"/>
    <dgm:cxn modelId="{489EBBCD-34A9-4C8A-BC47-F50E25ED2DA4}" type="presParOf" srcId="{C98DFF79-9019-475E-977B-E48E9B63CCE0}" destId="{D637896E-79AB-434F-B75F-0A5D9C82677C}" srcOrd="1" destOrd="0" presId="urn:microsoft.com/office/officeart/2008/layout/HorizontalMultiLevelHierarchy"/>
    <dgm:cxn modelId="{6FB38D02-F28F-49AE-885D-A182C9E48705}" type="presParOf" srcId="{D637896E-79AB-434F-B75F-0A5D9C82677C}" destId="{9E91E75B-B54B-44D2-AAED-A173A713F482}" srcOrd="0" destOrd="0" presId="urn:microsoft.com/office/officeart/2008/layout/HorizontalMultiLevelHierarchy"/>
    <dgm:cxn modelId="{EB47FE73-F860-41BE-A89A-18845E41188A}" type="presParOf" srcId="{9E91E75B-B54B-44D2-AAED-A173A713F482}" destId="{4A39D11E-AD16-4D2C-B127-8CB88A412467}" srcOrd="0" destOrd="0" presId="urn:microsoft.com/office/officeart/2008/layout/HorizontalMultiLevelHierarchy"/>
    <dgm:cxn modelId="{EBA659AF-B262-4302-82D4-D39C53BF8E17}" type="presParOf" srcId="{D637896E-79AB-434F-B75F-0A5D9C82677C}" destId="{17E38C5A-23D2-42F2-8052-0455C7DBBB47}" srcOrd="1" destOrd="0" presId="urn:microsoft.com/office/officeart/2008/layout/HorizontalMultiLevelHierarchy"/>
    <dgm:cxn modelId="{049A7DD6-2003-4663-8A62-C28A8DEFF27C}" type="presParOf" srcId="{17E38C5A-23D2-42F2-8052-0455C7DBBB47}" destId="{8A27227E-601B-4C30-8170-B352951D23AF}" srcOrd="0" destOrd="0" presId="urn:microsoft.com/office/officeart/2008/layout/HorizontalMultiLevelHierarchy"/>
    <dgm:cxn modelId="{DB828952-D488-4E58-98B7-02EDE80CDA30}" type="presParOf" srcId="{17E38C5A-23D2-42F2-8052-0455C7DBBB47}" destId="{93E2E219-6C75-4266-8B32-4A7C88D517D7}" srcOrd="1" destOrd="0" presId="urn:microsoft.com/office/officeart/2008/layout/HorizontalMultiLevelHierarchy"/>
    <dgm:cxn modelId="{EF1890C5-B5D6-4589-8F71-DEA2F4D8F7D9}" type="presParOf" srcId="{D637896E-79AB-434F-B75F-0A5D9C82677C}" destId="{BE27D6E2-BBCE-469C-8B20-0D57D23EF4D0}" srcOrd="2" destOrd="0" presId="urn:microsoft.com/office/officeart/2008/layout/HorizontalMultiLevelHierarchy"/>
    <dgm:cxn modelId="{34B41F62-B056-45C6-84A1-91EF9D83678D}" type="presParOf" srcId="{BE27D6E2-BBCE-469C-8B20-0D57D23EF4D0}" destId="{5B19333E-D035-4A0E-B7C5-FABAF0F33F80}" srcOrd="0" destOrd="0" presId="urn:microsoft.com/office/officeart/2008/layout/HorizontalMultiLevelHierarchy"/>
    <dgm:cxn modelId="{5762ADCE-ADB7-4771-9A74-464FE752BCB1}" type="presParOf" srcId="{D637896E-79AB-434F-B75F-0A5D9C82677C}" destId="{74E50BA7-ACC1-44BA-9D76-BF94364D6999}" srcOrd="3" destOrd="0" presId="urn:microsoft.com/office/officeart/2008/layout/HorizontalMultiLevelHierarchy"/>
    <dgm:cxn modelId="{1E09A798-BD42-4E5E-8C74-9A05F503E369}" type="presParOf" srcId="{74E50BA7-ACC1-44BA-9D76-BF94364D6999}" destId="{B5819FD8-5044-4C09-B831-2AA8842F5F4A}" srcOrd="0" destOrd="0" presId="urn:microsoft.com/office/officeart/2008/layout/HorizontalMultiLevelHierarchy"/>
    <dgm:cxn modelId="{3563875B-2DC8-4366-B611-D746792E99AA}" type="presParOf" srcId="{74E50BA7-ACC1-44BA-9D76-BF94364D6999}" destId="{F83B6088-03E2-4F7F-A196-FF1D53B379E1}" srcOrd="1" destOrd="0" presId="urn:microsoft.com/office/officeart/2008/layout/HorizontalMultiLevelHierarchy"/>
    <dgm:cxn modelId="{DED78264-3A56-461F-8045-4A1D1D4A018B}" type="presParOf" srcId="{D637896E-79AB-434F-B75F-0A5D9C82677C}" destId="{E0C46BE5-4C1F-4646-9703-8A81A3D3AC64}" srcOrd="4" destOrd="0" presId="urn:microsoft.com/office/officeart/2008/layout/HorizontalMultiLevelHierarchy"/>
    <dgm:cxn modelId="{DBA04324-2FC7-4BE3-B952-EC417177B80E}" type="presParOf" srcId="{E0C46BE5-4C1F-4646-9703-8A81A3D3AC64}" destId="{8D5E1B77-0D75-41AA-AD99-10E241B06CA1}" srcOrd="0" destOrd="0" presId="urn:microsoft.com/office/officeart/2008/layout/HorizontalMultiLevelHierarchy"/>
    <dgm:cxn modelId="{DFCF250D-A3C0-4101-8B3F-D3F6A5B74F5E}" type="presParOf" srcId="{D637896E-79AB-434F-B75F-0A5D9C82677C}" destId="{1382C9DC-23EA-4586-9083-C2CEF84EE614}" srcOrd="5" destOrd="0" presId="urn:microsoft.com/office/officeart/2008/layout/HorizontalMultiLevelHierarchy"/>
    <dgm:cxn modelId="{5A1B3EE3-0CFF-4EEB-8CC2-39B7B7DF8C51}" type="presParOf" srcId="{1382C9DC-23EA-4586-9083-C2CEF84EE614}" destId="{E3CCC808-06E6-4234-B3B7-8A8851158A26}" srcOrd="0" destOrd="0" presId="urn:microsoft.com/office/officeart/2008/layout/HorizontalMultiLevelHierarchy"/>
    <dgm:cxn modelId="{FF5D53B7-5DCC-44D6-A4A3-0DD9C52B0F3C}" type="presParOf" srcId="{1382C9DC-23EA-4586-9083-C2CEF84EE614}" destId="{FF7060C8-9329-4B2B-950A-18717E48851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02298E-B38A-4270-A673-A7B249BE3F02}">
      <dsp:nvSpPr>
        <dsp:cNvPr id="0" name=""/>
        <dsp:cNvSpPr/>
      </dsp:nvSpPr>
      <dsp:spPr>
        <a:xfrm>
          <a:off x="1914997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24B1AA-D0D3-44BC-A379-CFBCF6A9C0E1}">
      <dsp:nvSpPr>
        <dsp:cNvPr id="0" name=""/>
        <dsp:cNvSpPr/>
      </dsp:nvSpPr>
      <dsp:spPr>
        <a:xfrm>
          <a:off x="1914997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AC76E-FFD4-4915-8086-D3DA9C6B1CEF}">
      <dsp:nvSpPr>
        <dsp:cNvPr id="0" name=""/>
        <dsp:cNvSpPr/>
      </dsp:nvSpPr>
      <dsp:spPr>
        <a:xfrm>
          <a:off x="1914997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A36865-8BE3-4D45-900B-D687774CD819}">
      <dsp:nvSpPr>
        <dsp:cNvPr id="0" name=""/>
        <dsp:cNvSpPr/>
      </dsp:nvSpPr>
      <dsp:spPr>
        <a:xfrm>
          <a:off x="1718666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CF7A21-7D58-449D-A57D-95CC503E9D94}">
      <dsp:nvSpPr>
        <dsp:cNvPr id="0" name=""/>
        <dsp:cNvSpPr/>
      </dsp:nvSpPr>
      <dsp:spPr>
        <a:xfrm>
          <a:off x="1139252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F9DB6-7FF5-4753-8484-04B08624BC72}">
      <dsp:nvSpPr>
        <dsp:cNvPr id="0" name=""/>
        <dsp:cNvSpPr/>
      </dsp:nvSpPr>
      <dsp:spPr>
        <a:xfrm>
          <a:off x="1239812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600" b="1" kern="1200"/>
            <a:t>Rodzaje pamięci</a:t>
          </a:r>
        </a:p>
      </dsp:txBody>
      <dsp:txXfrm>
        <a:off x="1239812" y="825"/>
        <a:ext cx="957708" cy="478854"/>
      </dsp:txXfrm>
    </dsp:sp>
    <dsp:sp modelId="{A5F70B76-74D9-493B-AF94-1A4CD6CE6412}">
      <dsp:nvSpPr>
        <dsp:cNvPr id="0" name=""/>
        <dsp:cNvSpPr/>
      </dsp:nvSpPr>
      <dsp:spPr>
        <a:xfrm>
          <a:off x="660398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600" b="1" kern="1200"/>
            <a:t>RAM</a:t>
          </a:r>
        </a:p>
      </dsp:txBody>
      <dsp:txXfrm>
        <a:off x="660398" y="680799"/>
        <a:ext cx="957708" cy="478854"/>
      </dsp:txXfrm>
    </dsp:sp>
    <dsp:sp modelId="{4384525A-4AB2-4E02-A80A-D4513867F36F}">
      <dsp:nvSpPr>
        <dsp:cNvPr id="0" name=""/>
        <dsp:cNvSpPr/>
      </dsp:nvSpPr>
      <dsp:spPr>
        <a:xfrm>
          <a:off x="1819226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600" b="1" kern="1200"/>
            <a:t>ROM</a:t>
          </a:r>
        </a:p>
      </dsp:txBody>
      <dsp:txXfrm>
        <a:off x="1819226" y="680799"/>
        <a:ext cx="957708" cy="478854"/>
      </dsp:txXfrm>
    </dsp:sp>
    <dsp:sp modelId="{36A5EE9F-DE0C-4B2E-B4FD-C7C0329BA5F8}">
      <dsp:nvSpPr>
        <dsp:cNvPr id="0" name=""/>
        <dsp:cNvSpPr/>
      </dsp:nvSpPr>
      <dsp:spPr>
        <a:xfrm>
          <a:off x="2058653" y="1360772"/>
          <a:ext cx="2739641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600" b="1" kern="1200"/>
            <a:t>PROM</a:t>
          </a:r>
          <a:r>
            <a:rPr lang="pl-PL" sz="1600" kern="1200"/>
            <a:t> - Programmable</a:t>
          </a:r>
        </a:p>
      </dsp:txBody>
      <dsp:txXfrm>
        <a:off x="2058653" y="1360772"/>
        <a:ext cx="2739641" cy="478854"/>
      </dsp:txXfrm>
    </dsp:sp>
    <dsp:sp modelId="{11C9D499-11CC-4DE4-A4B7-3D69A13CD325}">
      <dsp:nvSpPr>
        <dsp:cNvPr id="0" name=""/>
        <dsp:cNvSpPr/>
      </dsp:nvSpPr>
      <dsp:spPr>
        <a:xfrm>
          <a:off x="2058653" y="2040746"/>
          <a:ext cx="2739641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600" b="1" kern="1200"/>
            <a:t>EPROM</a:t>
          </a:r>
          <a:r>
            <a:rPr lang="pl-PL" sz="1600" kern="1200"/>
            <a:t> - Erasable (tylko ultrafioletem)</a:t>
          </a:r>
        </a:p>
      </dsp:txBody>
      <dsp:txXfrm>
        <a:off x="2058653" y="2040746"/>
        <a:ext cx="2739641" cy="478854"/>
      </dsp:txXfrm>
    </dsp:sp>
    <dsp:sp modelId="{5637A590-E098-492C-B2BC-4D0C55F0A755}">
      <dsp:nvSpPr>
        <dsp:cNvPr id="0" name=""/>
        <dsp:cNvSpPr/>
      </dsp:nvSpPr>
      <dsp:spPr>
        <a:xfrm>
          <a:off x="2058653" y="2720719"/>
          <a:ext cx="2767347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600" b="1" kern="1200"/>
            <a:t>EEPROM</a:t>
          </a:r>
          <a:r>
            <a:rPr lang="pl-PL" sz="1600" kern="1200"/>
            <a:t> - Elecrically (pamięć flash)</a:t>
          </a:r>
        </a:p>
      </dsp:txBody>
      <dsp:txXfrm>
        <a:off x="2058653" y="2720719"/>
        <a:ext cx="2767347" cy="4788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C46BE5-4C1F-4646-9703-8A81A3D3AC64}">
      <dsp:nvSpPr>
        <dsp:cNvPr id="0" name=""/>
        <dsp:cNvSpPr/>
      </dsp:nvSpPr>
      <dsp:spPr>
        <a:xfrm>
          <a:off x="2925455" y="1604782"/>
          <a:ext cx="279275" cy="942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37" y="0"/>
              </a:lnTo>
              <a:lnTo>
                <a:pt x="139637" y="942377"/>
              </a:lnTo>
              <a:lnTo>
                <a:pt x="279275" y="9423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3040521" y="2051398"/>
        <a:ext cx="49144" cy="49144"/>
      </dsp:txXfrm>
    </dsp:sp>
    <dsp:sp modelId="{BE27D6E2-BBCE-469C-8B20-0D57D23EF4D0}">
      <dsp:nvSpPr>
        <dsp:cNvPr id="0" name=""/>
        <dsp:cNvSpPr/>
      </dsp:nvSpPr>
      <dsp:spPr>
        <a:xfrm>
          <a:off x="2925455" y="1604782"/>
          <a:ext cx="279275" cy="470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37" y="0"/>
              </a:lnTo>
              <a:lnTo>
                <a:pt x="139637" y="470837"/>
              </a:lnTo>
              <a:lnTo>
                <a:pt x="279275" y="470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3051407" y="1826515"/>
        <a:ext cx="27371" cy="27371"/>
      </dsp:txXfrm>
    </dsp:sp>
    <dsp:sp modelId="{9E91E75B-B54B-44D2-AAED-A173A713F482}">
      <dsp:nvSpPr>
        <dsp:cNvPr id="0" name=""/>
        <dsp:cNvSpPr/>
      </dsp:nvSpPr>
      <dsp:spPr>
        <a:xfrm>
          <a:off x="2925455" y="1558360"/>
          <a:ext cx="27927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6421"/>
              </a:moveTo>
              <a:lnTo>
                <a:pt x="139637" y="46421"/>
              </a:lnTo>
              <a:lnTo>
                <a:pt x="139637" y="45720"/>
              </a:lnTo>
              <a:lnTo>
                <a:pt x="27927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3058111" y="1597098"/>
        <a:ext cx="13963" cy="13963"/>
      </dsp:txXfrm>
    </dsp:sp>
    <dsp:sp modelId="{43FB5097-4E4B-4B7E-9F8E-5DD7B697B39F}">
      <dsp:nvSpPr>
        <dsp:cNvPr id="0" name=""/>
        <dsp:cNvSpPr/>
      </dsp:nvSpPr>
      <dsp:spPr>
        <a:xfrm>
          <a:off x="1447032" y="900590"/>
          <a:ext cx="241104" cy="704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0552" y="0"/>
              </a:lnTo>
              <a:lnTo>
                <a:pt x="120552" y="704191"/>
              </a:lnTo>
              <a:lnTo>
                <a:pt x="241104" y="7041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1548976" y="1234078"/>
        <a:ext cx="37216" cy="37216"/>
      </dsp:txXfrm>
    </dsp:sp>
    <dsp:sp modelId="{BC9C4D09-09AD-4E92-A4B3-8757E41FDCA2}">
      <dsp:nvSpPr>
        <dsp:cNvPr id="0" name=""/>
        <dsp:cNvSpPr/>
      </dsp:nvSpPr>
      <dsp:spPr>
        <a:xfrm>
          <a:off x="2931815" y="1086115"/>
          <a:ext cx="2729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6457" y="45720"/>
              </a:lnTo>
              <a:lnTo>
                <a:pt x="136457" y="46425"/>
              </a:lnTo>
              <a:lnTo>
                <a:pt x="272915" y="464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3061450" y="1125012"/>
        <a:ext cx="13645" cy="13645"/>
      </dsp:txXfrm>
    </dsp:sp>
    <dsp:sp modelId="{6E84D529-6587-412B-9F88-2D2880B6FEF5}">
      <dsp:nvSpPr>
        <dsp:cNvPr id="0" name=""/>
        <dsp:cNvSpPr/>
      </dsp:nvSpPr>
      <dsp:spPr>
        <a:xfrm>
          <a:off x="2931815" y="661001"/>
          <a:ext cx="272915" cy="470834"/>
        </a:xfrm>
        <a:custGeom>
          <a:avLst/>
          <a:gdLst/>
          <a:ahLst/>
          <a:cxnLst/>
          <a:rect l="0" t="0" r="0" b="0"/>
          <a:pathLst>
            <a:path>
              <a:moveTo>
                <a:pt x="0" y="470834"/>
              </a:moveTo>
              <a:lnTo>
                <a:pt x="136457" y="470834"/>
              </a:lnTo>
              <a:lnTo>
                <a:pt x="136457" y="0"/>
              </a:lnTo>
              <a:lnTo>
                <a:pt x="27291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3054668" y="882813"/>
        <a:ext cx="27210" cy="27210"/>
      </dsp:txXfrm>
    </dsp:sp>
    <dsp:sp modelId="{9CEF2877-49B7-40D8-842F-E12E50CCCD91}">
      <dsp:nvSpPr>
        <dsp:cNvPr id="0" name=""/>
        <dsp:cNvSpPr/>
      </dsp:nvSpPr>
      <dsp:spPr>
        <a:xfrm>
          <a:off x="2931815" y="207705"/>
          <a:ext cx="272915" cy="924130"/>
        </a:xfrm>
        <a:custGeom>
          <a:avLst/>
          <a:gdLst/>
          <a:ahLst/>
          <a:cxnLst/>
          <a:rect l="0" t="0" r="0" b="0"/>
          <a:pathLst>
            <a:path>
              <a:moveTo>
                <a:pt x="0" y="924130"/>
              </a:moveTo>
              <a:lnTo>
                <a:pt x="136457" y="924130"/>
              </a:lnTo>
              <a:lnTo>
                <a:pt x="136457" y="0"/>
              </a:lnTo>
              <a:lnTo>
                <a:pt x="27291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3044183" y="645680"/>
        <a:ext cx="48179" cy="48179"/>
      </dsp:txXfrm>
    </dsp:sp>
    <dsp:sp modelId="{532BCAD4-B2C9-4E80-A18F-2A42FE5D2F28}">
      <dsp:nvSpPr>
        <dsp:cNvPr id="0" name=""/>
        <dsp:cNvSpPr/>
      </dsp:nvSpPr>
      <dsp:spPr>
        <a:xfrm>
          <a:off x="1447032" y="900590"/>
          <a:ext cx="247463" cy="231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731" y="0"/>
              </a:lnTo>
              <a:lnTo>
                <a:pt x="123731" y="231244"/>
              </a:lnTo>
              <a:lnTo>
                <a:pt x="247463" y="2312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1562297" y="1007745"/>
        <a:ext cx="16934" cy="16934"/>
      </dsp:txXfrm>
    </dsp:sp>
    <dsp:sp modelId="{45CEFAB1-1C21-4CEC-9A2C-8263E427055C}">
      <dsp:nvSpPr>
        <dsp:cNvPr id="0" name=""/>
        <dsp:cNvSpPr/>
      </dsp:nvSpPr>
      <dsp:spPr>
        <a:xfrm>
          <a:off x="1447032" y="660296"/>
          <a:ext cx="247463" cy="240294"/>
        </a:xfrm>
        <a:custGeom>
          <a:avLst/>
          <a:gdLst/>
          <a:ahLst/>
          <a:cxnLst/>
          <a:rect l="0" t="0" r="0" b="0"/>
          <a:pathLst>
            <a:path>
              <a:moveTo>
                <a:pt x="0" y="240294"/>
              </a:moveTo>
              <a:lnTo>
                <a:pt x="123731" y="240294"/>
              </a:lnTo>
              <a:lnTo>
                <a:pt x="123731" y="0"/>
              </a:lnTo>
              <a:lnTo>
                <a:pt x="24746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1562140" y="771820"/>
        <a:ext cx="17246" cy="17246"/>
      </dsp:txXfrm>
    </dsp:sp>
    <dsp:sp modelId="{0FCDA857-1C67-4185-A4DC-78C282AD6D86}">
      <dsp:nvSpPr>
        <dsp:cNvPr id="0" name=""/>
        <dsp:cNvSpPr/>
      </dsp:nvSpPr>
      <dsp:spPr>
        <a:xfrm>
          <a:off x="1447032" y="188756"/>
          <a:ext cx="247463" cy="711833"/>
        </a:xfrm>
        <a:custGeom>
          <a:avLst/>
          <a:gdLst/>
          <a:ahLst/>
          <a:cxnLst/>
          <a:rect l="0" t="0" r="0" b="0"/>
          <a:pathLst>
            <a:path>
              <a:moveTo>
                <a:pt x="0" y="711833"/>
              </a:moveTo>
              <a:lnTo>
                <a:pt x="123731" y="711833"/>
              </a:lnTo>
              <a:lnTo>
                <a:pt x="123731" y="0"/>
              </a:lnTo>
              <a:lnTo>
                <a:pt x="24746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1551923" y="525833"/>
        <a:ext cx="37681" cy="37681"/>
      </dsp:txXfrm>
    </dsp:sp>
    <dsp:sp modelId="{4DA82B2C-7E5D-4709-B332-CD30C2DC84C1}">
      <dsp:nvSpPr>
        <dsp:cNvPr id="0" name=""/>
        <dsp:cNvSpPr/>
      </dsp:nvSpPr>
      <dsp:spPr>
        <a:xfrm rot="16200000">
          <a:off x="357825" y="711974"/>
          <a:ext cx="1801181" cy="37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400" kern="1200"/>
            <a:t>Interfejsy</a:t>
          </a:r>
        </a:p>
      </dsp:txBody>
      <dsp:txXfrm>
        <a:off x="357825" y="711974"/>
        <a:ext cx="1801181" cy="377231"/>
      </dsp:txXfrm>
    </dsp:sp>
    <dsp:sp modelId="{C61A958A-B9D2-4EF2-B325-A4D910F5C232}">
      <dsp:nvSpPr>
        <dsp:cNvPr id="0" name=""/>
        <dsp:cNvSpPr/>
      </dsp:nvSpPr>
      <dsp:spPr>
        <a:xfrm>
          <a:off x="1694496" y="140"/>
          <a:ext cx="1237319" cy="37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ATA/IDE</a:t>
          </a:r>
        </a:p>
      </dsp:txBody>
      <dsp:txXfrm>
        <a:off x="1694496" y="140"/>
        <a:ext cx="1237319" cy="377231"/>
      </dsp:txXfrm>
    </dsp:sp>
    <dsp:sp modelId="{72C89DDF-AA66-4C32-AB11-E16E2296173E}">
      <dsp:nvSpPr>
        <dsp:cNvPr id="0" name=""/>
        <dsp:cNvSpPr/>
      </dsp:nvSpPr>
      <dsp:spPr>
        <a:xfrm>
          <a:off x="1694496" y="471680"/>
          <a:ext cx="1237319" cy="37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SCSI - serwerowe</a:t>
          </a:r>
        </a:p>
      </dsp:txBody>
      <dsp:txXfrm>
        <a:off x="1694496" y="471680"/>
        <a:ext cx="1237319" cy="377231"/>
      </dsp:txXfrm>
    </dsp:sp>
    <dsp:sp modelId="{F22934CD-3140-43E9-92AB-86FFD98AA017}">
      <dsp:nvSpPr>
        <dsp:cNvPr id="0" name=""/>
        <dsp:cNvSpPr/>
      </dsp:nvSpPr>
      <dsp:spPr>
        <a:xfrm>
          <a:off x="1694496" y="943219"/>
          <a:ext cx="1237319" cy="37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SATA</a:t>
          </a:r>
        </a:p>
      </dsp:txBody>
      <dsp:txXfrm>
        <a:off x="1694496" y="943219"/>
        <a:ext cx="1237319" cy="377231"/>
      </dsp:txXfrm>
    </dsp:sp>
    <dsp:sp modelId="{46D377A0-1352-4FEA-9143-23C6C71160B8}">
      <dsp:nvSpPr>
        <dsp:cNvPr id="0" name=""/>
        <dsp:cNvSpPr/>
      </dsp:nvSpPr>
      <dsp:spPr>
        <a:xfrm>
          <a:off x="3204731" y="19089"/>
          <a:ext cx="1237319" cy="37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SATA 1 - 150 MB/s</a:t>
          </a:r>
        </a:p>
      </dsp:txBody>
      <dsp:txXfrm>
        <a:off x="3204731" y="19089"/>
        <a:ext cx="1237319" cy="377231"/>
      </dsp:txXfrm>
    </dsp:sp>
    <dsp:sp modelId="{DAD2E4BE-D065-4E60-8193-B5A3AA83B239}">
      <dsp:nvSpPr>
        <dsp:cNvPr id="0" name=""/>
        <dsp:cNvSpPr/>
      </dsp:nvSpPr>
      <dsp:spPr>
        <a:xfrm>
          <a:off x="3204731" y="472385"/>
          <a:ext cx="1237319" cy="37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SATA 2 - 375 MB/s</a:t>
          </a:r>
        </a:p>
      </dsp:txBody>
      <dsp:txXfrm>
        <a:off x="3204731" y="472385"/>
        <a:ext cx="1237319" cy="377231"/>
      </dsp:txXfrm>
    </dsp:sp>
    <dsp:sp modelId="{735E36E5-23D5-48E2-BB7C-090F28B0BDE6}">
      <dsp:nvSpPr>
        <dsp:cNvPr id="0" name=""/>
        <dsp:cNvSpPr/>
      </dsp:nvSpPr>
      <dsp:spPr>
        <a:xfrm>
          <a:off x="3204731" y="943925"/>
          <a:ext cx="1237319" cy="37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SATA 3 - 750 MB/s</a:t>
          </a:r>
        </a:p>
      </dsp:txBody>
      <dsp:txXfrm>
        <a:off x="3204731" y="943925"/>
        <a:ext cx="1237319" cy="377231"/>
      </dsp:txXfrm>
    </dsp:sp>
    <dsp:sp modelId="{3E9B7BCB-EA8A-4A32-B788-BDB2EE4C4E66}">
      <dsp:nvSpPr>
        <dsp:cNvPr id="0" name=""/>
        <dsp:cNvSpPr/>
      </dsp:nvSpPr>
      <dsp:spPr>
        <a:xfrm>
          <a:off x="1688136" y="1416166"/>
          <a:ext cx="1237319" cy="37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SAS - serwerowe, kompatybilny z SATA</a:t>
          </a:r>
        </a:p>
      </dsp:txBody>
      <dsp:txXfrm>
        <a:off x="1688136" y="1416166"/>
        <a:ext cx="1237319" cy="377231"/>
      </dsp:txXfrm>
    </dsp:sp>
    <dsp:sp modelId="{8A27227E-601B-4C30-8170-B352951D23AF}">
      <dsp:nvSpPr>
        <dsp:cNvPr id="0" name=""/>
        <dsp:cNvSpPr/>
      </dsp:nvSpPr>
      <dsp:spPr>
        <a:xfrm>
          <a:off x="3204731" y="1415464"/>
          <a:ext cx="1237319" cy="37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SAS 1 - 3 GB/s</a:t>
          </a:r>
        </a:p>
      </dsp:txBody>
      <dsp:txXfrm>
        <a:off x="3204731" y="1415464"/>
        <a:ext cx="1237319" cy="377231"/>
      </dsp:txXfrm>
    </dsp:sp>
    <dsp:sp modelId="{B5819FD8-5044-4C09-B831-2AA8842F5F4A}">
      <dsp:nvSpPr>
        <dsp:cNvPr id="0" name=""/>
        <dsp:cNvSpPr/>
      </dsp:nvSpPr>
      <dsp:spPr>
        <a:xfrm>
          <a:off x="3204731" y="1887004"/>
          <a:ext cx="1237319" cy="37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SAS 2 - 6 GB/s</a:t>
          </a:r>
        </a:p>
      </dsp:txBody>
      <dsp:txXfrm>
        <a:off x="3204731" y="1887004"/>
        <a:ext cx="1237319" cy="377231"/>
      </dsp:txXfrm>
    </dsp:sp>
    <dsp:sp modelId="{E3CCC808-06E6-4234-B3B7-8A8851158A26}">
      <dsp:nvSpPr>
        <dsp:cNvPr id="0" name=""/>
        <dsp:cNvSpPr/>
      </dsp:nvSpPr>
      <dsp:spPr>
        <a:xfrm>
          <a:off x="3204731" y="2358543"/>
          <a:ext cx="1237319" cy="37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SAS 3 - 12 GB/s</a:t>
          </a:r>
        </a:p>
      </dsp:txBody>
      <dsp:txXfrm>
        <a:off x="3204731" y="2358543"/>
        <a:ext cx="1237319" cy="377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0E9713A4004947A494A3D201A0F3C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8FA22A-F4E1-4EE3-B6C7-215F5BAA37FA}"/>
      </w:docPartPr>
      <w:docPartBody>
        <w:p w:rsidR="00E53B10" w:rsidRDefault="00BB3258">
          <w:r w:rsidRPr="00F52B20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58"/>
    <w:rsid w:val="0014225E"/>
    <w:rsid w:val="00BB3258"/>
    <w:rsid w:val="00E4261E"/>
    <w:rsid w:val="00E5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BB3258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B32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BD8CE-A9FE-4E28-BFBD-28BB944C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1864</Words>
  <Characters>12122</Characters>
  <Application>Microsoft Office Word</Application>
  <DocSecurity>0</DocSecurity>
  <Lines>224</Lines>
  <Paragraphs>170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79</cp:revision>
  <dcterms:created xsi:type="dcterms:W3CDTF">2012-08-07T03:55:00Z</dcterms:created>
  <dcterms:modified xsi:type="dcterms:W3CDTF">2020-05-22T15:24:00Z</dcterms:modified>
</cp:coreProperties>
</file>