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D8" w:rsidRDefault="00825424">
      <w:pPr>
        <w:pStyle w:val="Nagwek1"/>
        <w:rPr>
          <w:b/>
        </w:rPr>
      </w:pPr>
      <w:r>
        <w:rPr>
          <w:b/>
        </w:rPr>
        <w:t>Młoda Polska</w:t>
      </w:r>
    </w:p>
    <w:p w:rsidR="002115D8" w:rsidRDefault="00825424">
      <w:pPr>
        <w:pStyle w:val="Nagwek2"/>
        <w:rPr>
          <w:b/>
        </w:rPr>
      </w:pPr>
      <w:r>
        <w:rPr>
          <w:b/>
        </w:rPr>
        <w:t>Nazwa i czas epoki:</w:t>
      </w:r>
    </w:p>
    <w:p w:rsidR="002115D8" w:rsidRDefault="00825424">
      <w:pPr>
        <w:ind w:firstLine="708"/>
      </w:pPr>
      <w:r>
        <w:rPr>
          <w:b/>
        </w:rPr>
        <w:t>Polska:</w:t>
      </w:r>
      <w:r>
        <w:t xml:space="preserve"> ok 1890 – 1918r</w:t>
      </w:r>
    </w:p>
    <w:p w:rsidR="002115D8" w:rsidRDefault="00825424">
      <w:pPr>
        <w:pStyle w:val="Nagwek2"/>
        <w:rPr>
          <w:b/>
        </w:rPr>
      </w:pPr>
      <w:r>
        <w:rPr>
          <w:b/>
        </w:rPr>
        <w:t>Nazewnictwo:</w:t>
      </w:r>
    </w:p>
    <w:p w:rsidR="002115D8" w:rsidRDefault="00825424">
      <w:pPr>
        <w:numPr>
          <w:ilvl w:val="0"/>
          <w:numId w:val="8"/>
        </w:numPr>
        <w:pBdr>
          <w:top w:val="nil"/>
          <w:left w:val="nil"/>
          <w:bottom w:val="nil"/>
          <w:right w:val="nil"/>
          <w:between w:val="nil"/>
        </w:pBdr>
        <w:spacing w:after="0"/>
      </w:pPr>
      <w:r>
        <w:rPr>
          <w:b/>
          <w:color w:val="000000"/>
        </w:rPr>
        <w:t>Młoda Polska</w:t>
      </w:r>
      <w:r>
        <w:rPr>
          <w:color w:val="000000"/>
        </w:rPr>
        <w:t xml:space="preserve"> – najbardziej ogólna o pojemna nazwa epoki obejmująca całokształt zjawisk artystycznych i filozoficznych okresu 1890-1918r. Nazwę wprowadził Artur Górski. Utworzona została na wzór analogicznych nazw innych krajów</w:t>
      </w:r>
    </w:p>
    <w:p w:rsidR="002115D8" w:rsidRDefault="00825424">
      <w:pPr>
        <w:numPr>
          <w:ilvl w:val="0"/>
          <w:numId w:val="8"/>
        </w:numPr>
        <w:pBdr>
          <w:top w:val="nil"/>
          <w:left w:val="nil"/>
          <w:bottom w:val="nil"/>
          <w:right w:val="nil"/>
          <w:between w:val="nil"/>
        </w:pBdr>
        <w:spacing w:after="0"/>
      </w:pPr>
      <w:r>
        <w:rPr>
          <w:b/>
          <w:color w:val="000000"/>
        </w:rPr>
        <w:t>Modernizm, nowoczesność</w:t>
      </w:r>
      <w:r>
        <w:rPr>
          <w:color w:val="000000"/>
        </w:rPr>
        <w:t xml:space="preserve"> – oznacza sztukę nowoczesną podkreśla dążenie twórców epoki do odrębności, krytyczny stosunek do tradycji, odcięcie się od przeszłości, nowatorstwo</w:t>
      </w:r>
    </w:p>
    <w:p w:rsidR="002115D8" w:rsidRDefault="00825424">
      <w:pPr>
        <w:numPr>
          <w:ilvl w:val="0"/>
          <w:numId w:val="8"/>
        </w:numPr>
        <w:pBdr>
          <w:top w:val="nil"/>
          <w:left w:val="nil"/>
          <w:bottom w:val="nil"/>
          <w:right w:val="nil"/>
          <w:between w:val="nil"/>
        </w:pBdr>
        <w:spacing w:after="0"/>
      </w:pPr>
      <w:r>
        <w:rPr>
          <w:b/>
          <w:color w:val="000000"/>
        </w:rPr>
        <w:t>Neoromantyzm</w:t>
      </w:r>
      <w:r>
        <w:rPr>
          <w:color w:val="000000"/>
        </w:rPr>
        <w:t xml:space="preserve"> – nazwa podkreślająca powiązania sztuki nowej epoki z tradycją, z twórczością romantyków</w:t>
      </w:r>
    </w:p>
    <w:p w:rsidR="002115D8" w:rsidRDefault="00825424">
      <w:pPr>
        <w:numPr>
          <w:ilvl w:val="0"/>
          <w:numId w:val="8"/>
        </w:numPr>
        <w:pBdr>
          <w:top w:val="nil"/>
          <w:left w:val="nil"/>
          <w:bottom w:val="nil"/>
          <w:right w:val="nil"/>
          <w:between w:val="nil"/>
        </w:pBdr>
        <w:spacing w:after="0"/>
      </w:pPr>
      <w:r>
        <w:rPr>
          <w:b/>
          <w:color w:val="000000"/>
        </w:rPr>
        <w:t xml:space="preserve">Fin de </w:t>
      </w:r>
      <w:proofErr w:type="spellStart"/>
      <w:r>
        <w:rPr>
          <w:b/>
          <w:color w:val="000000"/>
        </w:rPr>
        <w:t>siecle</w:t>
      </w:r>
      <w:proofErr w:type="spellEnd"/>
      <w:r>
        <w:rPr>
          <w:b/>
          <w:color w:val="000000"/>
        </w:rPr>
        <w:t xml:space="preserve"> </w:t>
      </w:r>
      <w:r>
        <w:rPr>
          <w:color w:val="000000"/>
        </w:rPr>
        <w:t>– koniec wieku</w:t>
      </w:r>
    </w:p>
    <w:p w:rsidR="002115D8" w:rsidRDefault="00825424">
      <w:pPr>
        <w:numPr>
          <w:ilvl w:val="0"/>
          <w:numId w:val="8"/>
        </w:numPr>
        <w:pBdr>
          <w:top w:val="nil"/>
          <w:left w:val="nil"/>
          <w:bottom w:val="nil"/>
          <w:right w:val="nil"/>
          <w:between w:val="nil"/>
        </w:pBdr>
      </w:pPr>
      <w:r>
        <w:rPr>
          <w:b/>
          <w:color w:val="000000"/>
        </w:rPr>
        <w:t xml:space="preserve">Secesja </w:t>
      </w:r>
      <w:r>
        <w:rPr>
          <w:color w:val="000000"/>
        </w:rPr>
        <w:t>– główny nurt w sztuce modernistycznej, charakteryzujący się linią falista, dekoracyjnością występowaniem ozdobnych motywów roślinnych</w:t>
      </w:r>
    </w:p>
    <w:p w:rsidR="002115D8" w:rsidRDefault="00825424">
      <w:pPr>
        <w:pStyle w:val="Nagwek2"/>
        <w:rPr>
          <w:b/>
        </w:rPr>
      </w:pPr>
      <w:r>
        <w:rPr>
          <w:b/>
        </w:rPr>
        <w:t>Cechy epoki:</w:t>
      </w:r>
    </w:p>
    <w:p w:rsidR="002115D8" w:rsidRDefault="00825424">
      <w:pPr>
        <w:numPr>
          <w:ilvl w:val="0"/>
          <w:numId w:val="14"/>
        </w:numPr>
        <w:pBdr>
          <w:top w:val="nil"/>
          <w:left w:val="nil"/>
          <w:bottom w:val="nil"/>
          <w:right w:val="nil"/>
          <w:between w:val="nil"/>
        </w:pBdr>
        <w:spacing w:after="0"/>
      </w:pPr>
      <w:r>
        <w:rPr>
          <w:b/>
          <w:color w:val="000000"/>
        </w:rPr>
        <w:t>Kryzys filozofii</w:t>
      </w:r>
      <w:r>
        <w:rPr>
          <w:color w:val="000000"/>
        </w:rPr>
        <w:t xml:space="preserve"> pozytywistycznej i systemów racjonalistycznych i empirycznych</w:t>
      </w:r>
    </w:p>
    <w:p w:rsidR="002115D8" w:rsidRDefault="00825424">
      <w:pPr>
        <w:numPr>
          <w:ilvl w:val="0"/>
          <w:numId w:val="14"/>
        </w:numPr>
        <w:pBdr>
          <w:top w:val="nil"/>
          <w:left w:val="nil"/>
          <w:bottom w:val="nil"/>
          <w:right w:val="nil"/>
          <w:between w:val="nil"/>
        </w:pBdr>
        <w:spacing w:after="0"/>
        <w:rPr>
          <w:b/>
          <w:color w:val="000000"/>
        </w:rPr>
      </w:pPr>
      <w:r>
        <w:rPr>
          <w:b/>
          <w:color w:val="000000"/>
        </w:rPr>
        <w:t>Konflikt artysta-filister</w:t>
      </w:r>
    </w:p>
    <w:p w:rsidR="002115D8" w:rsidRDefault="00825424">
      <w:pPr>
        <w:numPr>
          <w:ilvl w:val="0"/>
          <w:numId w:val="14"/>
        </w:numPr>
        <w:pBdr>
          <w:top w:val="nil"/>
          <w:left w:val="nil"/>
          <w:bottom w:val="nil"/>
          <w:right w:val="nil"/>
          <w:between w:val="nil"/>
        </w:pBdr>
        <w:spacing w:after="0"/>
      </w:pPr>
      <w:r>
        <w:rPr>
          <w:b/>
          <w:color w:val="000000"/>
        </w:rPr>
        <w:t>Postawy dekadenckie</w:t>
      </w:r>
      <w:r>
        <w:rPr>
          <w:color w:val="000000"/>
        </w:rPr>
        <w:t>, dekadentyzm oznacza schyłek, upadek i najlepiej charakteryzuje postawę człowieka końca wieku. Podkreśla przekonanie o kryzysie kultury, nie wiarę w dotychczas wyznawane wartości, bezradność</w:t>
      </w:r>
    </w:p>
    <w:p w:rsidR="002115D8" w:rsidRDefault="00825424">
      <w:pPr>
        <w:numPr>
          <w:ilvl w:val="0"/>
          <w:numId w:val="14"/>
        </w:numPr>
        <w:pBdr>
          <w:top w:val="nil"/>
          <w:left w:val="nil"/>
          <w:bottom w:val="nil"/>
          <w:right w:val="nil"/>
          <w:between w:val="nil"/>
        </w:pBdr>
      </w:pPr>
      <w:r>
        <w:rPr>
          <w:b/>
          <w:color w:val="000000"/>
        </w:rPr>
        <w:t>Dekadent, schyłkowiec</w:t>
      </w:r>
      <w:r>
        <w:rPr>
          <w:color w:val="000000"/>
        </w:rPr>
        <w:t xml:space="preserve"> – człowiek, którego cechuje pesymizm, marazm, znużenie. Nie buntuje się, wykazuje niechęć do wszelkiego działania, czuje się bezradny wobec zagrożenia</w:t>
      </w:r>
    </w:p>
    <w:p w:rsidR="002115D8" w:rsidRDefault="00825424">
      <w:pPr>
        <w:pStyle w:val="Nagwek2"/>
        <w:rPr>
          <w:b/>
        </w:rPr>
      </w:pPr>
      <w:r>
        <w:rPr>
          <w:b/>
        </w:rPr>
        <w:t>Główne kierunki artystyczne w Młodej Polsce:</w:t>
      </w:r>
    </w:p>
    <w:p w:rsidR="002115D8" w:rsidRDefault="00825424">
      <w:pPr>
        <w:numPr>
          <w:ilvl w:val="0"/>
          <w:numId w:val="7"/>
        </w:numPr>
        <w:pBdr>
          <w:top w:val="nil"/>
          <w:left w:val="nil"/>
          <w:bottom w:val="nil"/>
          <w:right w:val="nil"/>
          <w:between w:val="nil"/>
        </w:pBdr>
        <w:spacing w:after="0"/>
      </w:pPr>
      <w:r>
        <w:rPr>
          <w:b/>
          <w:color w:val="000000"/>
        </w:rPr>
        <w:t>Impresjonizm</w:t>
      </w:r>
      <w:r>
        <w:rPr>
          <w:color w:val="000000"/>
        </w:rPr>
        <w:t xml:space="preserve"> – charakteryzuje się dążeniem do uchwycenia w dziele artystycznym, ulotnych wrażeń i nastrojów</w:t>
      </w:r>
    </w:p>
    <w:p w:rsidR="002115D8" w:rsidRDefault="00825424">
      <w:pPr>
        <w:numPr>
          <w:ilvl w:val="0"/>
          <w:numId w:val="7"/>
        </w:numPr>
        <w:pBdr>
          <w:top w:val="nil"/>
          <w:left w:val="nil"/>
          <w:bottom w:val="nil"/>
          <w:right w:val="nil"/>
          <w:between w:val="nil"/>
        </w:pBdr>
        <w:spacing w:after="0"/>
      </w:pPr>
      <w:r>
        <w:rPr>
          <w:b/>
          <w:color w:val="000000"/>
        </w:rPr>
        <w:t>Ekspresjonizm</w:t>
      </w:r>
      <w:r>
        <w:rPr>
          <w:color w:val="000000"/>
        </w:rPr>
        <w:t xml:space="preserve"> – charakteryzujący się dążeniem do wyrażenia w dziele, osobistych wizji i emocji artysty</w:t>
      </w:r>
    </w:p>
    <w:p w:rsidR="002115D8" w:rsidRDefault="00825424">
      <w:pPr>
        <w:numPr>
          <w:ilvl w:val="0"/>
          <w:numId w:val="7"/>
        </w:numPr>
        <w:pBdr>
          <w:top w:val="nil"/>
          <w:left w:val="nil"/>
          <w:bottom w:val="nil"/>
          <w:right w:val="nil"/>
          <w:between w:val="nil"/>
        </w:pBdr>
        <w:spacing w:after="0"/>
      </w:pPr>
      <w:r>
        <w:rPr>
          <w:b/>
          <w:color w:val="000000"/>
        </w:rPr>
        <w:t>Symbolizm</w:t>
      </w:r>
      <w:r>
        <w:rPr>
          <w:color w:val="000000"/>
        </w:rPr>
        <w:t xml:space="preserve"> – zakłada niemożność bezpośredniego wyrażenia przez obraz lub słowo, duchowych przeżyć człowieka oraz ponadnaturalnych idei, perz co używa symboli sugerujących treści</w:t>
      </w:r>
    </w:p>
    <w:p w:rsidR="002115D8" w:rsidRDefault="00825424">
      <w:pPr>
        <w:numPr>
          <w:ilvl w:val="0"/>
          <w:numId w:val="7"/>
        </w:numPr>
        <w:pBdr>
          <w:top w:val="nil"/>
          <w:left w:val="nil"/>
          <w:bottom w:val="nil"/>
          <w:right w:val="nil"/>
          <w:between w:val="nil"/>
        </w:pBdr>
        <w:spacing w:after="0"/>
      </w:pPr>
      <w:r>
        <w:rPr>
          <w:b/>
          <w:color w:val="000000"/>
        </w:rPr>
        <w:t>Parnasizm</w:t>
      </w:r>
      <w:r>
        <w:rPr>
          <w:color w:val="000000"/>
        </w:rPr>
        <w:t xml:space="preserve"> – charakteryzuje się odejściem od patriotycznego tonu na rzecz wartości artystycznych, sztuka miała zachwycać</w:t>
      </w:r>
    </w:p>
    <w:p w:rsidR="002115D8" w:rsidRDefault="00825424">
      <w:pPr>
        <w:numPr>
          <w:ilvl w:val="0"/>
          <w:numId w:val="7"/>
        </w:numPr>
        <w:pBdr>
          <w:top w:val="nil"/>
          <w:left w:val="nil"/>
          <w:bottom w:val="nil"/>
          <w:right w:val="nil"/>
          <w:between w:val="nil"/>
        </w:pBdr>
      </w:pPr>
      <w:r>
        <w:rPr>
          <w:b/>
          <w:color w:val="000000"/>
        </w:rPr>
        <w:t>Naturalizm</w:t>
      </w:r>
      <w:r>
        <w:rPr>
          <w:color w:val="000000"/>
        </w:rPr>
        <w:t xml:space="preserve"> – kierunek będący kontynuacją realizmu, dążący do maksymalnego obiektywizmu w przedstawieniu rzeczywistości, rezygnuje z komentowania ukazanych zjawisk na rzecz ścisłego zapisu obserwacji i wrażeń</w:t>
      </w:r>
    </w:p>
    <w:p w:rsidR="002115D8" w:rsidRDefault="00825424">
      <w:pPr>
        <w:pStyle w:val="Nagwek1"/>
        <w:rPr>
          <w:b/>
        </w:rPr>
      </w:pPr>
      <w:r>
        <w:rPr>
          <w:b/>
        </w:rPr>
        <w:t>Filozofia</w:t>
      </w:r>
    </w:p>
    <w:p w:rsidR="002115D8" w:rsidRDefault="00825424">
      <w:pPr>
        <w:pStyle w:val="Nagwek2"/>
        <w:rPr>
          <w:b/>
        </w:rPr>
      </w:pPr>
      <w:r>
        <w:rPr>
          <w:b/>
        </w:rPr>
        <w:t>Pesymistyczna metafizyka A. Schopenhauera</w:t>
      </w:r>
    </w:p>
    <w:p w:rsidR="002115D8" w:rsidRDefault="00825424">
      <w:pPr>
        <w:numPr>
          <w:ilvl w:val="0"/>
          <w:numId w:val="11"/>
        </w:numPr>
        <w:pBdr>
          <w:top w:val="nil"/>
          <w:left w:val="nil"/>
          <w:bottom w:val="nil"/>
          <w:right w:val="nil"/>
          <w:between w:val="nil"/>
        </w:pBdr>
        <w:spacing w:after="0"/>
      </w:pPr>
      <w:r>
        <w:rPr>
          <w:b/>
          <w:color w:val="000000"/>
        </w:rPr>
        <w:t>Główne dzieło:</w:t>
      </w:r>
      <w:r>
        <w:rPr>
          <w:color w:val="000000"/>
        </w:rPr>
        <w:t xml:space="preserve"> „Świat jako wola i wyobrażenie”</w:t>
      </w:r>
    </w:p>
    <w:p w:rsidR="002115D8" w:rsidRDefault="00825424">
      <w:pPr>
        <w:numPr>
          <w:ilvl w:val="0"/>
          <w:numId w:val="11"/>
        </w:numPr>
        <w:pBdr>
          <w:top w:val="nil"/>
          <w:left w:val="nil"/>
          <w:bottom w:val="nil"/>
          <w:right w:val="nil"/>
          <w:between w:val="nil"/>
        </w:pBdr>
        <w:spacing w:after="0"/>
      </w:pPr>
      <w:r>
        <w:rPr>
          <w:b/>
          <w:color w:val="000000"/>
        </w:rPr>
        <w:t>Uważał, że istota ludzką rządzi bezrozumny popęd</w:t>
      </w:r>
      <w:r>
        <w:rPr>
          <w:color w:val="000000"/>
        </w:rPr>
        <w:t>, działający bez celu i nie dający się zaspokoić, człowiek dąży do szczęścia, ale nie może go osiągnąć, nie może zrealizować wszystkich swych pragnień, towarzyszy mu uczucie braku, a przede wszystkim lęk przed śmiercią. Szuka pociechy i ulgi w filozofii i religii, ale na próżno. W tych warunkach życie jest udręką. Filozof znalazł jednak dwa środki zaradcze przeciwko tej udręce:</w:t>
      </w:r>
    </w:p>
    <w:p w:rsidR="002115D8" w:rsidRDefault="00825424">
      <w:pPr>
        <w:numPr>
          <w:ilvl w:val="1"/>
          <w:numId w:val="11"/>
        </w:numPr>
        <w:pBdr>
          <w:top w:val="nil"/>
          <w:left w:val="nil"/>
          <w:bottom w:val="nil"/>
          <w:right w:val="nil"/>
          <w:between w:val="nil"/>
        </w:pBdr>
        <w:spacing w:after="0"/>
      </w:pPr>
      <w:r>
        <w:rPr>
          <w:b/>
          <w:color w:val="000000"/>
        </w:rPr>
        <w:t>Etyczny:</w:t>
      </w:r>
      <w:r>
        <w:rPr>
          <w:color w:val="000000"/>
        </w:rPr>
        <w:t xml:space="preserve"> nirwana i współczucie</w:t>
      </w:r>
    </w:p>
    <w:p w:rsidR="002115D8" w:rsidRDefault="00825424">
      <w:pPr>
        <w:numPr>
          <w:ilvl w:val="1"/>
          <w:numId w:val="11"/>
        </w:numPr>
        <w:pBdr>
          <w:top w:val="nil"/>
          <w:left w:val="nil"/>
          <w:bottom w:val="nil"/>
          <w:right w:val="nil"/>
          <w:between w:val="nil"/>
        </w:pBdr>
      </w:pPr>
      <w:r>
        <w:rPr>
          <w:b/>
          <w:color w:val="000000"/>
        </w:rPr>
        <w:t>Estetyczny:</w:t>
      </w:r>
      <w:r>
        <w:rPr>
          <w:color w:val="000000"/>
        </w:rPr>
        <w:t xml:space="preserve"> uprawianie sztuki albo jej kontemplacja</w:t>
      </w:r>
    </w:p>
    <w:p w:rsidR="002115D8" w:rsidRDefault="00825424">
      <w:pPr>
        <w:pStyle w:val="Nagwek2"/>
        <w:rPr>
          <w:b/>
        </w:rPr>
      </w:pPr>
      <w:r>
        <w:rPr>
          <w:b/>
        </w:rPr>
        <w:t>Kult życia, siły i indywidualizmu F. Nietzschego</w:t>
      </w:r>
    </w:p>
    <w:p w:rsidR="002115D8" w:rsidRDefault="00825424">
      <w:pPr>
        <w:numPr>
          <w:ilvl w:val="0"/>
          <w:numId w:val="10"/>
        </w:numPr>
        <w:pBdr>
          <w:top w:val="nil"/>
          <w:left w:val="nil"/>
          <w:bottom w:val="nil"/>
          <w:right w:val="nil"/>
          <w:between w:val="nil"/>
        </w:pBdr>
        <w:spacing w:after="0"/>
      </w:pPr>
      <w:r>
        <w:rPr>
          <w:b/>
          <w:color w:val="000000"/>
        </w:rPr>
        <w:t>Główne działo:</w:t>
      </w:r>
      <w:r>
        <w:rPr>
          <w:color w:val="000000"/>
        </w:rPr>
        <w:t xml:space="preserve"> „Tako </w:t>
      </w:r>
      <w:proofErr w:type="spellStart"/>
      <w:r>
        <w:rPr>
          <w:color w:val="000000"/>
        </w:rPr>
        <w:t>rzecze</w:t>
      </w:r>
      <w:proofErr w:type="spellEnd"/>
      <w:r>
        <w:rPr>
          <w:color w:val="000000"/>
        </w:rPr>
        <w:t xml:space="preserve"> Zaratustra”, „Poza dobrem i złem”</w:t>
      </w:r>
    </w:p>
    <w:p w:rsidR="002115D8" w:rsidRDefault="00825424">
      <w:pPr>
        <w:numPr>
          <w:ilvl w:val="0"/>
          <w:numId w:val="10"/>
        </w:numPr>
        <w:pBdr>
          <w:top w:val="nil"/>
          <w:left w:val="nil"/>
          <w:bottom w:val="nil"/>
          <w:right w:val="nil"/>
          <w:between w:val="nil"/>
        </w:pBdr>
        <w:spacing w:after="0"/>
      </w:pPr>
      <w:r>
        <w:rPr>
          <w:b/>
          <w:color w:val="000000"/>
        </w:rPr>
        <w:t>Głosił realistyczną teorie wartości</w:t>
      </w:r>
      <w:r>
        <w:rPr>
          <w:color w:val="000000"/>
        </w:rPr>
        <w:t xml:space="preserve"> – to co jest uważane za dobre jest względne, nie ma moralności obiektywnej, każdy ma taką jaka jest mu potrzebna do jego celów życiowych</w:t>
      </w:r>
    </w:p>
    <w:p w:rsidR="002115D8" w:rsidRDefault="00825424">
      <w:pPr>
        <w:pBdr>
          <w:top w:val="nil"/>
          <w:left w:val="nil"/>
          <w:bottom w:val="nil"/>
          <w:right w:val="nil"/>
          <w:between w:val="nil"/>
        </w:pBdr>
        <w:spacing w:after="0"/>
        <w:ind w:left="720" w:hanging="720"/>
        <w:rPr>
          <w:color w:val="000000"/>
        </w:rPr>
      </w:pPr>
      <w:r>
        <w:rPr>
          <w:color w:val="000000"/>
        </w:rPr>
        <w:t>Każdy ma taką moralność jaką ma naturę, inna jest moralność silnych inna słabych, czyli tzw. moralność panów i niewolników</w:t>
      </w:r>
    </w:p>
    <w:p w:rsidR="002115D8" w:rsidRDefault="00825424">
      <w:pPr>
        <w:pBdr>
          <w:top w:val="nil"/>
          <w:left w:val="nil"/>
          <w:bottom w:val="nil"/>
          <w:right w:val="nil"/>
          <w:between w:val="nil"/>
        </w:pBdr>
        <w:spacing w:after="0"/>
        <w:ind w:left="720" w:hanging="720"/>
        <w:rPr>
          <w:color w:val="000000"/>
        </w:rPr>
      </w:pPr>
      <w:r>
        <w:rPr>
          <w:color w:val="000000"/>
        </w:rPr>
        <w:t>Krytykował współczesną moralność opierającą się na równości, wolności i głosił moralność panów której główne założenia to:</w:t>
      </w:r>
    </w:p>
    <w:p w:rsidR="002115D8" w:rsidRDefault="00825424">
      <w:pPr>
        <w:numPr>
          <w:ilvl w:val="1"/>
          <w:numId w:val="10"/>
        </w:numPr>
        <w:pBdr>
          <w:top w:val="nil"/>
          <w:left w:val="nil"/>
          <w:bottom w:val="nil"/>
          <w:right w:val="nil"/>
          <w:between w:val="nil"/>
        </w:pBdr>
        <w:spacing w:after="0"/>
        <w:rPr>
          <w:b/>
          <w:color w:val="000000"/>
        </w:rPr>
      </w:pPr>
      <w:r>
        <w:rPr>
          <w:b/>
          <w:color w:val="000000"/>
        </w:rPr>
        <w:t>Jedynie życie ma wartość bezwzględną</w:t>
      </w:r>
    </w:p>
    <w:p w:rsidR="002115D8" w:rsidRDefault="00825424">
      <w:pPr>
        <w:numPr>
          <w:ilvl w:val="1"/>
          <w:numId w:val="10"/>
        </w:numPr>
        <w:pBdr>
          <w:top w:val="nil"/>
          <w:left w:val="nil"/>
          <w:bottom w:val="nil"/>
          <w:right w:val="nil"/>
          <w:between w:val="nil"/>
        </w:pBdr>
        <w:spacing w:after="0"/>
      </w:pPr>
      <w:r>
        <w:rPr>
          <w:b/>
          <w:color w:val="000000"/>
        </w:rPr>
        <w:t>Wolność silnego</w:t>
      </w:r>
      <w:r>
        <w:rPr>
          <w:color w:val="000000"/>
        </w:rPr>
        <w:t xml:space="preserve"> – wolność należy się temu kto może ją sobie zapewnić</w:t>
      </w:r>
    </w:p>
    <w:p w:rsidR="002115D8" w:rsidRDefault="00825424">
      <w:pPr>
        <w:numPr>
          <w:ilvl w:val="1"/>
          <w:numId w:val="10"/>
        </w:numPr>
        <w:pBdr>
          <w:top w:val="nil"/>
          <w:left w:val="nil"/>
          <w:bottom w:val="nil"/>
          <w:right w:val="nil"/>
          <w:between w:val="nil"/>
        </w:pBdr>
      </w:pPr>
      <w:r>
        <w:rPr>
          <w:b/>
          <w:color w:val="000000"/>
        </w:rPr>
        <w:t>Założenie nierówności</w:t>
      </w:r>
      <w:r>
        <w:rPr>
          <w:color w:val="000000"/>
        </w:rPr>
        <w:t xml:space="preserve"> – ludzie nie są sobie równi</w:t>
      </w:r>
    </w:p>
    <w:p w:rsidR="002115D8" w:rsidRDefault="00825424">
      <w:pPr>
        <w:pStyle w:val="Nagwek2"/>
        <w:rPr>
          <w:b/>
        </w:rPr>
      </w:pPr>
      <w:r>
        <w:rPr>
          <w:b/>
        </w:rPr>
        <w:lastRenderedPageBreak/>
        <w:t>Intuicjonizm i witalizm H. Bergson</w:t>
      </w:r>
    </w:p>
    <w:p w:rsidR="002115D8" w:rsidRDefault="00825424">
      <w:pPr>
        <w:pStyle w:val="Nagwek1"/>
        <w:rPr>
          <w:b/>
        </w:rPr>
      </w:pPr>
      <w:r>
        <w:rPr>
          <w:b/>
        </w:rPr>
        <w:t>Utwory</w:t>
      </w:r>
    </w:p>
    <w:p w:rsidR="002115D8" w:rsidRDefault="00825424">
      <w:pPr>
        <w:pStyle w:val="Nagwek2"/>
        <w:rPr>
          <w:b/>
        </w:rPr>
      </w:pPr>
      <w:r>
        <w:rPr>
          <w:b/>
        </w:rPr>
        <w:t>„Koniec wieku XIX” K. Przerwa-Tetmajer</w:t>
      </w:r>
    </w:p>
    <w:tbl>
      <w:tblPr>
        <w:tblStyle w:val="Tabelasiatki4akcent1"/>
        <w:tblW w:w="11328" w:type="dxa"/>
        <w:tblLayout w:type="fixed"/>
        <w:tblLook w:val="0480" w:firstRow="0" w:lastRow="0" w:firstColumn="1" w:lastColumn="0" w:noHBand="0" w:noVBand="1"/>
      </w:tblPr>
      <w:tblGrid>
        <w:gridCol w:w="2609"/>
        <w:gridCol w:w="8719"/>
      </w:tblGrid>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Podmiot liryczny</w:t>
            </w:r>
          </w:p>
          <w:p w:rsidR="002115D8" w:rsidRDefault="002115D8"/>
        </w:tc>
        <w:tc>
          <w:tcPr>
            <w:tcW w:w="8719" w:type="dxa"/>
          </w:tcPr>
          <w:p w:rsidR="002115D8" w:rsidRDefault="00825424">
            <w:pPr>
              <w:cnfStyle w:val="000000100000" w:firstRow="0" w:lastRow="0" w:firstColumn="0" w:lastColumn="0" w:oddVBand="0" w:evenVBand="0" w:oddHBand="1" w:evenHBand="0" w:firstRowFirstColumn="0" w:firstRowLastColumn="0" w:lastRowFirstColumn="0" w:lastRowLastColumn="0"/>
            </w:pPr>
            <w:r>
              <w:t>Dekadent utożsamia się ze swoim pokoleniem, wypowiada się w jego imieniu, o czym świadczy zaimek „nam” w ostatniej strofie</w:t>
            </w:r>
          </w:p>
          <w:p w:rsidR="002115D8" w:rsidRDefault="002115D8">
            <w:pPr>
              <w:cnfStyle w:val="000000100000" w:firstRow="0" w:lastRow="0" w:firstColumn="0" w:lastColumn="0" w:oddVBand="0" w:evenVBand="0" w:oddHBand="1" w:evenHBand="0" w:firstRowFirstColumn="0" w:firstRowLastColumn="0" w:lastRowFirstColumn="0" w:lastRowLastColumn="0"/>
            </w:pPr>
          </w:p>
        </w:tc>
      </w:tr>
      <w:tr w:rsidR="002115D8" w:rsidTr="006B799A">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Adresat</w:t>
            </w:r>
          </w:p>
          <w:p w:rsidR="002115D8" w:rsidRDefault="002115D8"/>
        </w:tc>
        <w:tc>
          <w:tcPr>
            <w:tcW w:w="8719" w:type="dxa"/>
          </w:tcPr>
          <w:p w:rsidR="002115D8" w:rsidRDefault="00825424">
            <w:pPr>
              <w:cnfStyle w:val="000000000000" w:firstRow="0" w:lastRow="0" w:firstColumn="0" w:lastColumn="0" w:oddVBand="0" w:evenVBand="0" w:oddHBand="0" w:evenHBand="0" w:firstRowFirstColumn="0" w:firstRowLastColumn="0" w:lastRowFirstColumn="0" w:lastRowLastColumn="0"/>
            </w:pPr>
            <w:r>
              <w:t>Ludzie żyjący u schyłku „XIX w” – dekadenci</w:t>
            </w:r>
          </w:p>
          <w:p w:rsidR="002115D8" w:rsidRDefault="002115D8">
            <w:pPr>
              <w:cnfStyle w:val="000000000000" w:firstRow="0" w:lastRow="0" w:firstColumn="0" w:lastColumn="0" w:oddVBand="0" w:evenVBand="0" w:oddHBand="0" w:evenHBand="0" w:firstRowFirstColumn="0" w:firstRowLastColumn="0" w:lastRowFirstColumn="0" w:lastRowLastColumn="0"/>
            </w:pP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Typ liryki</w:t>
            </w:r>
          </w:p>
          <w:p w:rsidR="002115D8" w:rsidRDefault="002115D8"/>
        </w:tc>
        <w:tc>
          <w:tcPr>
            <w:tcW w:w="8719" w:type="dxa"/>
          </w:tcPr>
          <w:p w:rsidR="002115D8" w:rsidRDefault="00825424">
            <w:pPr>
              <w:cnfStyle w:val="000000100000" w:firstRow="0" w:lastRow="0" w:firstColumn="0" w:lastColumn="0" w:oddVBand="0" w:evenVBand="0" w:oddHBand="1" w:evenHBand="0" w:firstRowFirstColumn="0" w:firstRowLastColumn="0" w:lastRowFirstColumn="0" w:lastRowLastColumn="0"/>
            </w:pPr>
            <w:r>
              <w:t>Inwokacyjna (zwrotu do adresata)</w:t>
            </w:r>
          </w:p>
          <w:p w:rsidR="002115D8" w:rsidRDefault="002115D8">
            <w:pPr>
              <w:cnfStyle w:val="000000100000" w:firstRow="0" w:lastRow="0" w:firstColumn="0" w:lastColumn="0" w:oddVBand="0" w:evenVBand="0" w:oddHBand="1" w:evenHBand="0" w:firstRowFirstColumn="0" w:firstRowLastColumn="0" w:lastRowFirstColumn="0" w:lastRowLastColumn="0"/>
            </w:pPr>
          </w:p>
        </w:tc>
      </w:tr>
      <w:tr w:rsidR="002115D8" w:rsidTr="006B799A">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Wiersz składa się z pytań i prób odpowiedzi na nie</w:t>
            </w:r>
          </w:p>
          <w:p w:rsidR="002115D8" w:rsidRDefault="002115D8"/>
        </w:tc>
        <w:tc>
          <w:tcPr>
            <w:tcW w:w="8719" w:type="dxa"/>
          </w:tcPr>
          <w:p w:rsidR="002115D8" w:rsidRDefault="00825424">
            <w:pPr>
              <w:cnfStyle w:val="000000000000" w:firstRow="0" w:lastRow="0" w:firstColumn="0" w:lastColumn="0" w:oddVBand="0" w:evenVBand="0" w:oddHBand="0" w:evenHBand="0" w:firstRowFirstColumn="0" w:firstRowLastColumn="0" w:lastRowFirstColumn="0" w:lastRowLastColumn="0"/>
            </w:pPr>
            <w:r>
              <w:t>Dotyczą one postaw i wartości, które mogły by być dla człowieka oparciem</w:t>
            </w:r>
            <w:r>
              <w:br/>
              <w:t>Wszystkie dotychczasowe wartości uległy przedawnieniu w niczym nie są w stanie pomóc człowiekowi końca wieku. Ponadto odrzuca rezygnację, wzgardę, ironię, przekleństwo (służy tylko ludziom prymitywnym) a nawet walkę</w:t>
            </w:r>
          </w:p>
        </w:tc>
      </w:tr>
    </w:tbl>
    <w:p w:rsidR="002115D8" w:rsidRDefault="00825424">
      <w:pPr>
        <w:pStyle w:val="Nagwek2"/>
        <w:rPr>
          <w:b/>
        </w:rPr>
      </w:pPr>
      <w:r>
        <w:rPr>
          <w:b/>
        </w:rPr>
        <w:t>„Anioł Pański” K. Przerwa-Tetmajer</w:t>
      </w:r>
    </w:p>
    <w:p w:rsidR="002115D8" w:rsidRDefault="00825424">
      <w:r>
        <w:t>Wiersz składa się z czterech części ukazujących cztery obrazy poetyckie podzielonych refrenem, mówiącym o monotonnym biciu dzwonów na wieczną modlitwę anioł pański. Panuje nastrój smutku, melancholii, zadumy, przygnębienia. Nastój ten typowo dekadencki osiągnął poeta za pomocą różnych środków:</w:t>
      </w:r>
    </w:p>
    <w:p w:rsidR="002115D8" w:rsidRDefault="00825424">
      <w:pPr>
        <w:numPr>
          <w:ilvl w:val="0"/>
          <w:numId w:val="13"/>
        </w:numPr>
        <w:pBdr>
          <w:top w:val="nil"/>
          <w:left w:val="nil"/>
          <w:bottom w:val="nil"/>
          <w:right w:val="nil"/>
          <w:between w:val="nil"/>
        </w:pBdr>
        <w:spacing w:after="0"/>
      </w:pPr>
      <w:r>
        <w:rPr>
          <w:b/>
          <w:color w:val="000000"/>
        </w:rPr>
        <w:t>Epitety nacechowane pesymistycznie</w:t>
      </w:r>
      <w:r>
        <w:rPr>
          <w:color w:val="000000"/>
        </w:rPr>
        <w:t xml:space="preserve"> np. wieczorny mrok, mgła szara, cmentarz ciemny, widmo potępione, dusza samotna udręczona, mrok ponury</w:t>
      </w:r>
    </w:p>
    <w:p w:rsidR="002115D8" w:rsidRDefault="00825424">
      <w:pPr>
        <w:numPr>
          <w:ilvl w:val="0"/>
          <w:numId w:val="13"/>
        </w:numPr>
        <w:pBdr>
          <w:top w:val="nil"/>
          <w:left w:val="nil"/>
          <w:bottom w:val="nil"/>
          <w:right w:val="nil"/>
          <w:between w:val="nil"/>
        </w:pBdr>
        <w:spacing w:after="0"/>
      </w:pPr>
      <w:r>
        <w:rPr>
          <w:b/>
          <w:color w:val="000000"/>
        </w:rPr>
        <w:t>Odpowiednio dobrane czasowniki</w:t>
      </w:r>
      <w:r>
        <w:rPr>
          <w:color w:val="000000"/>
        </w:rPr>
        <w:t xml:space="preserve"> np.: klnie, ginie, traci się, zawodzi, wzdycha, przepada</w:t>
      </w:r>
    </w:p>
    <w:p w:rsidR="002115D8" w:rsidRDefault="00825424">
      <w:pPr>
        <w:numPr>
          <w:ilvl w:val="0"/>
          <w:numId w:val="13"/>
        </w:numPr>
        <w:pBdr>
          <w:top w:val="nil"/>
          <w:left w:val="nil"/>
          <w:bottom w:val="nil"/>
          <w:right w:val="nil"/>
          <w:between w:val="nil"/>
        </w:pBdr>
        <w:spacing w:after="0"/>
      </w:pPr>
      <w:r>
        <w:rPr>
          <w:b/>
          <w:color w:val="000000"/>
        </w:rPr>
        <w:t>Porównanie</w:t>
      </w:r>
      <w:r>
        <w:rPr>
          <w:color w:val="000000"/>
        </w:rPr>
        <w:t xml:space="preserve"> np.: „smutek sieje jako szron biały do księżyca”</w:t>
      </w:r>
    </w:p>
    <w:p w:rsidR="002115D8" w:rsidRDefault="00825424">
      <w:pPr>
        <w:numPr>
          <w:ilvl w:val="0"/>
          <w:numId w:val="13"/>
        </w:numPr>
        <w:pBdr>
          <w:top w:val="nil"/>
          <w:left w:val="nil"/>
          <w:bottom w:val="nil"/>
          <w:right w:val="nil"/>
          <w:between w:val="nil"/>
        </w:pBdr>
        <w:spacing w:after="0"/>
      </w:pPr>
      <w:r>
        <w:rPr>
          <w:b/>
          <w:color w:val="000000"/>
        </w:rPr>
        <w:t>Neologizmy</w:t>
      </w:r>
      <w:r>
        <w:rPr>
          <w:color w:val="000000"/>
        </w:rPr>
        <w:t xml:space="preserve"> np.: osmętnica, zaduma polna</w:t>
      </w:r>
    </w:p>
    <w:p w:rsidR="002115D8" w:rsidRDefault="00825424">
      <w:pPr>
        <w:numPr>
          <w:ilvl w:val="0"/>
          <w:numId w:val="13"/>
        </w:numPr>
        <w:pBdr>
          <w:top w:val="nil"/>
          <w:left w:val="nil"/>
          <w:bottom w:val="nil"/>
          <w:right w:val="nil"/>
          <w:between w:val="nil"/>
        </w:pBdr>
        <w:spacing w:after="0"/>
      </w:pPr>
      <w:r>
        <w:rPr>
          <w:b/>
          <w:color w:val="000000"/>
        </w:rPr>
        <w:t>Typowo młodopolskie obrazy i rekwizyty literackie</w:t>
      </w:r>
      <w:r>
        <w:rPr>
          <w:color w:val="000000"/>
        </w:rPr>
        <w:t xml:space="preserve"> np. mgła, bagna, cmentarz, grób młodej dziewczyny</w:t>
      </w:r>
    </w:p>
    <w:p w:rsidR="002115D8" w:rsidRDefault="00825424">
      <w:pPr>
        <w:numPr>
          <w:ilvl w:val="0"/>
          <w:numId w:val="13"/>
        </w:numPr>
        <w:pBdr>
          <w:top w:val="nil"/>
          <w:left w:val="nil"/>
          <w:bottom w:val="nil"/>
          <w:right w:val="nil"/>
          <w:between w:val="nil"/>
        </w:pBdr>
      </w:pPr>
      <w:r>
        <w:rPr>
          <w:b/>
          <w:color w:val="000000"/>
        </w:rPr>
        <w:t>Powtórzenie</w:t>
      </w:r>
      <w:r>
        <w:rPr>
          <w:color w:val="000000"/>
        </w:rPr>
        <w:t xml:space="preserve"> (anafory)</w:t>
      </w:r>
    </w:p>
    <w:p w:rsidR="002115D8" w:rsidRDefault="00825424">
      <w:pPr>
        <w:rPr>
          <w:b/>
        </w:rPr>
      </w:pPr>
      <w:r>
        <w:rPr>
          <w:b/>
        </w:rPr>
        <w:t>Obrazy poetyckie</w:t>
      </w:r>
    </w:p>
    <w:p w:rsidR="002115D8" w:rsidRDefault="00825424">
      <w:pPr>
        <w:numPr>
          <w:ilvl w:val="0"/>
          <w:numId w:val="16"/>
        </w:numPr>
        <w:pBdr>
          <w:top w:val="nil"/>
          <w:left w:val="nil"/>
          <w:bottom w:val="nil"/>
          <w:right w:val="nil"/>
          <w:between w:val="nil"/>
        </w:pBdr>
        <w:spacing w:after="0"/>
      </w:pPr>
      <w:r>
        <w:rPr>
          <w:color w:val="000000"/>
        </w:rPr>
        <w:t>Obraz zadumy polnej, osmętnicy (personifikacja stanu ducha podmiotu), włóczącej się po opuszczonych polach, zapominanych drogach, rozsiewających smutek, wędrówka kończy się na cmentarzu na grobie młodej dziewczyny co podkreśla kruchość życia</w:t>
      </w:r>
    </w:p>
    <w:p w:rsidR="002115D8" w:rsidRDefault="00825424">
      <w:pPr>
        <w:numPr>
          <w:ilvl w:val="0"/>
          <w:numId w:val="16"/>
        </w:numPr>
        <w:pBdr>
          <w:top w:val="nil"/>
          <w:left w:val="nil"/>
          <w:bottom w:val="nil"/>
          <w:right w:val="nil"/>
          <w:between w:val="nil"/>
        </w:pBdr>
        <w:spacing w:after="0"/>
      </w:pPr>
      <w:r>
        <w:rPr>
          <w:color w:val="000000"/>
        </w:rPr>
        <w:t>Motyw płynącej bez końca rzeki przepadającej gdzieś w głębinie morza – obrazuje życie ludzkie podlegające przemijaniu kończące się śmiercią</w:t>
      </w:r>
    </w:p>
    <w:p w:rsidR="002115D8" w:rsidRDefault="00825424">
      <w:pPr>
        <w:numPr>
          <w:ilvl w:val="0"/>
          <w:numId w:val="16"/>
        </w:numPr>
        <w:pBdr>
          <w:top w:val="nil"/>
          <w:left w:val="nil"/>
          <w:bottom w:val="nil"/>
          <w:right w:val="nil"/>
          <w:between w:val="nil"/>
        </w:pBdr>
        <w:spacing w:after="0"/>
      </w:pPr>
      <w:r>
        <w:rPr>
          <w:color w:val="000000"/>
        </w:rPr>
        <w:t>Obraz wsi spowitej szarymi mgłami, dymami. Wszystko ogarnia mrok, wszystko staje się szare i ponure</w:t>
      </w:r>
    </w:p>
    <w:p w:rsidR="002115D8" w:rsidRDefault="00825424">
      <w:pPr>
        <w:numPr>
          <w:ilvl w:val="0"/>
          <w:numId w:val="16"/>
        </w:numPr>
        <w:pBdr>
          <w:top w:val="nil"/>
          <w:left w:val="nil"/>
          <w:bottom w:val="nil"/>
          <w:right w:val="nil"/>
          <w:between w:val="nil"/>
        </w:pBdr>
      </w:pPr>
      <w:r>
        <w:rPr>
          <w:color w:val="000000"/>
        </w:rPr>
        <w:t>Wędrówka samotnej duszy ludzkiej, cierpiącej, przygnębionej, skazanej na tułaczy los, tułającej się bez celu, przeklinającej swoją drogę. Ta wędrówka obrazuje życie ludzkie, kruche, ulotne</w:t>
      </w:r>
    </w:p>
    <w:p w:rsidR="002115D8" w:rsidRDefault="00825424">
      <w:proofErr w:type="spellStart"/>
      <w:r>
        <w:rPr>
          <w:b/>
        </w:rPr>
        <w:t>Psychizajca</w:t>
      </w:r>
      <w:proofErr w:type="spellEnd"/>
      <w:r>
        <w:rPr>
          <w:b/>
        </w:rPr>
        <w:t xml:space="preserve"> krajobrazu</w:t>
      </w:r>
      <w:r>
        <w:t xml:space="preserve"> – podmiot liryczny nie wyraża bezpośrednio swoich uczuć, ale uzewnętrznia je poprzez opisy krajobrazów</w:t>
      </w:r>
    </w:p>
    <w:p w:rsidR="002115D8" w:rsidRDefault="00825424">
      <w:pPr>
        <w:pStyle w:val="Nagwek2"/>
        <w:rPr>
          <w:b/>
        </w:rPr>
      </w:pPr>
      <w:r>
        <w:rPr>
          <w:b/>
        </w:rPr>
        <w:t>„Evviva l'arte” K. Przerwa-Tetmajer</w:t>
      </w:r>
    </w:p>
    <w:p w:rsidR="002115D8" w:rsidRDefault="00825424">
      <w:r>
        <w:t>Wiersz Tetmajera poświęcony jest popularnemu tematowi w Młodej Polsce o tym, że sztuka jest najważniejsza a artyści są jej kapłanami. Podmiot liryczny wypowiada się w imieniu artystów (liczba mnoga), ludzi sztuki przeciwstawia filistrom na zasadzie kontrastu. Zmaterializowani bogaci mieszczanie nie doceniają biednych artystów, ponieważ oceniają wartości przez pryzmat własnej hierarchii wartości, na szczycie której znajduje się pieniądz. Artyści w zmaterializowanym świecie czują więc jak pariasi, doskwiera im ubóstwo, często nie mają na chleb, żyją na skraju nędzy. Mimo to czują się ludźmi wyjątkowymi wyrastającymi ponad przeciętność, bo Bóg obdarzył ich wyjątkowym darem, czyli talentem. Świadomość szczególnego wyróżnienia przez samego Stwórcę pozwala im zachować dumę i chodzić z podniesioną głową. Nie przywiązują wagi do rzeczy materialnych a do filistrów czują pogardę o czym świadczy odpowiednie słownictwo o wydźwięku negatywnym np. „niechaj pasie brzuchy nędzny filistrów naród”</w:t>
      </w:r>
    </w:p>
    <w:p w:rsidR="002115D8" w:rsidRDefault="00825424">
      <w:pPr>
        <w:pStyle w:val="Nagwek2"/>
        <w:rPr>
          <w:b/>
        </w:rPr>
      </w:pPr>
      <w:r>
        <w:rPr>
          <w:b/>
        </w:rPr>
        <w:t>„Melodia mgieł nocnych” K. Przerwa-Tetmajer</w:t>
      </w:r>
    </w:p>
    <w:p w:rsidR="002115D8" w:rsidRDefault="00825424">
      <w:r>
        <w:t xml:space="preserve">Wiersz ten jest opisem ulotnej chwili, ulotnych wrażeń podmiotu lirycznego. Tematem jest krajobraz tatrzański uchwycony nocą. Rozjaśniony blaskiem gwiazd i księżyca. Przesyca go senność („śpiąca w kotlinie woda”). Obraz przyrody został delikatnie zarysowany, pozbawiony wyraźnych konturów widziany przez mleczną mgłę. Mimo, że panuje noc i przyroda jeszcze śpi obraz </w:t>
      </w:r>
      <w:r>
        <w:lastRenderedPageBreak/>
        <w:t>nie jest całkowicie statyczny. Tytułowe mgły znajdują się bowiem w ruchu, unoszą. Sprawiają wrażenie jakby tańczyli. Autor upersonifikował mgły, rozmawiają itp. Dynamikę podkreślają liczne czasowniki (w każdym wersje przynajmniej jeden)</w:t>
      </w:r>
    </w:p>
    <w:p w:rsidR="002115D8" w:rsidRDefault="00825424">
      <w:r>
        <w:t>W opisie natury autor zastosował technikę impresjonistyczną, polegającą na oddaniu chwilowych wrażeń.</w:t>
      </w:r>
    </w:p>
    <w:tbl>
      <w:tblPr>
        <w:tblStyle w:val="Tabelasiatki4akcent1"/>
        <w:tblW w:w="11328" w:type="dxa"/>
        <w:tblLayout w:type="fixed"/>
        <w:tblLook w:val="04A0" w:firstRow="1" w:lastRow="0" w:firstColumn="1" w:lastColumn="0" w:noHBand="0" w:noVBand="1"/>
      </w:tblPr>
      <w:tblGrid>
        <w:gridCol w:w="6974"/>
        <w:gridCol w:w="4354"/>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Cecha</w:t>
            </w:r>
          </w:p>
        </w:tc>
        <w:tc>
          <w:tcPr>
            <w:tcW w:w="4354" w:type="dxa"/>
          </w:tcPr>
          <w:p w:rsidR="002115D8" w:rsidRDefault="00825424">
            <w:pPr>
              <w:cnfStyle w:val="100000000000" w:firstRow="1" w:lastRow="0" w:firstColumn="0" w:lastColumn="0" w:oddVBand="0" w:evenVBand="0" w:oddHBand="0" w:evenHBand="0" w:firstRowFirstColumn="0" w:firstRowLastColumn="0" w:lastRowFirstColumn="0" w:lastRowLastColumn="0"/>
            </w:pPr>
            <w:r>
              <w:t>Przykład w utworze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Subiektywny opis</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Opis z perspektywy mgieł w 1os lm</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 xml:space="preserve">Opis wskazujący ulotny moment </w:t>
            </w:r>
            <w:r>
              <w:rPr>
                <w:b w:val="0"/>
              </w:rPr>
              <w:t>(mgły są w stałym ruchu, a więc obraz się zmienia)</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 xml:space="preserve">„wiatr pląsy w pogoni nas </w:t>
            </w:r>
            <w:proofErr w:type="spellStart"/>
            <w:r>
              <w:t>okocznie</w:t>
            </w:r>
            <w:proofErr w:type="spellEnd"/>
            <w:r>
              <w:t xml:space="preserve">” </w:t>
            </w:r>
            <w:r>
              <w:rPr>
                <w:highlight w:val="magenta"/>
              </w:rPr>
              <w:t>???</w:t>
            </w:r>
          </w:p>
          <w:p w:rsidR="002115D8" w:rsidRDefault="002115D8">
            <w:pPr>
              <w:cnfStyle w:val="000000000000" w:firstRow="0" w:lastRow="0" w:firstColumn="0" w:lastColumn="0" w:oddVBand="0" w:evenVBand="0" w:oddHBand="0" w:evenHBand="0" w:firstRowFirstColumn="0" w:firstRowLastColumn="0" w:lastRowFirstColumn="0" w:lastRowLastColumn="0"/>
            </w:pP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Nastrojowość, opisy</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Nocna sceneria, senność, cisza, tajemniczość</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Zaakcentowanie walorów brzmieniowych</w:t>
            </w:r>
            <w:r>
              <w:rPr>
                <w:b w:val="0"/>
              </w:rPr>
              <w:t xml:space="preserve"> (onomatopeje, powtórzenia)</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 xml:space="preserve">Szumy, szmer, „cicho </w:t>
            </w:r>
            <w:proofErr w:type="spellStart"/>
            <w:r>
              <w:t>cicho</w:t>
            </w:r>
            <w:proofErr w:type="spellEnd"/>
            <w: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Instrumentacja głoskowa</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Nagromadzenie pewnych głosek (</w:t>
            </w:r>
            <w:proofErr w:type="spellStart"/>
            <w:r>
              <w:t>cz</w:t>
            </w:r>
            <w:proofErr w:type="spellEnd"/>
            <w:r>
              <w:t xml:space="preserve">, </w:t>
            </w:r>
            <w:proofErr w:type="spellStart"/>
            <w:r>
              <w:t>ch</w:t>
            </w:r>
            <w:proofErr w:type="spellEnd"/>
            <w:r>
              <w:t xml:space="preserve">, </w:t>
            </w:r>
            <w:proofErr w:type="spellStart"/>
            <w:r>
              <w:t>rz</w:t>
            </w:r>
            <w:proofErr w:type="spellEnd"/>
            <w:r>
              <w:t>)</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 xml:space="preserve">Synestezje </w:t>
            </w:r>
            <w:r>
              <w:rPr>
                <w:b w:val="0"/>
              </w:rPr>
              <w:t xml:space="preserve">(kojarzenie różnego rodzaju wrażeń, </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„głąb błękitną”, „szumy powiewne”, „woń rzeźwa”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Nagromadzenie epitetów</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„dźwięczne, barwne i wonne”</w:t>
            </w:r>
          </w:p>
        </w:tc>
      </w:tr>
    </w:tbl>
    <w:p w:rsidR="002115D8" w:rsidRDefault="00825424">
      <w:pPr>
        <w:pStyle w:val="Nagwek2"/>
        <w:rPr>
          <w:b/>
        </w:rPr>
      </w:pPr>
      <w:r>
        <w:rPr>
          <w:b/>
        </w:rPr>
        <w:t>„Kowal” L. Staff</w:t>
      </w:r>
    </w:p>
    <w:p w:rsidR="002115D8" w:rsidRDefault="00825424">
      <w:r>
        <w:t xml:space="preserve">L. Staff, nazywany „poetą trzech pokoleń”, debiutował w Młodej Polsce tomikiem pod tytułem „Sny o potędze”. Z tego tomiku pochodzi wiersz Kowal. W utworze można zauważyć nawiązanie do filozofii Nietschego. Podmiot liryczny, tytułowy kowal wypowiada się w 1os lp. (liryka bezpośrednia). Można go porównać do mitycznego </w:t>
      </w:r>
      <w:proofErr w:type="spellStart"/>
      <w:r>
        <w:t>Wulkana</w:t>
      </w:r>
      <w:proofErr w:type="spellEnd"/>
      <w:r>
        <w:t xml:space="preserve"> (Hefajstosa) bo wykonuje ciężką, wręcz wymagającego nadludzkiego wysiłku. Wykuwa swój charakter, kształtuje swoją osobowość, pragnie stać się człowiekiem, odważnym, potężnym, niezłomnym, odpornym na niepowodzenia, silnym, dumnym. W niczym nie przypomina młodopolskich dekadentów. Chce się samo doskonalić, ma cel, do którego dąży. W trzeciej strofie zwraca się do serca z przestrogą. Jeżeli nie spełni ono jego oczekiwań, zakradnie się do niego słabość, to je zniszczy. Podmiot liryczny wolałby nie żyć niż stać się człowiekiem biernym i słabym.</w:t>
      </w:r>
    </w:p>
    <w:tbl>
      <w:tblPr>
        <w:tblStyle w:val="Tabelasiatki4akcent1"/>
        <w:tblW w:w="11328" w:type="dxa"/>
        <w:tblLayout w:type="fixed"/>
        <w:tblLook w:val="04A0" w:firstRow="1" w:lastRow="0" w:firstColumn="1" w:lastColumn="0" w:noHBand="0" w:noVBand="1"/>
      </w:tblPr>
      <w:tblGrid>
        <w:gridCol w:w="4543"/>
        <w:gridCol w:w="1293"/>
        <w:gridCol w:w="5492"/>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Środek artystyczny lub językowy</w:t>
            </w:r>
          </w:p>
        </w:tc>
        <w:tc>
          <w:tcPr>
            <w:tcW w:w="1293" w:type="dxa"/>
          </w:tcPr>
          <w:p w:rsidR="002115D8" w:rsidRDefault="00825424">
            <w:pPr>
              <w:cnfStyle w:val="100000000000" w:firstRow="1" w:lastRow="0" w:firstColumn="0" w:lastColumn="0" w:oddVBand="0" w:evenVBand="0" w:oddHBand="0" w:evenHBand="0" w:firstRowFirstColumn="0" w:firstRowLastColumn="0" w:lastRowFirstColumn="0" w:lastRowLastColumn="0"/>
            </w:pPr>
            <w:r>
              <w:t>Nazwa</w:t>
            </w:r>
          </w:p>
        </w:tc>
        <w:tc>
          <w:tcPr>
            <w:tcW w:w="5492" w:type="dxa"/>
          </w:tcPr>
          <w:p w:rsidR="002115D8" w:rsidRDefault="00825424">
            <w:pPr>
              <w:cnfStyle w:val="100000000000" w:firstRow="1" w:lastRow="0" w:firstColumn="0" w:lastColumn="0" w:oddVBand="0" w:evenVBand="0" w:oddHBand="0" w:evenHBand="0" w:firstRowFirstColumn="0" w:firstRowLastColumn="0" w:lastRowFirstColumn="0" w:lastRowLastColumn="0"/>
            </w:pPr>
            <w:r>
              <w:t>Funkcja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„Jak wulkan … ciska ją na twarde stalowe kowadło”</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Porównanie</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Podkreśla wysiłek włożony przez podmiot w kształtowanie siebie</w:t>
            </w:r>
          </w:p>
        </w:tc>
      </w:tr>
      <w:tr w:rsidR="002115D8" w:rsidTr="006B799A">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„Serce hartowne, mężne, serce dumne, silne”</w:t>
            </w:r>
          </w:p>
        </w:tc>
        <w:tc>
          <w:tcPr>
            <w:tcW w:w="1293" w:type="dxa"/>
          </w:tcPr>
          <w:p w:rsidR="002115D8" w:rsidRDefault="00825424">
            <w:pPr>
              <w:cnfStyle w:val="000000000000" w:firstRow="0" w:lastRow="0" w:firstColumn="0" w:lastColumn="0" w:oddVBand="0" w:evenVBand="0" w:oddHBand="0" w:evenHBand="0" w:firstRowFirstColumn="0" w:firstRowLastColumn="0" w:lastRowFirstColumn="0" w:lastRowLastColumn="0"/>
            </w:pPr>
            <w:r>
              <w:t>Epitety</w:t>
            </w:r>
          </w:p>
        </w:tc>
        <w:tc>
          <w:tcPr>
            <w:tcW w:w="5492" w:type="dxa"/>
          </w:tcPr>
          <w:p w:rsidR="002115D8" w:rsidRDefault="00825424">
            <w:pPr>
              <w:cnfStyle w:val="000000000000" w:firstRow="0" w:lastRow="0" w:firstColumn="0" w:lastColumn="0" w:oddVBand="0" w:evenVBand="0" w:oddHBand="0" w:evenHBand="0" w:firstRowFirstColumn="0" w:firstRowLastColumn="0" w:lastRowFirstColumn="0" w:lastRowLastColumn="0"/>
            </w:pPr>
            <w:r>
              <w:t>Podkreślenie pożądanych cech przez podmiot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„skażone, pęknięte”</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Epitety</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Zaznaczenie cech nie pożądanych przez podmiot</w:t>
            </w:r>
          </w:p>
        </w:tc>
      </w:tr>
      <w:tr w:rsidR="002115D8" w:rsidTr="006B799A">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„cyklopowym razem”</w:t>
            </w:r>
          </w:p>
        </w:tc>
        <w:tc>
          <w:tcPr>
            <w:tcW w:w="1293" w:type="dxa"/>
          </w:tcPr>
          <w:p w:rsidR="002115D8" w:rsidRDefault="00825424">
            <w:pPr>
              <w:cnfStyle w:val="000000000000" w:firstRow="0" w:lastRow="0" w:firstColumn="0" w:lastColumn="0" w:oddVBand="0" w:evenVBand="0" w:oddHBand="0" w:evenHBand="0" w:firstRowFirstColumn="0" w:firstRowLastColumn="0" w:lastRowFirstColumn="0" w:lastRowLastColumn="0"/>
            </w:pPr>
            <w:r>
              <w:t>Epitet</w:t>
            </w:r>
          </w:p>
        </w:tc>
        <w:tc>
          <w:tcPr>
            <w:tcW w:w="5492" w:type="dxa"/>
          </w:tcPr>
          <w:p w:rsidR="002115D8" w:rsidRDefault="00825424">
            <w:pPr>
              <w:cnfStyle w:val="000000000000" w:firstRow="0" w:lastRow="0" w:firstColumn="0" w:lastColumn="0" w:oddVBand="0" w:evenVBand="0" w:oddHBand="0" w:evenHBand="0" w:firstRowFirstColumn="0" w:firstRowLastColumn="0" w:lastRowFirstColumn="0" w:lastRowLastColumn="0"/>
            </w:pPr>
            <w:r>
              <w:t>Podkreślają siłę uderzenia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„wolę”, „wyrzucam”, „ciskam”</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Czasowniki</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Dynamizują tekst, podkreślają aktywizm podmiotu</w:t>
            </w:r>
          </w:p>
        </w:tc>
      </w:tr>
    </w:tbl>
    <w:p w:rsidR="002115D8" w:rsidRDefault="00825424">
      <w:pPr>
        <w:pStyle w:val="Nagwek2"/>
        <w:rPr>
          <w:b/>
        </w:rPr>
      </w:pPr>
      <w:r>
        <w:rPr>
          <w:b/>
        </w:rPr>
        <w:t>„Deszcz jesienny” L. Staff</w:t>
      </w:r>
    </w:p>
    <w:p w:rsidR="002115D8" w:rsidRDefault="00825424">
      <w:r>
        <w:t>Deszcz jesienny pochodzi z drugiego tomiku poezji Staffa pod tytułem „Dzień duszy” i ma charakter typowo dekadencki. Jego regularna budowa podkreśla monotonię padającego deszczu. Wersyfikacja i środki artystyczne tworzą nastrój przygnębienia, melancholii i smutki. Refren mówiący o miarowych uderzeniach deszczu o szybę sprawiających wrażenie płaczu „płacz szklany”, „jęk szklany” ten nastrój potęguje nacechowane emocjonalnie epitety, świetnie oddają klimat typowy dla pory roku i dnia jesiennego. Barwy są szare, ciemne, mgliste. Komponuje się z nimi stan ducha podmiotu. Podmiot to osoba smutna, zrezygnowana, zamyślona, apatyczna, jego stan możemy określić na podstawie wizji których doznaje.</w:t>
      </w:r>
    </w:p>
    <w:p w:rsidR="002115D8" w:rsidRDefault="00825424">
      <w:pPr>
        <w:rPr>
          <w:b/>
        </w:rPr>
      </w:pPr>
      <w:r>
        <w:rPr>
          <w:b/>
        </w:rPr>
        <w:t>Obrazy poetyckie:</w:t>
      </w:r>
    </w:p>
    <w:p w:rsidR="002115D8" w:rsidRDefault="00825424">
      <w:pPr>
        <w:numPr>
          <w:ilvl w:val="0"/>
          <w:numId w:val="2"/>
        </w:numPr>
        <w:pBdr>
          <w:top w:val="nil"/>
          <w:left w:val="nil"/>
          <w:bottom w:val="nil"/>
          <w:right w:val="nil"/>
          <w:between w:val="nil"/>
        </w:pBdr>
        <w:spacing w:after="0"/>
      </w:pPr>
      <w:r>
        <w:rPr>
          <w:color w:val="000000"/>
        </w:rPr>
        <w:t>Obraz korowodu młodych czarno odzianych dziewczyn idących bez celu, płaczących. Przywołują rozpacz, żałobę, śmierć.</w:t>
      </w:r>
    </w:p>
    <w:p w:rsidR="002115D8" w:rsidRDefault="00825424">
      <w:pPr>
        <w:numPr>
          <w:ilvl w:val="0"/>
          <w:numId w:val="2"/>
        </w:numPr>
        <w:pBdr>
          <w:top w:val="nil"/>
          <w:left w:val="nil"/>
          <w:bottom w:val="nil"/>
          <w:right w:val="nil"/>
          <w:between w:val="nil"/>
        </w:pBdr>
        <w:spacing w:after="0"/>
      </w:pPr>
      <w:r>
        <w:rPr>
          <w:color w:val="000000"/>
        </w:rPr>
        <w:t>Wspomnienia podmiotu: ktoś go opuścił, został sam, był na czyimś pogrzebie, zmarł nędzarz, w chałupie spaliły się dzieci.</w:t>
      </w:r>
    </w:p>
    <w:p w:rsidR="002115D8" w:rsidRDefault="00825424">
      <w:pPr>
        <w:numPr>
          <w:ilvl w:val="0"/>
          <w:numId w:val="2"/>
        </w:numPr>
        <w:pBdr>
          <w:top w:val="nil"/>
          <w:left w:val="nil"/>
          <w:bottom w:val="nil"/>
          <w:right w:val="nil"/>
          <w:between w:val="nil"/>
        </w:pBdr>
      </w:pPr>
      <w:r>
        <w:rPr>
          <w:color w:val="000000"/>
        </w:rPr>
        <w:t>Obraz smutnego szatana, który w ogrodzie podmiotu dokonał dzieła zniszczenia. Gdy zobaczył, zapłakał.</w:t>
      </w:r>
    </w:p>
    <w:p w:rsidR="002115D8" w:rsidRDefault="00825424">
      <w:pPr>
        <w:pStyle w:val="Nagwek1"/>
        <w:rPr>
          <w:b/>
        </w:rPr>
      </w:pPr>
      <w:r>
        <w:rPr>
          <w:b/>
        </w:rPr>
        <w:t>Lektury:</w:t>
      </w:r>
    </w:p>
    <w:p w:rsidR="002115D8" w:rsidRDefault="00825424">
      <w:pPr>
        <w:pStyle w:val="Nagwek2"/>
        <w:rPr>
          <w:b/>
        </w:rPr>
      </w:pPr>
      <w:r>
        <w:rPr>
          <w:b/>
        </w:rPr>
        <w:t>„Chłopi” Władysław Stanisław Reymont</w:t>
      </w:r>
    </w:p>
    <w:p w:rsidR="002115D8" w:rsidRDefault="00825424">
      <w:pPr>
        <w:pStyle w:val="Nagwek3"/>
        <w:rPr>
          <w:b/>
        </w:rPr>
      </w:pPr>
      <w:r>
        <w:rPr>
          <w:b/>
        </w:rPr>
        <w:t>Czas i miejsce akcji:</w:t>
      </w:r>
    </w:p>
    <w:p w:rsidR="002115D8" w:rsidRDefault="00825424">
      <w:pPr>
        <w:numPr>
          <w:ilvl w:val="0"/>
          <w:numId w:val="18"/>
        </w:numPr>
        <w:pBdr>
          <w:top w:val="nil"/>
          <w:left w:val="nil"/>
          <w:bottom w:val="nil"/>
          <w:right w:val="nil"/>
          <w:between w:val="nil"/>
        </w:pBdr>
        <w:spacing w:after="0"/>
      </w:pPr>
      <w:r>
        <w:rPr>
          <w:color w:val="000000"/>
        </w:rPr>
        <w:t>Koniec XIX w, wieś Lipce, w zaborze rosyjskim.</w:t>
      </w:r>
    </w:p>
    <w:p w:rsidR="002115D8" w:rsidRDefault="00825424">
      <w:pPr>
        <w:numPr>
          <w:ilvl w:val="0"/>
          <w:numId w:val="18"/>
        </w:numPr>
        <w:pBdr>
          <w:top w:val="nil"/>
          <w:left w:val="nil"/>
          <w:bottom w:val="nil"/>
          <w:right w:val="nil"/>
          <w:between w:val="nil"/>
        </w:pBdr>
        <w:spacing w:after="0"/>
      </w:pPr>
      <w:r>
        <w:rPr>
          <w:color w:val="000000"/>
        </w:rPr>
        <w:t>Czas nie jest dokładnie określony, ale nie ma to większego znaczenia, ponieważ rytm życia chłopów jest cykliczny podległy odwiecznym prawom</w:t>
      </w:r>
    </w:p>
    <w:p w:rsidR="002115D8" w:rsidRDefault="00825424">
      <w:pPr>
        <w:numPr>
          <w:ilvl w:val="0"/>
          <w:numId w:val="18"/>
        </w:numPr>
        <w:pBdr>
          <w:top w:val="nil"/>
          <w:left w:val="nil"/>
          <w:bottom w:val="nil"/>
          <w:right w:val="nil"/>
          <w:between w:val="nil"/>
        </w:pBdr>
      </w:pPr>
      <w:r>
        <w:rPr>
          <w:color w:val="000000"/>
        </w:rPr>
        <w:t>Wieś jest odizolowana od świata zajęta swoimi sprawami i podporządkowana odwiecznym prawom natury, rzadko udają się do pobliskiego Tymowa</w:t>
      </w:r>
    </w:p>
    <w:p w:rsidR="002115D8" w:rsidRDefault="00825424">
      <w:pPr>
        <w:pStyle w:val="Nagwek3"/>
        <w:rPr>
          <w:b/>
        </w:rPr>
      </w:pPr>
      <w:r>
        <w:rPr>
          <w:b/>
        </w:rPr>
        <w:lastRenderedPageBreak/>
        <w:t>Kompozycja</w:t>
      </w:r>
    </w:p>
    <w:p w:rsidR="002115D8" w:rsidRDefault="00825424">
      <w:r>
        <w:t>Powieść składa się z czterech tomów noszących nazwy pór roku. Taki schemat kompozycyjny pozwolił na pełny i wszechstronny obraz życia gromady. Obserwujemy chłopów w czasie upraw, na polu, w kościele, w karczmie, na weselu, na targu, w czasie pracy, w kościele, zabawa, obyczaje…</w:t>
      </w:r>
    </w:p>
    <w:p w:rsidR="002115D8" w:rsidRDefault="00825424">
      <w:pPr>
        <w:pStyle w:val="Nagwek3"/>
        <w:rPr>
          <w:b/>
        </w:rPr>
      </w:pPr>
      <w:r>
        <w:rPr>
          <w:b/>
        </w:rPr>
        <w:t>Charakterystyka gromady</w:t>
      </w:r>
    </w:p>
    <w:p w:rsidR="002115D8" w:rsidRDefault="00825424">
      <w:pPr>
        <w:numPr>
          <w:ilvl w:val="0"/>
          <w:numId w:val="12"/>
        </w:numPr>
        <w:pBdr>
          <w:top w:val="nil"/>
          <w:left w:val="nil"/>
          <w:bottom w:val="nil"/>
          <w:right w:val="nil"/>
          <w:between w:val="nil"/>
        </w:pBdr>
        <w:spacing w:after="0"/>
      </w:pPr>
      <w:r>
        <w:rPr>
          <w:color w:val="000000"/>
        </w:rPr>
        <w:t>Bohater zbiorowy</w:t>
      </w:r>
    </w:p>
    <w:p w:rsidR="002115D8" w:rsidRDefault="00825424">
      <w:pPr>
        <w:numPr>
          <w:ilvl w:val="0"/>
          <w:numId w:val="12"/>
        </w:numPr>
        <w:pBdr>
          <w:top w:val="nil"/>
          <w:left w:val="nil"/>
          <w:bottom w:val="nil"/>
          <w:right w:val="nil"/>
          <w:between w:val="nil"/>
        </w:pBdr>
        <w:spacing w:after="0"/>
      </w:pPr>
      <w:r>
        <w:rPr>
          <w:color w:val="000000"/>
        </w:rPr>
        <w:t>Postacie wyraziste, zróżnicowane, mające swoje indywidualne cechy</w:t>
      </w:r>
    </w:p>
    <w:p w:rsidR="002115D8" w:rsidRDefault="00825424">
      <w:pPr>
        <w:numPr>
          <w:ilvl w:val="0"/>
          <w:numId w:val="12"/>
        </w:numPr>
        <w:pBdr>
          <w:top w:val="nil"/>
          <w:left w:val="nil"/>
          <w:bottom w:val="nil"/>
          <w:right w:val="nil"/>
          <w:between w:val="nil"/>
        </w:pBdr>
        <w:spacing w:after="0"/>
      </w:pPr>
      <w:r>
        <w:rPr>
          <w:color w:val="000000"/>
        </w:rPr>
        <w:t>Hierarchia wewnątrz wsi:</w:t>
      </w:r>
    </w:p>
    <w:p w:rsidR="002115D8" w:rsidRDefault="00825424">
      <w:pPr>
        <w:numPr>
          <w:ilvl w:val="1"/>
          <w:numId w:val="12"/>
        </w:numPr>
        <w:pBdr>
          <w:top w:val="nil"/>
          <w:left w:val="nil"/>
          <w:bottom w:val="nil"/>
          <w:right w:val="nil"/>
          <w:between w:val="nil"/>
        </w:pBdr>
        <w:spacing w:after="0"/>
      </w:pPr>
      <w:r>
        <w:rPr>
          <w:b/>
          <w:color w:val="000000"/>
        </w:rPr>
        <w:t>Najbogatsi</w:t>
      </w:r>
      <w:r>
        <w:rPr>
          <w:color w:val="000000"/>
        </w:rPr>
        <w:t>: Maciej Boryna, kowal, organista, młynarz, wójt</w:t>
      </w:r>
    </w:p>
    <w:p w:rsidR="002115D8" w:rsidRDefault="00825424">
      <w:pPr>
        <w:numPr>
          <w:ilvl w:val="1"/>
          <w:numId w:val="12"/>
        </w:numPr>
        <w:pBdr>
          <w:top w:val="nil"/>
          <w:left w:val="nil"/>
          <w:bottom w:val="nil"/>
          <w:right w:val="nil"/>
          <w:between w:val="nil"/>
        </w:pBdr>
        <w:spacing w:after="0"/>
      </w:pPr>
      <w:r>
        <w:rPr>
          <w:b/>
          <w:color w:val="000000"/>
        </w:rPr>
        <w:t>Średnio</w:t>
      </w:r>
      <w:r>
        <w:rPr>
          <w:color w:val="000000"/>
        </w:rPr>
        <w:t xml:space="preserve"> </w:t>
      </w:r>
      <w:r>
        <w:rPr>
          <w:b/>
          <w:color w:val="000000"/>
        </w:rPr>
        <w:t>zamożni</w:t>
      </w:r>
      <w:r>
        <w:rPr>
          <w:color w:val="000000"/>
        </w:rPr>
        <w:t xml:space="preserve">: Dominikowa </w:t>
      </w:r>
      <w:proofErr w:type="spellStart"/>
      <w:r>
        <w:rPr>
          <w:color w:val="000000"/>
        </w:rPr>
        <w:t>Paczesiowa</w:t>
      </w:r>
      <w:proofErr w:type="spellEnd"/>
    </w:p>
    <w:p w:rsidR="002115D8" w:rsidRDefault="00825424">
      <w:pPr>
        <w:numPr>
          <w:ilvl w:val="1"/>
          <w:numId w:val="12"/>
        </w:numPr>
        <w:pBdr>
          <w:top w:val="nil"/>
          <w:left w:val="nil"/>
          <w:bottom w:val="nil"/>
          <w:right w:val="nil"/>
          <w:between w:val="nil"/>
        </w:pBdr>
        <w:spacing w:after="0"/>
      </w:pPr>
      <w:r>
        <w:rPr>
          <w:b/>
          <w:color w:val="000000"/>
        </w:rPr>
        <w:t>Małorolni</w:t>
      </w:r>
      <w:r>
        <w:rPr>
          <w:color w:val="000000"/>
        </w:rPr>
        <w:t>: Bylica (ojciec Hanki), Kłębowie, Bartek Kozioł</w:t>
      </w:r>
    </w:p>
    <w:p w:rsidR="002115D8" w:rsidRDefault="00825424">
      <w:pPr>
        <w:numPr>
          <w:ilvl w:val="1"/>
          <w:numId w:val="12"/>
        </w:numPr>
        <w:pBdr>
          <w:top w:val="nil"/>
          <w:left w:val="nil"/>
          <w:bottom w:val="nil"/>
          <w:right w:val="nil"/>
          <w:between w:val="nil"/>
        </w:pBdr>
        <w:spacing w:after="0"/>
      </w:pPr>
      <w:r>
        <w:rPr>
          <w:b/>
          <w:color w:val="000000"/>
        </w:rPr>
        <w:t>Komornicy</w:t>
      </w:r>
      <w:r>
        <w:rPr>
          <w:color w:val="000000"/>
        </w:rPr>
        <w:t xml:space="preserve">: np. </w:t>
      </w:r>
      <w:proofErr w:type="spellStart"/>
      <w:r>
        <w:rPr>
          <w:color w:val="000000"/>
        </w:rPr>
        <w:t>Jagustynka</w:t>
      </w:r>
      <w:proofErr w:type="spellEnd"/>
    </w:p>
    <w:p w:rsidR="002115D8" w:rsidRDefault="00825424">
      <w:pPr>
        <w:numPr>
          <w:ilvl w:val="1"/>
          <w:numId w:val="12"/>
        </w:numPr>
        <w:pBdr>
          <w:top w:val="nil"/>
          <w:left w:val="nil"/>
          <w:bottom w:val="nil"/>
          <w:right w:val="nil"/>
          <w:between w:val="nil"/>
        </w:pBdr>
        <w:spacing w:after="0"/>
      </w:pPr>
      <w:proofErr w:type="spellStart"/>
      <w:r>
        <w:rPr>
          <w:b/>
          <w:color w:val="000000"/>
        </w:rPr>
        <w:t>Parobcy</w:t>
      </w:r>
      <w:proofErr w:type="spellEnd"/>
      <w:r>
        <w:rPr>
          <w:color w:val="000000"/>
        </w:rPr>
        <w:t>: Kuba, Witek, Walek (parobek księdza)</w:t>
      </w:r>
    </w:p>
    <w:p w:rsidR="002115D8" w:rsidRDefault="00825424">
      <w:pPr>
        <w:numPr>
          <w:ilvl w:val="1"/>
          <w:numId w:val="12"/>
        </w:numPr>
        <w:pBdr>
          <w:top w:val="nil"/>
          <w:left w:val="nil"/>
          <w:bottom w:val="nil"/>
          <w:right w:val="nil"/>
          <w:between w:val="nil"/>
        </w:pBdr>
      </w:pPr>
      <w:r>
        <w:rPr>
          <w:b/>
          <w:color w:val="000000"/>
        </w:rPr>
        <w:t>Żebracy</w:t>
      </w:r>
      <w:r>
        <w:rPr>
          <w:color w:val="000000"/>
        </w:rPr>
        <w:t>: np. Agata</w:t>
      </w:r>
    </w:p>
    <w:p w:rsidR="002115D8" w:rsidRDefault="00825424">
      <w:pPr>
        <w:pStyle w:val="Nagwek3"/>
        <w:rPr>
          <w:b/>
        </w:rPr>
      </w:pPr>
      <w:r>
        <w:rPr>
          <w:b/>
        </w:rPr>
        <w:t>Praca w życiu chłopów</w:t>
      </w:r>
    </w:p>
    <w:p w:rsidR="002115D8" w:rsidRDefault="00825424">
      <w:pPr>
        <w:numPr>
          <w:ilvl w:val="0"/>
          <w:numId w:val="3"/>
        </w:numPr>
        <w:pBdr>
          <w:top w:val="nil"/>
          <w:left w:val="nil"/>
          <w:bottom w:val="nil"/>
          <w:right w:val="nil"/>
          <w:between w:val="nil"/>
        </w:pBdr>
        <w:spacing w:after="0"/>
      </w:pPr>
      <w:r>
        <w:rPr>
          <w:color w:val="000000"/>
        </w:rPr>
        <w:t>Kopanie ziemniaków</w:t>
      </w:r>
    </w:p>
    <w:p w:rsidR="002115D8" w:rsidRDefault="00825424">
      <w:pPr>
        <w:numPr>
          <w:ilvl w:val="0"/>
          <w:numId w:val="3"/>
        </w:numPr>
        <w:pBdr>
          <w:top w:val="nil"/>
          <w:left w:val="nil"/>
          <w:bottom w:val="nil"/>
          <w:right w:val="nil"/>
          <w:between w:val="nil"/>
        </w:pBdr>
        <w:spacing w:after="0"/>
      </w:pPr>
      <w:r>
        <w:rPr>
          <w:color w:val="000000"/>
        </w:rPr>
        <w:t>Orka</w:t>
      </w:r>
    </w:p>
    <w:p w:rsidR="002115D8" w:rsidRDefault="00825424">
      <w:pPr>
        <w:numPr>
          <w:ilvl w:val="0"/>
          <w:numId w:val="3"/>
        </w:numPr>
        <w:pBdr>
          <w:top w:val="nil"/>
          <w:left w:val="nil"/>
          <w:bottom w:val="nil"/>
          <w:right w:val="nil"/>
          <w:between w:val="nil"/>
        </w:pBdr>
        <w:spacing w:after="0"/>
      </w:pPr>
      <w:r>
        <w:rPr>
          <w:color w:val="000000"/>
        </w:rPr>
        <w:t>Siew „bosy chłop nabierał ziarna z płachty i siał ruchem monotonnym, nabożnym i błogosławiącym ziemi”</w:t>
      </w:r>
    </w:p>
    <w:p w:rsidR="002115D8" w:rsidRDefault="00825424">
      <w:pPr>
        <w:numPr>
          <w:ilvl w:val="0"/>
          <w:numId w:val="3"/>
        </w:numPr>
        <w:pBdr>
          <w:top w:val="nil"/>
          <w:left w:val="nil"/>
          <w:bottom w:val="nil"/>
          <w:right w:val="nil"/>
          <w:between w:val="nil"/>
        </w:pBdr>
        <w:spacing w:after="0"/>
      </w:pPr>
      <w:r>
        <w:rPr>
          <w:color w:val="000000"/>
        </w:rPr>
        <w:t>Zwózka ziemniaków</w:t>
      </w:r>
    </w:p>
    <w:p w:rsidR="002115D8" w:rsidRDefault="00825424">
      <w:pPr>
        <w:numPr>
          <w:ilvl w:val="0"/>
          <w:numId w:val="3"/>
        </w:numPr>
        <w:pBdr>
          <w:top w:val="nil"/>
          <w:left w:val="nil"/>
          <w:bottom w:val="nil"/>
          <w:right w:val="nil"/>
          <w:between w:val="nil"/>
        </w:pBdr>
        <w:spacing w:after="0"/>
      </w:pPr>
      <w:r>
        <w:rPr>
          <w:color w:val="000000"/>
        </w:rPr>
        <w:t>Ścinanie i zwożenie kapusty</w:t>
      </w:r>
    </w:p>
    <w:p w:rsidR="002115D8" w:rsidRDefault="00825424">
      <w:pPr>
        <w:numPr>
          <w:ilvl w:val="0"/>
          <w:numId w:val="3"/>
        </w:numPr>
        <w:pBdr>
          <w:top w:val="nil"/>
          <w:left w:val="nil"/>
          <w:bottom w:val="nil"/>
          <w:right w:val="nil"/>
          <w:between w:val="nil"/>
        </w:pBdr>
        <w:spacing w:after="0"/>
      </w:pPr>
      <w:r>
        <w:rPr>
          <w:color w:val="000000"/>
        </w:rPr>
        <w:t>Obieranie i kiszenie kapusty</w:t>
      </w:r>
    </w:p>
    <w:p w:rsidR="002115D8" w:rsidRDefault="00825424">
      <w:pPr>
        <w:numPr>
          <w:ilvl w:val="0"/>
          <w:numId w:val="3"/>
        </w:numPr>
        <w:pBdr>
          <w:top w:val="nil"/>
          <w:left w:val="nil"/>
          <w:bottom w:val="nil"/>
          <w:right w:val="nil"/>
          <w:between w:val="nil"/>
        </w:pBdr>
        <w:spacing w:after="0"/>
      </w:pPr>
      <w:proofErr w:type="spellStart"/>
      <w:r>
        <w:rPr>
          <w:color w:val="000000"/>
        </w:rPr>
        <w:t>Międlnienie</w:t>
      </w:r>
      <w:proofErr w:type="spellEnd"/>
      <w:r>
        <w:rPr>
          <w:color w:val="000000"/>
        </w:rPr>
        <w:t xml:space="preserve"> lnu</w:t>
      </w:r>
    </w:p>
    <w:p w:rsidR="002115D8" w:rsidRDefault="00825424">
      <w:pPr>
        <w:numPr>
          <w:ilvl w:val="0"/>
          <w:numId w:val="3"/>
        </w:numPr>
        <w:pBdr>
          <w:top w:val="nil"/>
          <w:left w:val="nil"/>
          <w:bottom w:val="nil"/>
          <w:right w:val="nil"/>
          <w:between w:val="nil"/>
        </w:pBdr>
        <w:spacing w:after="0"/>
      </w:pPr>
      <w:r>
        <w:rPr>
          <w:color w:val="000000"/>
        </w:rPr>
        <w:t>Gacenie chałupy (ocieplanie)</w:t>
      </w:r>
    </w:p>
    <w:p w:rsidR="002115D8" w:rsidRDefault="00825424">
      <w:pPr>
        <w:numPr>
          <w:ilvl w:val="0"/>
          <w:numId w:val="3"/>
        </w:numPr>
        <w:pBdr>
          <w:top w:val="nil"/>
          <w:left w:val="nil"/>
          <w:bottom w:val="nil"/>
          <w:right w:val="nil"/>
          <w:between w:val="nil"/>
        </w:pBdr>
        <w:spacing w:after="0"/>
      </w:pPr>
      <w:r>
        <w:rPr>
          <w:color w:val="000000"/>
        </w:rPr>
        <w:t>Pasienie zwierząt</w:t>
      </w:r>
    </w:p>
    <w:p w:rsidR="002115D8" w:rsidRDefault="00825424">
      <w:pPr>
        <w:numPr>
          <w:ilvl w:val="0"/>
          <w:numId w:val="3"/>
        </w:numPr>
        <w:pBdr>
          <w:top w:val="nil"/>
          <w:left w:val="nil"/>
          <w:bottom w:val="nil"/>
          <w:right w:val="nil"/>
          <w:between w:val="nil"/>
        </w:pBdr>
        <w:spacing w:after="0"/>
      </w:pPr>
      <w:r>
        <w:rPr>
          <w:color w:val="000000"/>
        </w:rPr>
        <w:t>Karmienie zwierząt</w:t>
      </w:r>
    </w:p>
    <w:p w:rsidR="002115D8" w:rsidRDefault="00825424">
      <w:pPr>
        <w:numPr>
          <w:ilvl w:val="0"/>
          <w:numId w:val="3"/>
        </w:numPr>
        <w:pBdr>
          <w:top w:val="nil"/>
          <w:left w:val="nil"/>
          <w:bottom w:val="nil"/>
          <w:right w:val="nil"/>
          <w:between w:val="nil"/>
        </w:pBdr>
        <w:spacing w:after="0"/>
      </w:pPr>
      <w:r>
        <w:rPr>
          <w:color w:val="000000"/>
        </w:rPr>
        <w:t>Dojenie krów</w:t>
      </w:r>
    </w:p>
    <w:p w:rsidR="002115D8" w:rsidRDefault="00825424">
      <w:pPr>
        <w:numPr>
          <w:ilvl w:val="0"/>
          <w:numId w:val="3"/>
        </w:numPr>
        <w:pBdr>
          <w:top w:val="nil"/>
          <w:left w:val="nil"/>
          <w:bottom w:val="nil"/>
          <w:right w:val="nil"/>
          <w:between w:val="nil"/>
        </w:pBdr>
        <w:spacing w:after="0"/>
      </w:pPr>
      <w:r>
        <w:rPr>
          <w:color w:val="000000"/>
        </w:rPr>
        <w:t>Zaganianie zwierząt</w:t>
      </w:r>
    </w:p>
    <w:p w:rsidR="002115D8" w:rsidRDefault="00825424">
      <w:pPr>
        <w:numPr>
          <w:ilvl w:val="0"/>
          <w:numId w:val="3"/>
        </w:numPr>
        <w:pBdr>
          <w:top w:val="nil"/>
          <w:left w:val="nil"/>
          <w:bottom w:val="nil"/>
          <w:right w:val="nil"/>
          <w:between w:val="nil"/>
        </w:pBdr>
      </w:pPr>
      <w:r>
        <w:rPr>
          <w:color w:val="000000"/>
        </w:rPr>
        <w:t>Gotowanie strawy</w:t>
      </w:r>
    </w:p>
    <w:p w:rsidR="002115D8" w:rsidRDefault="00825424">
      <w:pPr>
        <w:pStyle w:val="Nagwek3"/>
        <w:rPr>
          <w:b/>
        </w:rPr>
      </w:pPr>
      <w:r>
        <w:rPr>
          <w:b/>
        </w:rPr>
        <w:t>Religia w życiu chłopa</w:t>
      </w:r>
    </w:p>
    <w:p w:rsidR="002115D8" w:rsidRDefault="00825424">
      <w:r>
        <w:t>Chłopi są religijni, przejawia się to w szanowaniu księdza, np. całowanie w rękę, chodzeniu na msze, wspólne śpiewy, modlitwy i obrzędowości</w:t>
      </w:r>
    </w:p>
    <w:p w:rsidR="002115D8" w:rsidRDefault="00825424">
      <w:pPr>
        <w:pStyle w:val="Nagwek3"/>
        <w:rPr>
          <w:b/>
        </w:rPr>
      </w:pPr>
      <w:r>
        <w:rPr>
          <w:b/>
        </w:rPr>
        <w:t>Rozrywka i czas wolny</w:t>
      </w:r>
    </w:p>
    <w:p w:rsidR="002115D8" w:rsidRDefault="00825424">
      <w:pPr>
        <w:numPr>
          <w:ilvl w:val="0"/>
          <w:numId w:val="5"/>
        </w:numPr>
        <w:pBdr>
          <w:top w:val="nil"/>
          <w:left w:val="nil"/>
          <w:bottom w:val="nil"/>
          <w:right w:val="nil"/>
          <w:between w:val="nil"/>
        </w:pBdr>
        <w:spacing w:after="0"/>
      </w:pPr>
      <w:r>
        <w:rPr>
          <w:color w:val="000000"/>
        </w:rPr>
        <w:t>Karczma (muzyka, taniec, wódka, zaręczyny)</w:t>
      </w:r>
    </w:p>
    <w:p w:rsidR="002115D8" w:rsidRDefault="00825424">
      <w:pPr>
        <w:numPr>
          <w:ilvl w:val="0"/>
          <w:numId w:val="5"/>
        </w:numPr>
        <w:pBdr>
          <w:top w:val="nil"/>
          <w:left w:val="nil"/>
          <w:bottom w:val="nil"/>
          <w:right w:val="nil"/>
          <w:between w:val="nil"/>
        </w:pBdr>
        <w:spacing w:after="0"/>
      </w:pPr>
      <w:r>
        <w:rPr>
          <w:color w:val="000000"/>
        </w:rPr>
        <w:t>Wieczorne spotkanie przy pracy, słuchanie opowieści Rocha</w:t>
      </w:r>
    </w:p>
    <w:p w:rsidR="002115D8" w:rsidRDefault="00825424">
      <w:pPr>
        <w:numPr>
          <w:ilvl w:val="0"/>
          <w:numId w:val="5"/>
        </w:numPr>
        <w:pBdr>
          <w:top w:val="nil"/>
          <w:left w:val="nil"/>
          <w:bottom w:val="nil"/>
          <w:right w:val="nil"/>
          <w:between w:val="nil"/>
        </w:pBdr>
        <w:spacing w:after="0"/>
      </w:pPr>
      <w:r>
        <w:rPr>
          <w:color w:val="000000"/>
        </w:rPr>
        <w:t>Jarmark</w:t>
      </w:r>
    </w:p>
    <w:p w:rsidR="002115D8" w:rsidRDefault="00825424">
      <w:pPr>
        <w:numPr>
          <w:ilvl w:val="0"/>
          <w:numId w:val="5"/>
        </w:numPr>
        <w:pBdr>
          <w:top w:val="nil"/>
          <w:left w:val="nil"/>
          <w:bottom w:val="nil"/>
          <w:right w:val="nil"/>
          <w:between w:val="nil"/>
        </w:pBdr>
      </w:pPr>
      <w:r>
        <w:rPr>
          <w:color w:val="000000"/>
        </w:rPr>
        <w:t>Wesela</w:t>
      </w:r>
    </w:p>
    <w:p w:rsidR="002115D8" w:rsidRDefault="00825424">
      <w:pPr>
        <w:pStyle w:val="Nagwek2"/>
        <w:rPr>
          <w:b/>
        </w:rPr>
      </w:pPr>
      <w:r>
        <w:rPr>
          <w:b/>
        </w:rPr>
        <w:t>Bohaterowie</w:t>
      </w:r>
    </w:p>
    <w:p w:rsidR="002115D8" w:rsidRDefault="00825424">
      <w:pPr>
        <w:pStyle w:val="Nagwek3"/>
        <w:rPr>
          <w:b/>
        </w:rPr>
      </w:pPr>
      <w:r>
        <w:rPr>
          <w:b/>
        </w:rPr>
        <w:t>Maciej Boryna</w:t>
      </w:r>
    </w:p>
    <w:p w:rsidR="002115D8" w:rsidRDefault="00825424">
      <w:pPr>
        <w:numPr>
          <w:ilvl w:val="0"/>
          <w:numId w:val="1"/>
        </w:numPr>
        <w:pBdr>
          <w:top w:val="nil"/>
          <w:left w:val="nil"/>
          <w:bottom w:val="nil"/>
          <w:right w:val="nil"/>
          <w:between w:val="nil"/>
        </w:pBdr>
        <w:spacing w:after="0"/>
      </w:pPr>
      <w:r>
        <w:rPr>
          <w:color w:val="000000"/>
        </w:rPr>
        <w:t>Pierwszy chłop we wsi, nieformalny przywódca gromady</w:t>
      </w:r>
    </w:p>
    <w:p w:rsidR="002115D8" w:rsidRDefault="00825424">
      <w:pPr>
        <w:numPr>
          <w:ilvl w:val="0"/>
          <w:numId w:val="1"/>
        </w:numPr>
        <w:pBdr>
          <w:top w:val="nil"/>
          <w:left w:val="nil"/>
          <w:bottom w:val="nil"/>
          <w:right w:val="nil"/>
          <w:between w:val="nil"/>
        </w:pBdr>
        <w:spacing w:after="0"/>
      </w:pPr>
      <w:r>
        <w:rPr>
          <w:color w:val="000000"/>
        </w:rPr>
        <w:t>Bogaty (32 morgi ziemi)</w:t>
      </w:r>
    </w:p>
    <w:p w:rsidR="002115D8" w:rsidRDefault="00825424">
      <w:pPr>
        <w:numPr>
          <w:ilvl w:val="0"/>
          <w:numId w:val="1"/>
        </w:numPr>
        <w:pBdr>
          <w:top w:val="nil"/>
          <w:left w:val="nil"/>
          <w:bottom w:val="nil"/>
          <w:right w:val="nil"/>
          <w:between w:val="nil"/>
        </w:pBdr>
        <w:spacing w:after="0"/>
      </w:pPr>
      <w:r>
        <w:rPr>
          <w:color w:val="000000"/>
        </w:rPr>
        <w:t>Dwukrotny wdowiec</w:t>
      </w:r>
    </w:p>
    <w:p w:rsidR="002115D8" w:rsidRDefault="00825424">
      <w:pPr>
        <w:numPr>
          <w:ilvl w:val="0"/>
          <w:numId w:val="1"/>
        </w:numPr>
        <w:pBdr>
          <w:top w:val="nil"/>
          <w:left w:val="nil"/>
          <w:bottom w:val="nil"/>
          <w:right w:val="nil"/>
          <w:between w:val="nil"/>
        </w:pBdr>
        <w:spacing w:after="0"/>
      </w:pPr>
      <w:r>
        <w:rPr>
          <w:color w:val="000000"/>
        </w:rPr>
        <w:t xml:space="preserve">Ojciec czworga dzieci, </w:t>
      </w:r>
      <w:r>
        <w:rPr>
          <w:b/>
          <w:color w:val="000000"/>
        </w:rPr>
        <w:t>Grzeli</w:t>
      </w:r>
      <w:r>
        <w:rPr>
          <w:color w:val="000000"/>
        </w:rPr>
        <w:t xml:space="preserve"> (w wojsku), </w:t>
      </w:r>
      <w:r>
        <w:rPr>
          <w:b/>
          <w:color w:val="000000"/>
        </w:rPr>
        <w:t>Antka</w:t>
      </w:r>
      <w:r>
        <w:rPr>
          <w:color w:val="000000"/>
        </w:rPr>
        <w:t xml:space="preserve"> (mieszka z nim), </w:t>
      </w:r>
      <w:r>
        <w:rPr>
          <w:b/>
          <w:color w:val="000000"/>
        </w:rPr>
        <w:t>Magdy</w:t>
      </w:r>
      <w:r>
        <w:rPr>
          <w:color w:val="000000"/>
        </w:rPr>
        <w:t xml:space="preserve"> (wydanej za kowala), i 10-letniej </w:t>
      </w:r>
      <w:r>
        <w:rPr>
          <w:b/>
          <w:color w:val="000000"/>
        </w:rPr>
        <w:t>Józki</w:t>
      </w:r>
    </w:p>
    <w:p w:rsidR="002115D8" w:rsidRDefault="00825424">
      <w:pPr>
        <w:numPr>
          <w:ilvl w:val="0"/>
          <w:numId w:val="1"/>
        </w:numPr>
        <w:pBdr>
          <w:top w:val="nil"/>
          <w:left w:val="nil"/>
          <w:bottom w:val="nil"/>
          <w:right w:val="nil"/>
          <w:between w:val="nil"/>
        </w:pBdr>
        <w:spacing w:after="0"/>
      </w:pPr>
      <w:r>
        <w:rPr>
          <w:color w:val="000000"/>
        </w:rPr>
        <w:t xml:space="preserve">Ma 58 lat, ale jeszcze jest krzepki i silny, planuje kolejny ożenek, bo boi się, że bez gospodyni wszystko zmarnuje, jego wybór pada na młodą Jagnę </w:t>
      </w:r>
      <w:proofErr w:type="spellStart"/>
      <w:r>
        <w:rPr>
          <w:color w:val="000000"/>
        </w:rPr>
        <w:t>Paczesiównę</w:t>
      </w:r>
      <w:proofErr w:type="spellEnd"/>
    </w:p>
    <w:p w:rsidR="002115D8" w:rsidRDefault="00825424">
      <w:pPr>
        <w:numPr>
          <w:ilvl w:val="0"/>
          <w:numId w:val="1"/>
        </w:numPr>
        <w:pBdr>
          <w:top w:val="nil"/>
          <w:left w:val="nil"/>
          <w:bottom w:val="nil"/>
          <w:right w:val="nil"/>
          <w:between w:val="nil"/>
        </w:pBdr>
        <w:spacing w:after="0"/>
      </w:pPr>
      <w:r>
        <w:rPr>
          <w:color w:val="000000"/>
        </w:rPr>
        <w:t xml:space="preserve">Nie chce przepisać ziemi dzieciom, bo boi się </w:t>
      </w:r>
      <w:proofErr w:type="spellStart"/>
      <w:r>
        <w:rPr>
          <w:color w:val="000000"/>
        </w:rPr>
        <w:t>wycugu</w:t>
      </w:r>
      <w:proofErr w:type="spellEnd"/>
    </w:p>
    <w:p w:rsidR="002115D8" w:rsidRDefault="00825424">
      <w:pPr>
        <w:numPr>
          <w:ilvl w:val="0"/>
          <w:numId w:val="1"/>
        </w:numPr>
        <w:pBdr>
          <w:top w:val="nil"/>
          <w:left w:val="nil"/>
          <w:bottom w:val="nil"/>
          <w:right w:val="nil"/>
          <w:between w:val="nil"/>
        </w:pBdr>
        <w:spacing w:after="0"/>
      </w:pPr>
      <w:r>
        <w:rPr>
          <w:color w:val="000000"/>
        </w:rPr>
        <w:t>Około trzech lat był sołtysem, ale zrezygnował z tej funkcji, bo mu się to nie opłacało</w:t>
      </w:r>
    </w:p>
    <w:p w:rsidR="002115D8" w:rsidRDefault="00825424">
      <w:pPr>
        <w:numPr>
          <w:ilvl w:val="0"/>
          <w:numId w:val="1"/>
        </w:numPr>
        <w:pBdr>
          <w:top w:val="nil"/>
          <w:left w:val="nil"/>
          <w:bottom w:val="nil"/>
          <w:right w:val="nil"/>
          <w:between w:val="nil"/>
        </w:pBdr>
        <w:spacing w:after="0"/>
      </w:pPr>
      <w:r>
        <w:rPr>
          <w:color w:val="000000"/>
        </w:rPr>
        <w:t>Świetny gospodarz, przywiązany do ziemi, pracowity</w:t>
      </w:r>
    </w:p>
    <w:p w:rsidR="002115D8" w:rsidRDefault="00825424">
      <w:pPr>
        <w:numPr>
          <w:ilvl w:val="0"/>
          <w:numId w:val="1"/>
        </w:numPr>
        <w:pBdr>
          <w:top w:val="nil"/>
          <w:left w:val="nil"/>
          <w:bottom w:val="nil"/>
          <w:right w:val="nil"/>
          <w:between w:val="nil"/>
        </w:pBdr>
        <w:spacing w:after="0"/>
      </w:pPr>
      <w:r>
        <w:rPr>
          <w:color w:val="000000"/>
        </w:rPr>
        <w:t>Twardy, uparty, stonowany, władczy, mądry, surowy, wymagający</w:t>
      </w:r>
    </w:p>
    <w:p w:rsidR="002115D8" w:rsidRDefault="00825424">
      <w:pPr>
        <w:numPr>
          <w:ilvl w:val="0"/>
          <w:numId w:val="1"/>
        </w:numPr>
        <w:pBdr>
          <w:top w:val="nil"/>
          <w:left w:val="nil"/>
          <w:bottom w:val="nil"/>
          <w:right w:val="nil"/>
          <w:between w:val="nil"/>
        </w:pBdr>
      </w:pPr>
      <w:r>
        <w:rPr>
          <w:color w:val="000000"/>
        </w:rPr>
        <w:t>Nie toleruje słabości i narzekania, dlatego np. nie szanuje synowej (Hanki) którą oskarża o to, że nie wiele robi, płacze i narzeka</w:t>
      </w:r>
    </w:p>
    <w:p w:rsidR="002115D8" w:rsidRDefault="00825424">
      <w:pPr>
        <w:pStyle w:val="Nagwek3"/>
        <w:rPr>
          <w:b/>
        </w:rPr>
      </w:pPr>
      <w:r>
        <w:rPr>
          <w:b/>
        </w:rPr>
        <w:lastRenderedPageBreak/>
        <w:t>Antek Boryna</w:t>
      </w:r>
    </w:p>
    <w:p w:rsidR="002115D8" w:rsidRDefault="00825424">
      <w:pPr>
        <w:numPr>
          <w:ilvl w:val="0"/>
          <w:numId w:val="17"/>
        </w:numPr>
        <w:pBdr>
          <w:top w:val="nil"/>
          <w:left w:val="nil"/>
          <w:bottom w:val="nil"/>
          <w:right w:val="nil"/>
          <w:between w:val="nil"/>
        </w:pBdr>
        <w:spacing w:after="0"/>
      </w:pPr>
      <w:r>
        <w:rPr>
          <w:color w:val="000000"/>
        </w:rPr>
        <w:t>Syn Macieja Boryny</w:t>
      </w:r>
    </w:p>
    <w:p w:rsidR="002115D8" w:rsidRDefault="00825424">
      <w:pPr>
        <w:numPr>
          <w:ilvl w:val="0"/>
          <w:numId w:val="17"/>
        </w:numPr>
        <w:pBdr>
          <w:top w:val="nil"/>
          <w:left w:val="nil"/>
          <w:bottom w:val="nil"/>
          <w:right w:val="nil"/>
          <w:between w:val="nil"/>
        </w:pBdr>
        <w:spacing w:after="0"/>
      </w:pPr>
      <w:r>
        <w:rPr>
          <w:color w:val="000000"/>
        </w:rPr>
        <w:t>Uparty, porywczy</w:t>
      </w:r>
    </w:p>
    <w:p w:rsidR="002115D8" w:rsidRDefault="00825424">
      <w:pPr>
        <w:numPr>
          <w:ilvl w:val="0"/>
          <w:numId w:val="17"/>
        </w:numPr>
        <w:pBdr>
          <w:top w:val="nil"/>
          <w:left w:val="nil"/>
          <w:bottom w:val="nil"/>
          <w:right w:val="nil"/>
          <w:between w:val="nil"/>
        </w:pBdr>
        <w:spacing w:after="0"/>
      </w:pPr>
      <w:r>
        <w:rPr>
          <w:color w:val="000000"/>
        </w:rPr>
        <w:t>Ma silne poczucie własności</w:t>
      </w:r>
    </w:p>
    <w:p w:rsidR="002115D8" w:rsidRDefault="00825424">
      <w:pPr>
        <w:numPr>
          <w:ilvl w:val="0"/>
          <w:numId w:val="17"/>
        </w:numPr>
        <w:pBdr>
          <w:top w:val="nil"/>
          <w:left w:val="nil"/>
          <w:bottom w:val="nil"/>
          <w:right w:val="nil"/>
          <w:between w:val="nil"/>
        </w:pBdr>
        <w:spacing w:after="0"/>
      </w:pPr>
      <w:r>
        <w:rPr>
          <w:color w:val="000000"/>
        </w:rPr>
        <w:t>Domaga się od ojca, żeby zapisał mu ziemię</w:t>
      </w:r>
    </w:p>
    <w:p w:rsidR="002115D8" w:rsidRDefault="00825424">
      <w:pPr>
        <w:numPr>
          <w:ilvl w:val="0"/>
          <w:numId w:val="17"/>
        </w:numPr>
        <w:pBdr>
          <w:top w:val="nil"/>
          <w:left w:val="nil"/>
          <w:bottom w:val="nil"/>
          <w:right w:val="nil"/>
          <w:between w:val="nil"/>
        </w:pBdr>
        <w:spacing w:after="0"/>
      </w:pPr>
      <w:r>
        <w:rPr>
          <w:color w:val="000000"/>
        </w:rPr>
        <w:t>Ma żonę i dziecko i chce wreszcie gospodarować na swoim</w:t>
      </w:r>
    </w:p>
    <w:p w:rsidR="002115D8" w:rsidRDefault="00825424">
      <w:pPr>
        <w:numPr>
          <w:ilvl w:val="0"/>
          <w:numId w:val="17"/>
        </w:numPr>
        <w:pBdr>
          <w:top w:val="nil"/>
          <w:left w:val="nil"/>
          <w:bottom w:val="nil"/>
          <w:right w:val="nil"/>
          <w:between w:val="nil"/>
        </w:pBdr>
        <w:spacing w:after="0"/>
      </w:pPr>
      <w:r>
        <w:rPr>
          <w:color w:val="000000"/>
        </w:rPr>
        <w:t>Nie szanuje Hanki, nie liczy się z jej zdaniem, nieraz ją bije</w:t>
      </w:r>
    </w:p>
    <w:p w:rsidR="002115D8" w:rsidRDefault="00825424">
      <w:pPr>
        <w:numPr>
          <w:ilvl w:val="0"/>
          <w:numId w:val="17"/>
        </w:numPr>
        <w:pBdr>
          <w:top w:val="nil"/>
          <w:left w:val="nil"/>
          <w:bottom w:val="nil"/>
          <w:right w:val="nil"/>
          <w:between w:val="nil"/>
        </w:pBdr>
      </w:pPr>
      <w:r>
        <w:rPr>
          <w:color w:val="000000"/>
        </w:rPr>
        <w:t>Romansuje z Jagną</w:t>
      </w:r>
    </w:p>
    <w:p w:rsidR="002115D8" w:rsidRDefault="00825424">
      <w:pPr>
        <w:pStyle w:val="Nagwek2"/>
        <w:rPr>
          <w:b/>
        </w:rPr>
      </w:pPr>
      <w:r>
        <w:rPr>
          <w:b/>
        </w:rPr>
        <w:t>Obyczaje i obrzędy</w:t>
      </w:r>
    </w:p>
    <w:p w:rsidR="002115D8" w:rsidRDefault="00825424">
      <w:r>
        <w:rPr>
          <w:b/>
        </w:rPr>
        <w:t>Obyczaj</w:t>
      </w:r>
      <w:r>
        <w:t xml:space="preserve"> – powszechnie przyjęte w danej społeczności sposoby oparte na tradycji</w:t>
      </w:r>
    </w:p>
    <w:p w:rsidR="002115D8" w:rsidRDefault="00825424">
      <w:r>
        <w:rPr>
          <w:b/>
        </w:rPr>
        <w:t>Obrzęd</w:t>
      </w:r>
      <w:r>
        <w:t xml:space="preserve"> – zespól zakrzewionych w tradycji czynności i praktyk o znaczeniu symbolicznym</w:t>
      </w:r>
    </w:p>
    <w:p w:rsidR="002115D8" w:rsidRDefault="00825424">
      <w:r>
        <w:rPr>
          <w:b/>
        </w:rPr>
        <w:t>Swaty</w:t>
      </w:r>
      <w:r>
        <w:t xml:space="preserve"> (dziewosłęby) – </w:t>
      </w:r>
      <w:r>
        <w:rPr>
          <w:highlight w:val="magenta"/>
        </w:rPr>
        <w:t>???</w:t>
      </w:r>
      <w:r>
        <w:t xml:space="preserve"> </w:t>
      </w:r>
    </w:p>
    <w:p w:rsidR="002115D8" w:rsidRDefault="00825424">
      <w:pPr>
        <w:rPr>
          <w:b/>
        </w:rPr>
      </w:pPr>
      <w:r>
        <w:rPr>
          <w:b/>
        </w:rPr>
        <w:t>Wesele:</w:t>
      </w:r>
    </w:p>
    <w:p w:rsidR="002115D8" w:rsidRDefault="00825424">
      <w:pPr>
        <w:numPr>
          <w:ilvl w:val="0"/>
          <w:numId w:val="15"/>
        </w:numPr>
        <w:pBdr>
          <w:top w:val="nil"/>
          <w:left w:val="nil"/>
          <w:bottom w:val="nil"/>
          <w:right w:val="nil"/>
          <w:between w:val="nil"/>
        </w:pBdr>
        <w:spacing w:after="0"/>
      </w:pPr>
      <w:r>
        <w:rPr>
          <w:color w:val="000000"/>
        </w:rPr>
        <w:t>W domu panny młodej, w odświętnie przybranej izbie</w:t>
      </w:r>
    </w:p>
    <w:p w:rsidR="002115D8" w:rsidRDefault="00825424">
      <w:pPr>
        <w:numPr>
          <w:ilvl w:val="0"/>
          <w:numId w:val="15"/>
        </w:numPr>
        <w:pBdr>
          <w:top w:val="nil"/>
          <w:left w:val="nil"/>
          <w:bottom w:val="nil"/>
          <w:right w:val="nil"/>
          <w:between w:val="nil"/>
        </w:pBdr>
        <w:spacing w:after="0"/>
      </w:pPr>
      <w:r>
        <w:rPr>
          <w:color w:val="000000"/>
        </w:rPr>
        <w:t>Obcięcie panieńskiego warkocza, Jagna nie pozwoliła</w:t>
      </w:r>
    </w:p>
    <w:p w:rsidR="002115D8" w:rsidRDefault="00825424">
      <w:pPr>
        <w:numPr>
          <w:ilvl w:val="0"/>
          <w:numId w:val="15"/>
        </w:numPr>
        <w:pBdr>
          <w:top w:val="nil"/>
          <w:left w:val="nil"/>
          <w:bottom w:val="nil"/>
          <w:right w:val="nil"/>
          <w:between w:val="nil"/>
        </w:pBdr>
        <w:spacing w:after="0"/>
      </w:pPr>
      <w:r>
        <w:rPr>
          <w:color w:val="000000"/>
        </w:rPr>
        <w:t>Przybycie drużbów po pana młodego</w:t>
      </w:r>
    </w:p>
    <w:p w:rsidR="002115D8" w:rsidRDefault="00825424">
      <w:pPr>
        <w:numPr>
          <w:ilvl w:val="0"/>
          <w:numId w:val="15"/>
        </w:numPr>
        <w:pBdr>
          <w:top w:val="nil"/>
          <w:left w:val="nil"/>
          <w:bottom w:val="nil"/>
          <w:right w:val="nil"/>
          <w:between w:val="nil"/>
        </w:pBdr>
        <w:spacing w:after="0"/>
      </w:pPr>
      <w:r>
        <w:rPr>
          <w:color w:val="000000"/>
        </w:rPr>
        <w:t>Błogosławieństwo młodych</w:t>
      </w:r>
    </w:p>
    <w:p w:rsidR="002115D8" w:rsidRDefault="00825424">
      <w:pPr>
        <w:numPr>
          <w:ilvl w:val="0"/>
          <w:numId w:val="15"/>
        </w:numPr>
        <w:pBdr>
          <w:top w:val="nil"/>
          <w:left w:val="nil"/>
          <w:bottom w:val="nil"/>
          <w:right w:val="nil"/>
          <w:between w:val="nil"/>
        </w:pBdr>
        <w:spacing w:after="0"/>
      </w:pPr>
      <w:r>
        <w:rPr>
          <w:color w:val="000000"/>
        </w:rPr>
        <w:t xml:space="preserve">Powitanie nowożeńców przez </w:t>
      </w:r>
      <w:proofErr w:type="spellStart"/>
      <w:r>
        <w:rPr>
          <w:color w:val="000000"/>
        </w:rPr>
        <w:t>Dominikową</w:t>
      </w:r>
      <w:proofErr w:type="spellEnd"/>
      <w:r>
        <w:rPr>
          <w:color w:val="000000"/>
        </w:rPr>
        <w:t xml:space="preserve"> chlebem, solą i świętym obrazem</w:t>
      </w:r>
    </w:p>
    <w:p w:rsidR="002115D8" w:rsidRDefault="00825424">
      <w:pPr>
        <w:numPr>
          <w:ilvl w:val="0"/>
          <w:numId w:val="15"/>
        </w:numPr>
        <w:pBdr>
          <w:top w:val="nil"/>
          <w:left w:val="nil"/>
          <w:bottom w:val="nil"/>
          <w:right w:val="nil"/>
          <w:between w:val="nil"/>
        </w:pBdr>
        <w:spacing w:after="0"/>
      </w:pPr>
      <w:r>
        <w:rPr>
          <w:color w:val="000000"/>
        </w:rPr>
        <w:t>Pierwszy taniec dla panny młodej</w:t>
      </w:r>
    </w:p>
    <w:p w:rsidR="002115D8" w:rsidRDefault="00825424">
      <w:pPr>
        <w:numPr>
          <w:ilvl w:val="0"/>
          <w:numId w:val="15"/>
        </w:numPr>
        <w:pBdr>
          <w:top w:val="nil"/>
          <w:left w:val="nil"/>
          <w:bottom w:val="nil"/>
          <w:right w:val="nil"/>
          <w:between w:val="nil"/>
        </w:pBdr>
        <w:spacing w:after="0"/>
      </w:pPr>
      <w:r>
        <w:rPr>
          <w:color w:val="000000"/>
        </w:rPr>
        <w:t>Oczepiny</w:t>
      </w:r>
    </w:p>
    <w:p w:rsidR="002115D8" w:rsidRDefault="00825424">
      <w:pPr>
        <w:numPr>
          <w:ilvl w:val="0"/>
          <w:numId w:val="15"/>
        </w:numPr>
        <w:pBdr>
          <w:top w:val="nil"/>
          <w:left w:val="nil"/>
          <w:bottom w:val="nil"/>
          <w:right w:val="nil"/>
          <w:between w:val="nil"/>
        </w:pBdr>
      </w:pPr>
      <w:r>
        <w:rPr>
          <w:color w:val="000000"/>
        </w:rPr>
        <w:t>Zbieranie na czepiec (uzbierano 300zł)</w:t>
      </w:r>
    </w:p>
    <w:p w:rsidR="002115D8" w:rsidRDefault="00825424">
      <w:pPr>
        <w:pStyle w:val="Nagwek2"/>
        <w:rPr>
          <w:b/>
        </w:rPr>
      </w:pPr>
      <w:r>
        <w:rPr>
          <w:b/>
        </w:rPr>
        <w:t>Stylizacja gwarowa w Chłopach</w:t>
      </w:r>
    </w:p>
    <w:p w:rsidR="002115D8" w:rsidRDefault="00825424">
      <w:pPr>
        <w:rPr>
          <w:b/>
        </w:rPr>
      </w:pPr>
      <w:r>
        <w:rPr>
          <w:b/>
        </w:rPr>
        <w:t>Narrator:</w:t>
      </w:r>
    </w:p>
    <w:p w:rsidR="002115D8" w:rsidRDefault="00825424">
      <w:pPr>
        <w:numPr>
          <w:ilvl w:val="0"/>
          <w:numId w:val="9"/>
        </w:numPr>
        <w:pBdr>
          <w:top w:val="nil"/>
          <w:left w:val="nil"/>
          <w:bottom w:val="nil"/>
          <w:right w:val="nil"/>
          <w:between w:val="nil"/>
        </w:pBdr>
        <w:spacing w:after="0"/>
      </w:pPr>
      <w:r>
        <w:rPr>
          <w:color w:val="000000"/>
        </w:rPr>
        <w:t>Wiejska gaduła – opowiada o wszystkim szeroko i dokładnie, używa stylizowane gwary, prezentuje chłopski punk widzenia świata</w:t>
      </w:r>
    </w:p>
    <w:p w:rsidR="002115D8" w:rsidRDefault="00825424">
      <w:pPr>
        <w:numPr>
          <w:ilvl w:val="0"/>
          <w:numId w:val="9"/>
        </w:numPr>
        <w:pBdr>
          <w:top w:val="nil"/>
          <w:left w:val="nil"/>
          <w:bottom w:val="nil"/>
          <w:right w:val="nil"/>
          <w:between w:val="nil"/>
        </w:pBdr>
        <w:spacing w:after="0"/>
      </w:pPr>
      <w:r>
        <w:rPr>
          <w:color w:val="000000"/>
        </w:rPr>
        <w:t>Młodopolski stylizator – posługuje się typowym dla epoki językiem, bogatym, ozdobnym, występuje w fragmentach opisujących przyrodę i przeżycia bohaterów</w:t>
      </w:r>
    </w:p>
    <w:p w:rsidR="002115D8" w:rsidRDefault="00825424">
      <w:pPr>
        <w:numPr>
          <w:ilvl w:val="0"/>
          <w:numId w:val="9"/>
        </w:numPr>
        <w:pBdr>
          <w:top w:val="nil"/>
          <w:left w:val="nil"/>
          <w:bottom w:val="nil"/>
          <w:right w:val="nil"/>
          <w:between w:val="nil"/>
        </w:pBdr>
      </w:pPr>
      <w:r>
        <w:rPr>
          <w:color w:val="000000"/>
        </w:rPr>
        <w:t>Realistyczny obserwator</w:t>
      </w:r>
    </w:p>
    <w:p w:rsidR="002115D8" w:rsidRDefault="00825424">
      <w:pPr>
        <w:rPr>
          <w:b/>
        </w:rPr>
      </w:pPr>
      <w:r>
        <w:rPr>
          <w:b/>
        </w:rPr>
        <w:t>Kierunki artystyczne w „Chłopach”:</w:t>
      </w:r>
    </w:p>
    <w:p w:rsidR="002115D8" w:rsidRDefault="00825424">
      <w:pPr>
        <w:numPr>
          <w:ilvl w:val="0"/>
          <w:numId w:val="4"/>
        </w:numPr>
        <w:pBdr>
          <w:top w:val="nil"/>
          <w:left w:val="nil"/>
          <w:bottom w:val="nil"/>
          <w:right w:val="nil"/>
          <w:between w:val="nil"/>
        </w:pBdr>
        <w:spacing w:after="0"/>
      </w:pPr>
      <w:r>
        <w:rPr>
          <w:color w:val="000000"/>
        </w:rPr>
        <w:t>Realizm</w:t>
      </w:r>
    </w:p>
    <w:p w:rsidR="002115D8" w:rsidRDefault="00825424">
      <w:pPr>
        <w:numPr>
          <w:ilvl w:val="0"/>
          <w:numId w:val="4"/>
        </w:numPr>
        <w:pBdr>
          <w:top w:val="nil"/>
          <w:left w:val="nil"/>
          <w:bottom w:val="nil"/>
          <w:right w:val="nil"/>
          <w:between w:val="nil"/>
        </w:pBdr>
        <w:spacing w:after="0"/>
      </w:pPr>
      <w:r>
        <w:rPr>
          <w:color w:val="000000"/>
        </w:rPr>
        <w:t>Naturalizm</w:t>
      </w:r>
    </w:p>
    <w:p w:rsidR="002115D8" w:rsidRDefault="00825424">
      <w:pPr>
        <w:numPr>
          <w:ilvl w:val="0"/>
          <w:numId w:val="4"/>
        </w:numPr>
        <w:pBdr>
          <w:top w:val="nil"/>
          <w:left w:val="nil"/>
          <w:bottom w:val="nil"/>
          <w:right w:val="nil"/>
          <w:between w:val="nil"/>
        </w:pBdr>
      </w:pPr>
      <w:r>
        <w:rPr>
          <w:color w:val="000000"/>
        </w:rPr>
        <w:t>Impresjonizm</w:t>
      </w:r>
    </w:p>
    <w:p w:rsidR="002115D8" w:rsidRDefault="00825424">
      <w:pPr>
        <w:rPr>
          <w:b/>
        </w:rPr>
      </w:pPr>
      <w:r>
        <w:rPr>
          <w:b/>
        </w:rPr>
        <w:t>Stylizacja gwarowa (dialektyzacja)</w:t>
      </w:r>
    </w:p>
    <w:p w:rsidR="002115D8" w:rsidRDefault="00825424">
      <w:r>
        <w:rPr>
          <w:b/>
        </w:rPr>
        <w:t>Stylizacja</w:t>
      </w:r>
      <w:r>
        <w:t xml:space="preserve"> – świadomy zabieg artystyczny polegający na nadaniu językowi wypowiedzi cech, które upodobniają go jakiegoś określonego stylu</w:t>
      </w:r>
    </w:p>
    <w:p w:rsidR="002115D8" w:rsidRDefault="00825424">
      <w:pPr>
        <w:rPr>
          <w:b/>
        </w:rPr>
      </w:pPr>
      <w:r>
        <w:rPr>
          <w:b/>
        </w:rPr>
        <w:t>Rodzaje stylizacji:</w:t>
      </w:r>
    </w:p>
    <w:p w:rsidR="002115D8" w:rsidRDefault="00825424">
      <w:pPr>
        <w:numPr>
          <w:ilvl w:val="0"/>
          <w:numId w:val="6"/>
        </w:numPr>
        <w:pBdr>
          <w:top w:val="nil"/>
          <w:left w:val="nil"/>
          <w:bottom w:val="nil"/>
          <w:right w:val="nil"/>
          <w:between w:val="nil"/>
        </w:pBdr>
        <w:spacing w:after="0"/>
      </w:pPr>
      <w:r>
        <w:rPr>
          <w:color w:val="000000"/>
        </w:rPr>
        <w:t>Dialektyzacja</w:t>
      </w:r>
    </w:p>
    <w:p w:rsidR="002115D8" w:rsidRDefault="00825424">
      <w:pPr>
        <w:numPr>
          <w:ilvl w:val="0"/>
          <w:numId w:val="6"/>
        </w:numPr>
        <w:pBdr>
          <w:top w:val="nil"/>
          <w:left w:val="nil"/>
          <w:bottom w:val="nil"/>
          <w:right w:val="nil"/>
          <w:between w:val="nil"/>
        </w:pBdr>
        <w:spacing w:after="0"/>
      </w:pPr>
      <w:r>
        <w:rPr>
          <w:color w:val="000000"/>
        </w:rPr>
        <w:t>Archaizacja – stylizacja na język dawny</w:t>
      </w:r>
    </w:p>
    <w:p w:rsidR="002115D8" w:rsidRDefault="00825424">
      <w:pPr>
        <w:numPr>
          <w:ilvl w:val="0"/>
          <w:numId w:val="6"/>
        </w:numPr>
        <w:pBdr>
          <w:top w:val="nil"/>
          <w:left w:val="nil"/>
          <w:bottom w:val="nil"/>
          <w:right w:val="nil"/>
          <w:between w:val="nil"/>
        </w:pBdr>
        <w:spacing w:after="0"/>
      </w:pPr>
      <w:r>
        <w:rPr>
          <w:color w:val="000000"/>
        </w:rPr>
        <w:t>Stylizacja środowiskowa</w:t>
      </w:r>
    </w:p>
    <w:p w:rsidR="002115D8" w:rsidRDefault="00825424">
      <w:pPr>
        <w:numPr>
          <w:ilvl w:val="0"/>
          <w:numId w:val="6"/>
        </w:numPr>
        <w:pBdr>
          <w:top w:val="nil"/>
          <w:left w:val="nil"/>
          <w:bottom w:val="nil"/>
          <w:right w:val="nil"/>
          <w:between w:val="nil"/>
        </w:pBdr>
      </w:pPr>
      <w:r>
        <w:rPr>
          <w:color w:val="000000"/>
        </w:rPr>
        <w:t>Stylizacja biblijna</w:t>
      </w:r>
    </w:p>
    <w:p w:rsidR="002115D8" w:rsidRDefault="00825424">
      <w:pPr>
        <w:rPr>
          <w:b/>
        </w:rPr>
      </w:pPr>
      <w:r>
        <w:rPr>
          <w:b/>
        </w:rPr>
        <w:t>Gwara w „Chłopach”</w:t>
      </w:r>
    </w:p>
    <w:tbl>
      <w:tblPr>
        <w:tblStyle w:val="Tabelasiatki4akcent1"/>
        <w:tblW w:w="5864" w:type="dxa"/>
        <w:tblLayout w:type="fixed"/>
        <w:tblLook w:val="0420" w:firstRow="1" w:lastRow="0" w:firstColumn="0" w:lastColumn="0" w:noHBand="0" w:noVBand="1"/>
      </w:tblPr>
      <w:tblGrid>
        <w:gridCol w:w="2882"/>
        <w:gridCol w:w="2982"/>
      </w:tblGrid>
      <w:tr w:rsidR="002115D8" w:rsidTr="006B799A">
        <w:trPr>
          <w:cnfStyle w:val="100000000000" w:firstRow="1" w:lastRow="0" w:firstColumn="0" w:lastColumn="0" w:oddVBand="0" w:evenVBand="0" w:oddHBand="0" w:evenHBand="0" w:firstRowFirstColumn="0" w:firstRowLastColumn="0" w:lastRowFirstColumn="0" w:lastRowLastColumn="0"/>
        </w:trPr>
        <w:tc>
          <w:tcPr>
            <w:tcW w:w="2882" w:type="dxa"/>
          </w:tcPr>
          <w:p w:rsidR="002115D8" w:rsidRDefault="00825424">
            <w:r>
              <w:t>Dialektyzm</w:t>
            </w:r>
          </w:p>
        </w:tc>
        <w:tc>
          <w:tcPr>
            <w:tcW w:w="2982" w:type="dxa"/>
          </w:tcPr>
          <w:p w:rsidR="002115D8" w:rsidRDefault="00825424">
            <w:r>
              <w:t>Odpowiednik ogólnopolski</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Sielna</w:t>
            </w:r>
            <w:proofErr w:type="spellEnd"/>
          </w:p>
        </w:tc>
        <w:tc>
          <w:tcPr>
            <w:tcW w:w="2982" w:type="dxa"/>
          </w:tcPr>
          <w:p w:rsidR="002115D8" w:rsidRDefault="00825424">
            <w:r>
              <w:t>Silna</w:t>
            </w:r>
          </w:p>
        </w:tc>
      </w:tr>
      <w:tr w:rsidR="002115D8" w:rsidTr="006B799A">
        <w:tc>
          <w:tcPr>
            <w:tcW w:w="2882" w:type="dxa"/>
          </w:tcPr>
          <w:p w:rsidR="002115D8" w:rsidRDefault="00825424">
            <w:proofErr w:type="spellStart"/>
            <w:r>
              <w:t>Jewka</w:t>
            </w:r>
            <w:proofErr w:type="spellEnd"/>
            <w:r>
              <w:t xml:space="preserve"> (Ewka, </w:t>
            </w:r>
            <w:proofErr w:type="spellStart"/>
            <w:r>
              <w:t>Jambroży</w:t>
            </w:r>
            <w:proofErr w:type="spellEnd"/>
            <w:r>
              <w:t>)</w:t>
            </w:r>
          </w:p>
        </w:tc>
        <w:tc>
          <w:tcPr>
            <w:tcW w:w="2982" w:type="dxa"/>
          </w:tcPr>
          <w:p w:rsidR="002115D8" w:rsidRDefault="00825424">
            <w:r>
              <w:t>(</w:t>
            </w:r>
            <w:proofErr w:type="spellStart"/>
            <w:r>
              <w:t>Preatacja</w:t>
            </w:r>
            <w:proofErr w:type="spellEnd"/>
            <w:r>
              <w:t xml:space="preserve">) Ewka, Ambroży </w:t>
            </w:r>
            <w:r>
              <w:rPr>
                <w:b/>
                <w:highlight w:val="magenta"/>
              </w:rP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Paskudnik</w:t>
            </w:r>
          </w:p>
        </w:tc>
        <w:tc>
          <w:tcPr>
            <w:tcW w:w="2982" w:type="dxa"/>
          </w:tcPr>
          <w:p w:rsidR="002115D8" w:rsidRDefault="00825424">
            <w:r>
              <w:t>Nazwa choroby bydła</w:t>
            </w:r>
          </w:p>
        </w:tc>
      </w:tr>
      <w:tr w:rsidR="002115D8" w:rsidTr="006B799A">
        <w:tc>
          <w:tcPr>
            <w:tcW w:w="2882" w:type="dxa"/>
          </w:tcPr>
          <w:p w:rsidR="002115D8" w:rsidRDefault="00825424">
            <w:proofErr w:type="spellStart"/>
            <w:r>
              <w:t>Kreminale</w:t>
            </w:r>
            <w:proofErr w:type="spellEnd"/>
          </w:p>
        </w:tc>
        <w:tc>
          <w:tcPr>
            <w:tcW w:w="2982" w:type="dxa"/>
          </w:tcPr>
          <w:p w:rsidR="002115D8" w:rsidRDefault="00825424">
            <w:r>
              <w:t>Kryminał</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lastRenderedPageBreak/>
              <w:t>Kiej</w:t>
            </w:r>
            <w:proofErr w:type="spellEnd"/>
          </w:p>
        </w:tc>
        <w:tc>
          <w:tcPr>
            <w:tcW w:w="2982" w:type="dxa"/>
          </w:tcPr>
          <w:p w:rsidR="002115D8" w:rsidRDefault="00825424">
            <w:r>
              <w:t>Kiedy</w:t>
            </w:r>
          </w:p>
        </w:tc>
      </w:tr>
      <w:tr w:rsidR="002115D8" w:rsidTr="006B799A">
        <w:tc>
          <w:tcPr>
            <w:tcW w:w="2882" w:type="dxa"/>
          </w:tcPr>
          <w:p w:rsidR="002115D8" w:rsidRDefault="00825424">
            <w:proofErr w:type="spellStart"/>
            <w:r>
              <w:t>Stulta</w:t>
            </w:r>
            <w:proofErr w:type="spellEnd"/>
            <w:r>
              <w:t xml:space="preserve"> pyski</w:t>
            </w:r>
          </w:p>
        </w:tc>
        <w:tc>
          <w:tcPr>
            <w:tcW w:w="2982" w:type="dxa"/>
          </w:tcPr>
          <w:p w:rsidR="002115D8" w:rsidRDefault="00825424">
            <w:r>
              <w:t>Uciszcie się, zamilknijcie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Zdziebko</w:t>
            </w:r>
            <w:proofErr w:type="spellEnd"/>
          </w:p>
        </w:tc>
        <w:tc>
          <w:tcPr>
            <w:tcW w:w="2982" w:type="dxa"/>
          </w:tcPr>
          <w:p w:rsidR="002115D8" w:rsidRDefault="00825424">
            <w:r>
              <w:t>Trochę, nieco</w:t>
            </w:r>
          </w:p>
        </w:tc>
      </w:tr>
      <w:tr w:rsidR="002115D8" w:rsidTr="006B799A">
        <w:tc>
          <w:tcPr>
            <w:tcW w:w="2882" w:type="dxa"/>
          </w:tcPr>
          <w:p w:rsidR="002115D8" w:rsidRDefault="00825424">
            <w:r>
              <w:t>Cięgiem</w:t>
            </w:r>
          </w:p>
        </w:tc>
        <w:tc>
          <w:tcPr>
            <w:tcW w:w="2982" w:type="dxa"/>
          </w:tcPr>
          <w:p w:rsidR="002115D8" w:rsidRDefault="00825424">
            <w:r>
              <w:t>Ciągle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Cosiek</w:t>
            </w:r>
            <w:proofErr w:type="spellEnd"/>
          </w:p>
        </w:tc>
        <w:tc>
          <w:tcPr>
            <w:tcW w:w="2982" w:type="dxa"/>
          </w:tcPr>
          <w:p w:rsidR="002115D8" w:rsidRDefault="00825424">
            <w:r>
              <w:t>Coś</w:t>
            </w:r>
          </w:p>
        </w:tc>
      </w:tr>
      <w:tr w:rsidR="002115D8" w:rsidTr="006B799A">
        <w:tc>
          <w:tcPr>
            <w:tcW w:w="2882" w:type="dxa"/>
          </w:tcPr>
          <w:p w:rsidR="002115D8" w:rsidRDefault="00825424">
            <w:r>
              <w:t>La</w:t>
            </w:r>
          </w:p>
        </w:tc>
        <w:tc>
          <w:tcPr>
            <w:tcW w:w="2982" w:type="dxa"/>
          </w:tcPr>
          <w:p w:rsidR="002115D8" w:rsidRDefault="00825424">
            <w:r>
              <w:t>Dla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Miarkuję</w:t>
            </w:r>
          </w:p>
        </w:tc>
        <w:tc>
          <w:tcPr>
            <w:tcW w:w="2982" w:type="dxa"/>
          </w:tcPr>
          <w:p w:rsidR="002115D8" w:rsidRDefault="00825424">
            <w:r>
              <w:t>Wnioskuję, rozumiem</w:t>
            </w:r>
          </w:p>
        </w:tc>
      </w:tr>
      <w:tr w:rsidR="002115D8" w:rsidTr="006B799A">
        <w:tc>
          <w:tcPr>
            <w:tcW w:w="2882" w:type="dxa"/>
          </w:tcPr>
          <w:p w:rsidR="002115D8" w:rsidRDefault="00825424">
            <w:r>
              <w:t>Hale</w:t>
            </w:r>
          </w:p>
        </w:tc>
        <w:tc>
          <w:tcPr>
            <w:tcW w:w="2982" w:type="dxa"/>
          </w:tcPr>
          <w:p w:rsidR="002115D8" w:rsidRDefault="00825424">
            <w:r>
              <w:t xml:space="preserve">Przydech, ale </w:t>
            </w:r>
            <w:r>
              <w:rPr>
                <w:highlight w:val="magenta"/>
              </w:rP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Ostać</w:t>
            </w:r>
          </w:p>
        </w:tc>
        <w:tc>
          <w:tcPr>
            <w:tcW w:w="2982" w:type="dxa"/>
          </w:tcPr>
          <w:p w:rsidR="002115D8" w:rsidRDefault="00825424">
            <w:r>
              <w:t>Zostać</w:t>
            </w:r>
          </w:p>
        </w:tc>
      </w:tr>
      <w:tr w:rsidR="002115D8" w:rsidTr="006B799A">
        <w:tc>
          <w:tcPr>
            <w:tcW w:w="2882" w:type="dxa"/>
          </w:tcPr>
          <w:p w:rsidR="002115D8" w:rsidRDefault="00825424">
            <w:r>
              <w:t>Ino</w:t>
            </w:r>
          </w:p>
        </w:tc>
        <w:tc>
          <w:tcPr>
            <w:tcW w:w="2982" w:type="dxa"/>
          </w:tcPr>
          <w:p w:rsidR="002115D8" w:rsidRDefault="00825424">
            <w:r>
              <w:t>Tylko</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Se</w:t>
            </w:r>
          </w:p>
        </w:tc>
        <w:tc>
          <w:tcPr>
            <w:tcW w:w="2982" w:type="dxa"/>
          </w:tcPr>
          <w:p w:rsidR="002115D8" w:rsidRDefault="00825424">
            <w:r>
              <w:t>Sobie</w:t>
            </w:r>
          </w:p>
        </w:tc>
      </w:tr>
      <w:tr w:rsidR="002115D8" w:rsidTr="006B799A">
        <w:tc>
          <w:tcPr>
            <w:tcW w:w="2882" w:type="dxa"/>
          </w:tcPr>
          <w:p w:rsidR="002115D8" w:rsidRDefault="00825424">
            <w:proofErr w:type="spellStart"/>
            <w:r>
              <w:t>Zwiesne</w:t>
            </w:r>
            <w:proofErr w:type="spellEnd"/>
          </w:p>
        </w:tc>
        <w:tc>
          <w:tcPr>
            <w:tcW w:w="2982" w:type="dxa"/>
          </w:tcPr>
          <w:p w:rsidR="002115D8" w:rsidRDefault="00825424">
            <w:r>
              <w:t>Wiosnę</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Trza</w:t>
            </w:r>
            <w:proofErr w:type="spellEnd"/>
          </w:p>
        </w:tc>
        <w:tc>
          <w:tcPr>
            <w:tcW w:w="2982" w:type="dxa"/>
          </w:tcPr>
          <w:p w:rsidR="002115D8" w:rsidRDefault="00825424">
            <w:r>
              <w:t>Trzeba</w:t>
            </w:r>
          </w:p>
        </w:tc>
      </w:tr>
      <w:tr w:rsidR="002115D8" w:rsidTr="006B799A">
        <w:tc>
          <w:tcPr>
            <w:tcW w:w="2882" w:type="dxa"/>
          </w:tcPr>
          <w:p w:rsidR="002115D8" w:rsidRDefault="00825424">
            <w:proofErr w:type="spellStart"/>
            <w:r>
              <w:t>Kużden</w:t>
            </w:r>
            <w:proofErr w:type="spellEnd"/>
          </w:p>
        </w:tc>
        <w:tc>
          <w:tcPr>
            <w:tcW w:w="2982" w:type="dxa"/>
          </w:tcPr>
          <w:p w:rsidR="002115D8" w:rsidRDefault="00825424">
            <w:r>
              <w:t>Każdy</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 xml:space="preserve">Pożyw się duszo </w:t>
            </w:r>
            <w:proofErr w:type="spellStart"/>
            <w:r>
              <w:t>ksześcijańska</w:t>
            </w:r>
            <w:proofErr w:type="spellEnd"/>
          </w:p>
        </w:tc>
        <w:tc>
          <w:tcPr>
            <w:tcW w:w="2982" w:type="dxa"/>
          </w:tcPr>
          <w:p w:rsidR="002115D8" w:rsidRDefault="00825424">
            <w:r>
              <w:t>Pożyw się duszo chrześcijańska</w:t>
            </w:r>
          </w:p>
        </w:tc>
      </w:tr>
      <w:tr w:rsidR="002115D8" w:rsidTr="006B799A">
        <w:tc>
          <w:tcPr>
            <w:tcW w:w="2882" w:type="dxa"/>
          </w:tcPr>
          <w:p w:rsidR="002115D8" w:rsidRDefault="00825424">
            <w:r>
              <w:t>Puki ociec żyją</w:t>
            </w:r>
          </w:p>
        </w:tc>
        <w:tc>
          <w:tcPr>
            <w:tcW w:w="2982" w:type="dxa"/>
          </w:tcPr>
          <w:p w:rsidR="002115D8" w:rsidRDefault="00825424">
            <w:r>
              <w:t>Puki ojciec żyje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Gospodarz idą</w:t>
            </w:r>
          </w:p>
        </w:tc>
        <w:tc>
          <w:tcPr>
            <w:tcW w:w="2982" w:type="dxa"/>
          </w:tcPr>
          <w:p w:rsidR="002115D8" w:rsidRDefault="00825424">
            <w:r>
              <w:t>Gospodarz idzie</w:t>
            </w:r>
          </w:p>
        </w:tc>
      </w:tr>
      <w:tr w:rsidR="002115D8" w:rsidTr="006B799A">
        <w:tc>
          <w:tcPr>
            <w:tcW w:w="2882" w:type="dxa"/>
          </w:tcPr>
          <w:p w:rsidR="002115D8" w:rsidRDefault="00825424">
            <w:proofErr w:type="spellStart"/>
            <w:r>
              <w:t>Połednie</w:t>
            </w:r>
            <w:proofErr w:type="spellEnd"/>
          </w:p>
        </w:tc>
        <w:tc>
          <w:tcPr>
            <w:tcW w:w="2982" w:type="dxa"/>
          </w:tcPr>
          <w:p w:rsidR="002115D8" w:rsidRDefault="00825424">
            <w:r>
              <w:t>Południe</w:t>
            </w:r>
          </w:p>
        </w:tc>
      </w:tr>
    </w:tbl>
    <w:p w:rsidR="002115D8" w:rsidRDefault="00825424" w:rsidP="003A790E">
      <w:pPr>
        <w:pStyle w:val="Nagwek2"/>
        <w:rPr>
          <w:b/>
        </w:rPr>
      </w:pPr>
      <w:r>
        <w:rPr>
          <w:b/>
        </w:rPr>
        <w:t>„Wesele” Stanisław Wyspiański</w:t>
      </w:r>
    </w:p>
    <w:p w:rsidR="002115D8" w:rsidRDefault="00825424" w:rsidP="003A790E">
      <w:pPr>
        <w:pStyle w:val="Nagwek3"/>
        <w:rPr>
          <w:b/>
        </w:rPr>
      </w:pPr>
      <w:r>
        <w:rPr>
          <w:b/>
        </w:rPr>
        <w:t>Geneza utworu</w:t>
      </w:r>
    </w:p>
    <w:p w:rsidR="002115D8" w:rsidRDefault="00825424" w:rsidP="003A790E">
      <w:r>
        <w:t>Inspiracją do napisania dramatu było autentyczne wesele poety, inteligenta Lucjana Rydla z córką chłopa Jadwigą Mikołajczykówną, ślub odbył się 20.11.1900 w Kościele Mariackim w Krakowie, natomiast huczne wesele wyprawiono w dworku ożenionego z siostrą panny młodej Włodzimierza Tetmajera. Na wesele zaproszeni byli goście z miasta i ze wsi między innymi Stanisław Wyspiański. Wiele z pośród uczestników wesela stało się później pierwowzorami bohaterów dramatu</w:t>
      </w:r>
    </w:p>
    <w:tbl>
      <w:tblPr>
        <w:tblStyle w:val="Tabelasiatki4akcent1"/>
        <w:tblW w:w="8314" w:type="dxa"/>
        <w:tblLayout w:type="fixed"/>
        <w:tblLook w:val="0480" w:firstRow="0" w:lastRow="0" w:firstColumn="1" w:lastColumn="0" w:noHBand="0" w:noVBand="1"/>
      </w:tblPr>
      <w:tblGrid>
        <w:gridCol w:w="1432"/>
        <w:gridCol w:w="6882"/>
      </w:tblGrid>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Gospodarz</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Włodzimierz Tetmajer</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Gospodyni</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Anna Mikołajczykówna Tetmajer</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Pan Młody</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Lucjan Rydel</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Panna Młoda</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Jadwiga Mikołajczykówna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Poeta</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Kazimierz Przerwa-Tetmajer</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Dziennikarz</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Rudol Starzewski, redaktor „Czas”, członek towarzystwa stańczyków</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Radczyni</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Antonina Domańska, krewna Rydla, autorka powieści dla dzieci i młodzieży</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Czepiec</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Błażej Czepiec</w:t>
            </w:r>
          </w:p>
        </w:tc>
      </w:tr>
    </w:tbl>
    <w:p w:rsidR="002115D8" w:rsidRDefault="00825424" w:rsidP="003A790E">
      <w:pPr>
        <w:pStyle w:val="Nagwek3"/>
        <w:rPr>
          <w:b/>
        </w:rPr>
      </w:pPr>
      <w:r>
        <w:rPr>
          <w:b/>
        </w:rPr>
        <w:t>Charakterystyka chłopów i inteligencji</w:t>
      </w:r>
    </w:p>
    <w:p w:rsidR="002115D8" w:rsidRDefault="00825424" w:rsidP="003A790E">
      <w:r>
        <w:t>Dramat składa się z trzech aktów, pierwszy ma charakter realistyczny, drugi symboliczny a trzeci realistyczno-symboliczny. Akt pierwszy zbudowany jest z dialogów gości weselnych, czyli chłopów i panów z miasta, jest satyrą na polskie społeczeństwo.</w:t>
      </w:r>
    </w:p>
    <w:p w:rsidR="002115D8" w:rsidRDefault="00825424" w:rsidP="003A790E">
      <w:r>
        <w:t>Chłopów i inteligentów oprócz wspólnej zabawy na weselu prawie nic nie łączy. Niewiele o sobie wiedzą, mówią inną odmianą języka, nie potrafią się porozumieć. Goście z miasta nie realiów życia na wsi, nie znają obyczajowości miejskiej.</w:t>
      </w:r>
    </w:p>
    <w:p w:rsidR="002115D8" w:rsidRDefault="00825424" w:rsidP="003A790E">
      <w:r w:rsidRPr="00F6040E">
        <w:rPr>
          <w:b/>
        </w:rPr>
        <w:t>Dziennikarz</w:t>
      </w:r>
      <w:r>
        <w:t xml:space="preserve"> lekceważy chłopów co można zauważyć w jego rozmowie z Czepcem, uważa ich za naiwnych i głupich, nie widzi </w:t>
      </w:r>
      <w:r w:rsidR="00822E90">
        <w:t xml:space="preserve">w </w:t>
      </w:r>
      <w:r>
        <w:t>nich partnerów do rozmowy na poważne tematy np. polityczne, chciałby, żeby wieś pozostała odcięta od świata, skupiona na własnych sprawach. Ma archaiczne poglądy na wieś, którą postrzega jako miejsce sielanki i spokoju „niech na całym świece wojna była polska wieś zaciszna byle polska wieś spokojna”.  Nie rozumie siły chłopów, ich chęci do działania i chęci wzięcia współodpowiedzialności za kraj.</w:t>
      </w:r>
    </w:p>
    <w:p w:rsidR="002115D8" w:rsidRDefault="00825424" w:rsidP="003A790E">
      <w:r w:rsidRPr="00F6040E">
        <w:rPr>
          <w:b/>
        </w:rPr>
        <w:t>Radczyni</w:t>
      </w:r>
      <w:r>
        <w:t xml:space="preserve"> traktuje chłopów z wyższością, cechują całkowita nieznajomość realiów życia na wsi, widać to np. w rozmowie z </w:t>
      </w:r>
      <w:proofErr w:type="spellStart"/>
      <w:r>
        <w:t>Kliminą</w:t>
      </w:r>
      <w:proofErr w:type="spellEnd"/>
      <w:r>
        <w:t>, gdy pyta o siew a jest już 20 listopada. Swoim podopiecznym Haneczce i Zosi odradza tańce z parobkami, ostrzega je, że takie zabawy często kończą się bijatyką.</w:t>
      </w:r>
    </w:p>
    <w:p w:rsidR="002115D8" w:rsidRDefault="00825424" w:rsidP="003A790E">
      <w:r w:rsidRPr="00F6040E">
        <w:rPr>
          <w:b/>
        </w:rPr>
        <w:t>Pan</w:t>
      </w:r>
      <w:r>
        <w:t xml:space="preserve"> </w:t>
      </w:r>
      <w:r w:rsidRPr="00F6040E">
        <w:rPr>
          <w:b/>
        </w:rPr>
        <w:t>Młody</w:t>
      </w:r>
      <w:r>
        <w:t xml:space="preserve"> typowy ludoman, ożenił się z chłopką, ale nie bardzo potrafi się z nią porozumieć, mówi językiem poetyckim, obrazkowym co wyraźnie kontrastuje z gwarą i oszczędnością w słowach jego żony. Nieustannie zapewnia Jagusię o swojej miłości, porównuje ją do lalki z sukiennic, a gdy skarży mu się ona na ciasne buty radzi jej po prostu, aby je zdjęła, nie wie, że w ten sposób popełniła by ogromny błąd. W rozmowie z Rachelą zachwyca się wsią, którą postrzega jako inspirację do tworzenia, podziwia barwność i krzepkość ludu, świeże powietrze. Życie na wsi wyobraża sobie jako wolne on konwenansów, że chodzi boso i bez bielizny.</w:t>
      </w:r>
    </w:p>
    <w:p w:rsidR="002115D8" w:rsidRDefault="00825424" w:rsidP="003A790E">
      <w:r w:rsidRPr="00F6040E">
        <w:rPr>
          <w:b/>
        </w:rPr>
        <w:lastRenderedPageBreak/>
        <w:t>Poeta</w:t>
      </w:r>
      <w:r>
        <w:t xml:space="preserve"> (pierwowzór to Kazimierz Przerwa-Tetmajer) dekadent marzy o napisaniu dramatu ja jakimś wielkim, odważnym rycerzu. W rozmowie z gospodarzem (Akt 1 scena 24) mówi o swoich pragnieniach. Chciałby dokonać jakiegoś wielkiego czynu, ale nie wie, że jest to niemożliwe. Swoją słabość tłumaczy prozaiczną rzeczywistością, która go przytłacza. Zauważa, że dla inteligentów często dekadentów, chłop jest kimś kto budzi podziw.</w:t>
      </w:r>
    </w:p>
    <w:p w:rsidR="002115D8" w:rsidRDefault="00825424" w:rsidP="003A790E">
      <w:r w:rsidRPr="00F6040E">
        <w:rPr>
          <w:b/>
        </w:rPr>
        <w:t>Gospodarz</w:t>
      </w:r>
      <w:r>
        <w:t xml:space="preserve"> bardzo dobrze zna wieś i jej mieszkańców ożenił się z chłopką i od dziesięciu lat, mieszka na wsi, nie gardzi chłopami, przeciwnie, ceni ich za pracowitość, pobożność, poczucie godności. Swój podziw dla ludu wyraża w słowach „bardzo wiele, wiele z piasta / chłop potęg</w:t>
      </w:r>
      <w:r w:rsidR="00B108CC">
        <w:t>ą</w:t>
      </w:r>
      <w:r>
        <w:t xml:space="preserve"> jest i basta”. Jest realistą, dostrzega więc i wady chłopów np. ich porywczość, skłonność do bójek i nieokiełznanie.</w:t>
      </w:r>
    </w:p>
    <w:p w:rsidR="002115D8" w:rsidRDefault="00825424" w:rsidP="003A790E">
      <w:r w:rsidRPr="00F6040E">
        <w:rPr>
          <w:b/>
        </w:rPr>
        <w:t>Chłopi</w:t>
      </w:r>
      <w:r>
        <w:t>, ciekawi świata, interesują się tym co się w dzieje w kraju. Mają poczucie własnej siły. Dostrzegają, że goście z miasta gardzą nimi. Co można m.in. zauważyć w rozmowie z Czepca z Dziennikarzem. Czepiec chwali się, że z ludu pochodzi bohater narodowy Bartosz Głowacki, zauważa też, że panowie mogliby wykorzystać siłę chłopów dla dobra kraju, ale nie robią tego, bo się boją ludu.</w:t>
      </w:r>
    </w:p>
    <w:p w:rsidR="002115D8" w:rsidRDefault="00825424" w:rsidP="003A790E">
      <w:pPr>
        <w:pStyle w:val="Nagwek3"/>
        <w:rPr>
          <w:b/>
        </w:rPr>
      </w:pPr>
      <w:r>
        <w:rPr>
          <w:b/>
        </w:rPr>
        <w:t>Wpływ przeszłości na relacje chłopów i inteligencji</w:t>
      </w:r>
    </w:p>
    <w:p w:rsidR="002115D8" w:rsidRDefault="00825424" w:rsidP="003A790E">
      <w:r>
        <w:t>Przeszłość, czyli rabacja galicyjska, bunt chłopów (1846r) bardzo istotnie wpływa na relację między warstwami, powoduje, że chłopi i inteligencja nie mogą się porozumieć. O wydarzeniach z 1846 roku pamiętają obydwie strony, ale w inny sposób. Dla panów rabacja to symbol zbrodni chłopskiej, dla ludu – jego siły.</w:t>
      </w:r>
    </w:p>
    <w:p w:rsidR="002115D8" w:rsidRDefault="00825424" w:rsidP="003A790E">
      <w:bookmarkStart w:id="0" w:name="_gjdgxs" w:colFirst="0" w:colLast="0"/>
      <w:bookmarkEnd w:id="0"/>
      <w:r>
        <w:rPr>
          <w:b/>
        </w:rPr>
        <w:t>Scena</w:t>
      </w:r>
      <w:r>
        <w:t xml:space="preserve"> </w:t>
      </w:r>
      <w:r>
        <w:rPr>
          <w:b/>
        </w:rPr>
        <w:t>30</w:t>
      </w:r>
      <w:r>
        <w:t xml:space="preserve"> (rozmowa Pana Młodego z Gospodarzem)</w:t>
      </w:r>
      <w:r>
        <w:br/>
        <w:t>Ukazuje obawy, lęki inteligentów. Rozmówcy przywołują okrutne obrazy z czasów rabacji i obawiają się, że to się może powtórzyć. Widzą zachowanie chłopów na weselu, ich gorący temperament, zapalczywość. Odczuwają niepokój co prawda, że o wszystkim zapomnieli, ale nie jest to szczere. Mogą tylko mieć nadzieje, że ludzie się zmieniają.</w:t>
      </w:r>
    </w:p>
    <w:p w:rsidR="002115D8" w:rsidRDefault="00825424" w:rsidP="003A790E">
      <w:pPr>
        <w:pStyle w:val="Nagwek3"/>
        <w:rPr>
          <w:b/>
        </w:rPr>
      </w:pPr>
      <w:r>
        <w:rPr>
          <w:b/>
        </w:rPr>
        <w:t>Zjawy na weselu</w:t>
      </w:r>
    </w:p>
    <w:tbl>
      <w:tblPr>
        <w:tblStyle w:val="Tabelasiatki4akcent1"/>
        <w:tblW w:w="4218" w:type="dxa"/>
        <w:tblLayout w:type="fixed"/>
        <w:tblLook w:val="0420" w:firstRow="1" w:lastRow="0" w:firstColumn="0" w:lastColumn="0" w:noHBand="0" w:noVBand="1"/>
      </w:tblPr>
      <w:tblGrid>
        <w:gridCol w:w="1227"/>
        <w:gridCol w:w="2991"/>
      </w:tblGrid>
      <w:tr w:rsidR="002115D8" w:rsidTr="006B799A">
        <w:trPr>
          <w:cnfStyle w:val="100000000000" w:firstRow="1" w:lastRow="0" w:firstColumn="0" w:lastColumn="0" w:oddVBand="0" w:evenVBand="0" w:oddHBand="0" w:evenHBand="0" w:firstRowFirstColumn="0" w:firstRowLastColumn="0" w:lastRowFirstColumn="0" w:lastRowLastColumn="0"/>
        </w:trPr>
        <w:tc>
          <w:tcPr>
            <w:tcW w:w="1227" w:type="dxa"/>
          </w:tcPr>
          <w:p w:rsidR="002115D8" w:rsidRDefault="00825424" w:rsidP="003A790E">
            <w:r>
              <w:t>Kto?</w:t>
            </w:r>
          </w:p>
        </w:tc>
        <w:tc>
          <w:tcPr>
            <w:tcW w:w="2991" w:type="dxa"/>
          </w:tcPr>
          <w:p w:rsidR="002115D8" w:rsidRDefault="00825424" w:rsidP="003A790E">
            <w:r>
              <w:t>Komu?</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Chochoł</w:t>
            </w:r>
          </w:p>
        </w:tc>
        <w:tc>
          <w:tcPr>
            <w:tcW w:w="2991" w:type="dxa"/>
          </w:tcPr>
          <w:p w:rsidR="002115D8" w:rsidRDefault="00825424" w:rsidP="003A790E">
            <w:r>
              <w:t>Isia (córka gospodarza)</w:t>
            </w:r>
          </w:p>
        </w:tc>
      </w:tr>
      <w:tr w:rsidR="002115D8" w:rsidTr="006B799A">
        <w:tc>
          <w:tcPr>
            <w:tcW w:w="1227" w:type="dxa"/>
          </w:tcPr>
          <w:p w:rsidR="002115D8" w:rsidRDefault="00825424" w:rsidP="003A790E">
            <w:r>
              <w:t>Widmo</w:t>
            </w:r>
          </w:p>
        </w:tc>
        <w:tc>
          <w:tcPr>
            <w:tcW w:w="2991" w:type="dxa"/>
          </w:tcPr>
          <w:p w:rsidR="002115D8" w:rsidRDefault="00825424" w:rsidP="003A790E">
            <w:r>
              <w:t>Marysia (siostra Panny Młodej)</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Stańczyk</w:t>
            </w:r>
          </w:p>
        </w:tc>
        <w:tc>
          <w:tcPr>
            <w:tcW w:w="2991" w:type="dxa"/>
          </w:tcPr>
          <w:p w:rsidR="002115D8" w:rsidRDefault="00825424" w:rsidP="003A790E">
            <w:r>
              <w:t>Dziennikarz</w:t>
            </w:r>
          </w:p>
        </w:tc>
      </w:tr>
      <w:tr w:rsidR="002115D8" w:rsidTr="006B799A">
        <w:tc>
          <w:tcPr>
            <w:tcW w:w="1227" w:type="dxa"/>
          </w:tcPr>
          <w:p w:rsidR="002115D8" w:rsidRDefault="00825424" w:rsidP="003A790E">
            <w:r>
              <w:t>Rycerz</w:t>
            </w:r>
          </w:p>
        </w:tc>
        <w:tc>
          <w:tcPr>
            <w:tcW w:w="2991" w:type="dxa"/>
          </w:tcPr>
          <w:p w:rsidR="002115D8" w:rsidRDefault="00825424" w:rsidP="003A790E">
            <w:r>
              <w:t>Poeta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Hetman</w:t>
            </w:r>
          </w:p>
        </w:tc>
        <w:tc>
          <w:tcPr>
            <w:tcW w:w="2991" w:type="dxa"/>
          </w:tcPr>
          <w:p w:rsidR="002115D8" w:rsidRDefault="00825424" w:rsidP="003A790E">
            <w:r>
              <w:t>Pan Młody</w:t>
            </w:r>
          </w:p>
        </w:tc>
      </w:tr>
      <w:tr w:rsidR="002115D8" w:rsidTr="006B799A">
        <w:tc>
          <w:tcPr>
            <w:tcW w:w="1227" w:type="dxa"/>
          </w:tcPr>
          <w:p w:rsidR="002115D8" w:rsidRDefault="00825424" w:rsidP="003A790E">
            <w:r>
              <w:t>Upiór</w:t>
            </w:r>
          </w:p>
        </w:tc>
        <w:tc>
          <w:tcPr>
            <w:tcW w:w="2991" w:type="dxa"/>
          </w:tcPr>
          <w:p w:rsidR="002115D8" w:rsidRDefault="00825424" w:rsidP="003A790E">
            <w:r>
              <w:t>Dziad</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Wernyhora</w:t>
            </w:r>
          </w:p>
        </w:tc>
        <w:tc>
          <w:tcPr>
            <w:tcW w:w="2991" w:type="dxa"/>
          </w:tcPr>
          <w:p w:rsidR="002115D8" w:rsidRDefault="00825424" w:rsidP="003A790E">
            <w:r>
              <w:t>Gospodarz</w:t>
            </w:r>
          </w:p>
        </w:tc>
      </w:tr>
    </w:tbl>
    <w:p w:rsidR="002115D8" w:rsidRDefault="00825424" w:rsidP="003A790E">
      <w:r>
        <w:rPr>
          <w:b/>
        </w:rPr>
        <w:t>Widmo</w:t>
      </w:r>
      <w:r>
        <w:t xml:space="preserve">, malarz Ludwig de </w:t>
      </w:r>
      <w:proofErr w:type="spellStart"/>
      <w:r>
        <w:t>Laveaux</w:t>
      </w:r>
      <w:proofErr w:type="spellEnd"/>
      <w:r>
        <w:t xml:space="preserve"> dawny narzeczony Marysi, który zmarł w Paryżu. Jest wyrazem tęsknoty Marysi za niespełnioną miłością a może także za lepszym życiem, za małżeństwem takim jak sióstr, czyli z inteligentem „miałabym </w:t>
      </w:r>
      <w:proofErr w:type="spellStart"/>
      <w:r>
        <w:t>tylo</w:t>
      </w:r>
      <w:proofErr w:type="spellEnd"/>
      <w:r>
        <w:t xml:space="preserve"> wesele / co jak dziś, co jak dziś”. Dziewczyna z jednej strony boi się widma a z drugiej coś ją do niego ciągnie, oboje wspominają dawne czasy, spotkanie w sadzie.</w:t>
      </w:r>
    </w:p>
    <w:p w:rsidR="002115D8" w:rsidRDefault="00825424" w:rsidP="003A790E">
      <w:r>
        <w:rPr>
          <w:b/>
        </w:rPr>
        <w:t>Stańczyk</w:t>
      </w:r>
      <w:r>
        <w:t>, nadworny błazen ostatnich Jagiellonów, mądry, bardzo wykształcony, przenikliwy, dalekowzroczny, patriota</w:t>
      </w:r>
      <w:r w:rsidR="004A0DF2">
        <w:t>.</w:t>
      </w:r>
      <w:r>
        <w:t xml:space="preserve"> </w:t>
      </w:r>
      <w:r w:rsidR="004A0DF2">
        <w:t>W</w:t>
      </w:r>
      <w:r>
        <w:t xml:space="preserve"> świadomości społecznej utrwalonej dzięki obrazowi Jana Matejki. Ukazuje się dziennikarzowi popierającemu stronnictwo konserwatywne, jest wyrazem jego wewnętrznych obaw, przeczuć. Zjawa zarzuca dziennikarzowi, że głoszonymi poglądami usypia naród zamiast go mobilizować do działania, wręcza mu kaduceusz, czyli laskę błazeńską jako symbol przywództwa (ma to wyraz ironiczny), wręcza mu laskę i mówi „mąć te narodową kadź, serce trwaj głowę trać”.</w:t>
      </w:r>
    </w:p>
    <w:p w:rsidR="002115D8" w:rsidRDefault="00825424" w:rsidP="003A790E">
      <w:r>
        <w:rPr>
          <w:b/>
        </w:rPr>
        <w:t>Rycerz</w:t>
      </w:r>
      <w:r>
        <w:t>, Zawisza Czarny, bohater z pod Grunwaldu, uosobienie odwagi, męstwa, odwagi, patriotyzmu i wszelkich cnót rycerskich. Symbolizuje to wszystko o czym marzy poeta, ale czego nie mówi. Pustka</w:t>
      </w:r>
      <w:r w:rsidR="00A97D0F">
        <w:t>,</w:t>
      </w:r>
      <w:r>
        <w:t xml:space="preserve"> śmierć, moc które Poeta zobaczył za przyłbicą zjawy są ilustracją jego własnej słabości i niemocy. Widmo rycerza symbolizuje więc pragnienia Poety dekadenta, ale odsłania też jego ducha – słabość, niemoc, nie zdolność do czynu.</w:t>
      </w:r>
    </w:p>
    <w:p w:rsidR="002115D8" w:rsidRDefault="00825424" w:rsidP="003A790E">
      <w:r>
        <w:rPr>
          <w:b/>
        </w:rPr>
        <w:t>Hetman</w:t>
      </w:r>
      <w:r>
        <w:t>, Franciszek Ksawery Branicki/Branecki, hetman wielki koronny, magnat, współtwórca targowicy, zdrajca. Jego pojawienie się jest aluzja do małżeństwa Pana Młodego z chłopką, które może być odbierane jako zdrada własnej klasy. Być może Pan Młody ma jakieś podświadome obawy czy dobrze postąpił i dlatego ukazuje mu się postać zdrajcy, który jest potępiony na wieki i przeżywa okropne męki, „czepiłeś się chamskiej dziewki (...) / jesteś szlachcić to się z nami pocałuj”.</w:t>
      </w:r>
    </w:p>
    <w:p w:rsidR="002115D8" w:rsidRDefault="00825424" w:rsidP="003A790E">
      <w:r>
        <w:rPr>
          <w:b/>
        </w:rPr>
        <w:t>Upiór</w:t>
      </w:r>
      <w:r>
        <w:t xml:space="preserve">, Jakub Szela, przywódca rabacji galicyjskiej ukazuje się Dziadowi, który jest stary i pamięta rabacje a może był nawet jej uczestnikiem, i przypomina mu dawne, straszne czasy. Dziad jest przerażony, uświadamia sobie, że jeszcze niedawno przodkowie bawiących się wspólnie na weselu gości byli śmiertelnymi wrogami, chłopi okrutnie mordowali panów za co </w:t>
      </w:r>
      <w:r>
        <w:lastRenderedPageBreak/>
        <w:t>spotkała ich kara – zaraza. Upiór symbolizuje chłopskie zbrodnie, które nie zostały odkupione i powodują, że porozumienie między warstwami może być pozorne.</w:t>
      </w:r>
    </w:p>
    <w:p w:rsidR="002115D8" w:rsidRDefault="00825424" w:rsidP="003A790E">
      <w:r>
        <w:rPr>
          <w:b/>
        </w:rPr>
        <w:t>Wernyhora</w:t>
      </w:r>
      <w:r>
        <w:t>, legendarny lirnik ukraiński, postać z okresu konfederacji barskiej, zwolennik porozumienia z Polską. Wędrowny śpiewak przepowiadający przyszłe wydarzenia. Ukazuje się gospodarzowi i zleca mu do wykonania ważną misje, każe mu zebrać chłopów i wręcza mu złoty róg, którego dźwięk ma być sygnałem do rozpoczęcia powstania. Niestety gospodarz mimo przysięgi złożonej Wernyhorze zawodzi. Powierza wykonanie zadania komuś innemu – parobkowi Jaśkowi.</w:t>
      </w:r>
    </w:p>
    <w:p w:rsidR="002115D8" w:rsidRDefault="00825424" w:rsidP="003A790E">
      <w:pPr>
        <w:pStyle w:val="Nagwek3"/>
        <w:rPr>
          <w:b/>
        </w:rPr>
      </w:pPr>
      <w:r>
        <w:rPr>
          <w:b/>
        </w:rPr>
        <w:t>Cytaty</w:t>
      </w:r>
    </w:p>
    <w:tbl>
      <w:tblPr>
        <w:tblStyle w:val="Tabelasiatki4akcent1"/>
        <w:tblW w:w="11328" w:type="dxa"/>
        <w:tblLayout w:type="fixed"/>
        <w:tblLook w:val="04A0" w:firstRow="1" w:lastRow="0" w:firstColumn="1" w:lastColumn="0" w:noHBand="0" w:noVBand="1"/>
      </w:tblPr>
      <w:tblGrid>
        <w:gridCol w:w="10079"/>
        <w:gridCol w:w="1249"/>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Cytat</w:t>
            </w:r>
          </w:p>
        </w:tc>
        <w:tc>
          <w:tcPr>
            <w:tcW w:w="1249" w:type="dxa"/>
          </w:tcPr>
          <w:p w:rsidR="002115D8" w:rsidRDefault="00825424" w:rsidP="003A790E">
            <w:pPr>
              <w:cnfStyle w:val="100000000000" w:firstRow="1" w:lastRow="0" w:firstColumn="0" w:lastColumn="0" w:oddVBand="0" w:evenVBand="0" w:oddHBand="0" w:evenHBand="0" w:firstRowFirstColumn="0" w:firstRowLastColumn="0" w:lastRowFirstColumn="0" w:lastRowLastColumn="0"/>
            </w:pPr>
            <w:r>
              <w:t>Autor</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 xml:space="preserve">„niech na całym świece wojna była polska wieś zaciszna byle polska wieś spokojna”. </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Dziennikarz</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„bardzo wiele, wiele z piasta / chłop potęg</w:t>
            </w:r>
            <w:r w:rsidR="00A23E1A">
              <w:t>ą</w:t>
            </w:r>
            <w:r>
              <w:t xml:space="preserve"> jest i basta”</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Gospodarz</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 xml:space="preserve">„miałabym </w:t>
            </w:r>
            <w:proofErr w:type="spellStart"/>
            <w:r>
              <w:t>tylo</w:t>
            </w:r>
            <w:proofErr w:type="spellEnd"/>
            <w:r>
              <w:t xml:space="preserve"> wesele / co jak dziś, co jak dziś”</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Isia</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„mąć te narodową kadź, serce trwaj głowę trać”</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Stańczyk</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„czepiłeś się chamskiej dziewki (...) / jesteś szlachcić to się z nami pocałuj”</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Hetman</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„miałeś chamie złoty róg / miałeś chamie czapkę z piór: / czapkę wicher niesie, / róg huka po lesie / ostał ci się ino sznur”.</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Chochoł</w:t>
            </w:r>
          </w:p>
        </w:tc>
      </w:tr>
    </w:tbl>
    <w:p w:rsidR="002115D8" w:rsidRDefault="00825424" w:rsidP="003A790E">
      <w:pPr>
        <w:pStyle w:val="Nagwek3"/>
        <w:rPr>
          <w:b/>
        </w:rPr>
      </w:pPr>
      <w:r>
        <w:rPr>
          <w:b/>
        </w:rPr>
        <w:t>Ocena społeczeństwa w utworze</w:t>
      </w:r>
    </w:p>
    <w:p w:rsidR="002115D8" w:rsidRDefault="00825424" w:rsidP="003A790E">
      <w:r>
        <w:t>Wesele jest diagnozą polskiego społeczeństwa. Osąd Polaków nie wypada optymistycznie, zarzuca im brak solidarności, pokazuje ich niegotowość do walki zbrojnej. Winę za nieudany zryw ponoszą wszyscy i chłopi, i inteligencja.</w:t>
      </w:r>
    </w:p>
    <w:p w:rsidR="002115D8" w:rsidRDefault="00825424" w:rsidP="003A790E">
      <w:r>
        <w:t>Panowie z miasta dystansują się od chłopów, niektórzy tak jak poeta są porażeni dekadentyzmem i niezdolni do czynu. Inni gardzą mieszkańcami wsi np. Dziennikarz a jeszcze inni postrzegają chłopów i wieś tylko przez pryzmat odrębności kulturowej, kolorowości, spokoju, sielskości. Najbardziej odpowiedzialny z nich wydaje się Gospodarz, niestety i on nie dorasta do roli przywódcy. Zamiast wykonać powierzone mu przez Wernyhorę zadanie, zmęczony i pijany zasypia. Okazuje się więc nie dojrzały do roli przywódczej.</w:t>
      </w:r>
    </w:p>
    <w:p w:rsidR="002115D8" w:rsidRDefault="00825424" w:rsidP="003A790E">
      <w:r>
        <w:t xml:space="preserve">Winę za nieudany zryw ponoszą także chłopi, to w końcu Jasiek gubi złoty róg. Są oni co prawda gotowi do działania, ale potrzebują przywódcy, kogoś kto by nimi odpowiednio pokierował. Między warstwami brakuje też jedności i porozumienia co jest wynikiem wielu przyczyn m.in. tragicznej przeszłości. Końcówka dramatu ukazuje tragiczny korowód weselników, którzy tańczą tak jak przygrywa im Chochoł (tzw. </w:t>
      </w:r>
      <w:r w:rsidR="009A75D7">
        <w:t>c</w:t>
      </w:r>
      <w:r>
        <w:t>hocholi taniec). Polacy zamiast bić się o niepodległość depczą w magicznym kręgu. Zgodnie ze słowami Chochoła „miałeś chamie złoty róg / miałeś chamie czapkę z piór: / czapkę wicher niesie, / róg huka po lesie / ostał ci się ino sznur”.</w:t>
      </w:r>
    </w:p>
    <w:p w:rsidR="002115D8" w:rsidRDefault="00825424" w:rsidP="003A790E">
      <w:pPr>
        <w:pStyle w:val="Nagwek3"/>
        <w:rPr>
          <w:b/>
        </w:rPr>
      </w:pPr>
      <w:r>
        <w:rPr>
          <w:b/>
        </w:rPr>
        <w:t>„Wesele” jako dramat symboliczny</w:t>
      </w:r>
    </w:p>
    <w:tbl>
      <w:tblPr>
        <w:tblStyle w:val="Tabelasiatki4akcent1"/>
        <w:tblW w:w="11328" w:type="dxa"/>
        <w:tblLayout w:type="fixed"/>
        <w:tblLook w:val="04A0" w:firstRow="1" w:lastRow="0" w:firstColumn="1" w:lastColumn="0" w:noHBand="0" w:noVBand="1"/>
      </w:tblPr>
      <w:tblGrid>
        <w:gridCol w:w="3101"/>
        <w:gridCol w:w="8227"/>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Symbol</w:t>
            </w:r>
          </w:p>
        </w:tc>
        <w:tc>
          <w:tcPr>
            <w:tcW w:w="8227" w:type="dxa"/>
          </w:tcPr>
          <w:p w:rsidR="002115D8" w:rsidRDefault="00825424">
            <w:pPr>
              <w:cnfStyle w:val="100000000000" w:firstRow="1" w:lastRow="0" w:firstColumn="0" w:lastColumn="0" w:oddVBand="0" w:evenVBand="0" w:oddHBand="0" w:evenHBand="0" w:firstRowFirstColumn="0" w:firstRowLastColumn="0" w:lastRowFirstColumn="0" w:lastRowLastColumn="0"/>
            </w:pPr>
            <w:r>
              <w:t>Znaczenie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Złoty róg</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pobudki do działania, gotowości do walki</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Sznur</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niewoli, zniewolenia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Złota podkowa</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szczęścia i przywiązania chłopów do wartości materialnych</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Czapka z piór</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prywaty, przywiązania chłopów do własności</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Scena, gdy Jasiek schylając się po czapkę gubi złoty róg</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przedkładania przez chłopów prywaty nad dobro ogólne</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Dom weselny (bronowicka chata)</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Symbolizuje polskie społeczeństwo</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Kosy postawione na sztorc</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gotowości chłopów do walki</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Dzwon Zygmunta</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ważnych wydarzeń i dawnej świetności narodu</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Chocholi taniec</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niemocy, zniewolenia, bierności, uśpienia, stagnacji, martwoty, nie zdolności do czynu, marazmu społecznego</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Chochoł</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Z jednej strony symbolizuję martwotę i niemoc (słoma) z drugiej daję nadzieje, że sprawa niepodległości nie jest jeszcze ostatecznie zaprzepaszczona i kiedyś może dojrzeje (róże)</w:t>
            </w:r>
          </w:p>
        </w:tc>
      </w:tr>
    </w:tbl>
    <w:p w:rsidR="002115D8" w:rsidRPr="006C777D" w:rsidRDefault="00962032" w:rsidP="003A790E">
      <w:pPr>
        <w:pStyle w:val="Nagwek2"/>
        <w:rPr>
          <w:b/>
        </w:rPr>
      </w:pPr>
      <w:r w:rsidRPr="006C777D">
        <w:rPr>
          <w:b/>
        </w:rPr>
        <w:t>„Jądro ciemności” Joseph Conrad</w:t>
      </w:r>
    </w:p>
    <w:p w:rsidR="00EA65E0" w:rsidRPr="006C777D" w:rsidRDefault="00EA65E0" w:rsidP="003A790E">
      <w:pPr>
        <w:pStyle w:val="Nagwek3"/>
        <w:rPr>
          <w:b/>
        </w:rPr>
      </w:pPr>
      <w:r w:rsidRPr="006C777D">
        <w:rPr>
          <w:b/>
        </w:rPr>
        <w:t>Tematyka i kompozycja utworu</w:t>
      </w:r>
    </w:p>
    <w:p w:rsidR="00EA65E0" w:rsidRDefault="00EA65E0" w:rsidP="003A790E">
      <w:r>
        <w:t>Akcja utworu zaczyna się na statku „</w:t>
      </w:r>
      <w:proofErr w:type="spellStart"/>
      <w:r>
        <w:t>Nellie</w:t>
      </w:r>
      <w:proofErr w:type="spellEnd"/>
      <w:r>
        <w:t xml:space="preserve">”. Grupa przyjaciół oczekując na odpływ słucha opowieści jednego z nich, Charlesa </w:t>
      </w:r>
      <w:proofErr w:type="spellStart"/>
      <w:r>
        <w:t>Marlowa</w:t>
      </w:r>
      <w:proofErr w:type="spellEnd"/>
      <w:r>
        <w:t xml:space="preserve">. Utwór opowiada o jego wyprawie do Afryki. Utwór ma więc dwóch narratorów. Pierwszy z nich to anonimowy marynarz, zaczyna on i kończy opowieść, wprowadza w sytuacje i charakteryzuje osoby znajdujące się na pokładzie. Drugi opowiadający to Marlow, </w:t>
      </w:r>
      <w:r w:rsidR="006D296A">
        <w:t>marynarz</w:t>
      </w:r>
      <w:r>
        <w:t>-wędrowiec, gawędziarz.</w:t>
      </w:r>
    </w:p>
    <w:p w:rsidR="00EA65E0" w:rsidRPr="006C777D" w:rsidRDefault="00EA65E0" w:rsidP="003A790E">
      <w:pPr>
        <w:pStyle w:val="Nagwek3"/>
        <w:rPr>
          <w:b/>
        </w:rPr>
      </w:pPr>
      <w:r w:rsidRPr="006C777D">
        <w:rPr>
          <w:b/>
        </w:rPr>
        <w:lastRenderedPageBreak/>
        <w:t>Etapy podróży do Konga</w:t>
      </w:r>
    </w:p>
    <w:p w:rsidR="00EA65E0" w:rsidRDefault="00EA65E0" w:rsidP="003A790E">
      <w:pPr>
        <w:pStyle w:val="Akapitzlist"/>
        <w:numPr>
          <w:ilvl w:val="0"/>
          <w:numId w:val="20"/>
        </w:numPr>
      </w:pPr>
      <w:r>
        <w:t xml:space="preserve">Załatwienie formalności w centrali spółki w </w:t>
      </w:r>
      <w:r w:rsidR="00AC6BBA">
        <w:t>pewnym</w:t>
      </w:r>
      <w:r>
        <w:t xml:space="preserve"> </w:t>
      </w:r>
      <w:r w:rsidR="00AC6BBA">
        <w:t>europejskim</w:t>
      </w:r>
      <w:r>
        <w:t xml:space="preserve"> mieście, które narrator nazywa „pobielanym grobem”</w:t>
      </w:r>
      <w:r w:rsidR="00AC6BBA">
        <w:t xml:space="preserve"> (idea cywilizacyjna jako przykrywka dla wyzysku).</w:t>
      </w:r>
    </w:p>
    <w:p w:rsidR="00AC6BBA" w:rsidRDefault="00AC6BBA" w:rsidP="003A790E">
      <w:pPr>
        <w:pStyle w:val="Akapitzlist"/>
        <w:numPr>
          <w:ilvl w:val="0"/>
          <w:numId w:val="20"/>
        </w:numPr>
      </w:pPr>
      <w:r>
        <w:t>Spotkanie dwóch kobiet w biurze kompani „odźwiernych u wrót ciemności” (podróż do Afryki to podróż do piekła, motyw inferno – piekła)</w:t>
      </w:r>
    </w:p>
    <w:p w:rsidR="00AC6BBA" w:rsidRDefault="00AC6BBA" w:rsidP="003A790E">
      <w:pPr>
        <w:pStyle w:val="Akapitzlist"/>
        <w:numPr>
          <w:ilvl w:val="0"/>
          <w:numId w:val="20"/>
        </w:numPr>
      </w:pPr>
      <w:r>
        <w:t>Wizyta u lekarza</w:t>
      </w:r>
    </w:p>
    <w:p w:rsidR="00AC6BBA" w:rsidRDefault="00AC6BBA" w:rsidP="003A790E">
      <w:pPr>
        <w:pStyle w:val="Akapitzlist"/>
        <w:numPr>
          <w:ilvl w:val="0"/>
          <w:numId w:val="20"/>
        </w:numPr>
      </w:pPr>
      <w:r>
        <w:t xml:space="preserve">Podróż </w:t>
      </w:r>
      <w:r w:rsidR="006C777D">
        <w:t>francuskim</w:t>
      </w:r>
      <w:r>
        <w:t xml:space="preserve"> parowcem do ujścia rzeki Kongo</w:t>
      </w:r>
    </w:p>
    <w:p w:rsidR="00AC6BBA" w:rsidRDefault="00AC6BBA" w:rsidP="003A790E">
      <w:pPr>
        <w:pStyle w:val="Akapitzlist"/>
        <w:numPr>
          <w:ilvl w:val="0"/>
          <w:numId w:val="20"/>
        </w:numPr>
      </w:pPr>
      <w:r>
        <w:t>Podróż parowcem w górę rzeki do stacji spółki</w:t>
      </w:r>
    </w:p>
    <w:p w:rsidR="00AC6BBA" w:rsidRDefault="00AC6BBA" w:rsidP="003A790E">
      <w:pPr>
        <w:pStyle w:val="Akapitzlist"/>
        <w:numPr>
          <w:ilvl w:val="0"/>
          <w:numId w:val="20"/>
        </w:numPr>
      </w:pPr>
      <w:r>
        <w:t xml:space="preserve">Pobyt na stacji spółki, obserwacja </w:t>
      </w:r>
      <w:r w:rsidR="006C777D">
        <w:t>wyzysku i niewolniczej pracy murzynów, pierwsze informacje na temat Kurtza</w:t>
      </w:r>
    </w:p>
    <w:p w:rsidR="006C777D" w:rsidRDefault="006C777D" w:rsidP="003A790E">
      <w:pPr>
        <w:pStyle w:val="Akapitzlist"/>
        <w:numPr>
          <w:ilvl w:val="0"/>
          <w:numId w:val="20"/>
        </w:numPr>
      </w:pPr>
      <w:r>
        <w:t>Pobyt na stacji centralnej, naprawa parowca, dalsze informacje o Kurtzu, obserwacja zachowań białych</w:t>
      </w:r>
    </w:p>
    <w:p w:rsidR="0043214F" w:rsidRDefault="0043214F" w:rsidP="003A790E">
      <w:pPr>
        <w:pStyle w:val="Akapitzlist"/>
        <w:numPr>
          <w:ilvl w:val="0"/>
          <w:numId w:val="20"/>
        </w:numPr>
      </w:pPr>
      <w:r>
        <w:t xml:space="preserve">Dwumiesięczna żegluga w górę rzeki, atak </w:t>
      </w:r>
      <w:r w:rsidR="00224FC2">
        <w:t>tubylców</w:t>
      </w:r>
      <w:r>
        <w:t xml:space="preserve"> na statek, śmierć sternika i palacza, spotkanie z Rosjaninem</w:t>
      </w:r>
    </w:p>
    <w:p w:rsidR="0043214F" w:rsidRPr="00293D96" w:rsidRDefault="0043214F" w:rsidP="003A790E">
      <w:pPr>
        <w:pStyle w:val="Nagwek3"/>
        <w:rPr>
          <w:b/>
          <w:bCs/>
        </w:rPr>
      </w:pPr>
      <w:r w:rsidRPr="00293D96">
        <w:rPr>
          <w:b/>
          <w:bCs/>
        </w:rPr>
        <w:t>Charakterystyka bohaterów</w:t>
      </w:r>
    </w:p>
    <w:p w:rsidR="0043214F" w:rsidRPr="00293D96" w:rsidRDefault="0043214F" w:rsidP="0043214F">
      <w:pPr>
        <w:rPr>
          <w:b/>
          <w:bCs/>
        </w:rPr>
      </w:pPr>
      <w:r w:rsidRPr="00293D96">
        <w:rPr>
          <w:b/>
          <w:bCs/>
        </w:rPr>
        <w:t>Marlow</w:t>
      </w:r>
    </w:p>
    <w:p w:rsidR="0043214F" w:rsidRDefault="0043214F" w:rsidP="00D5249F">
      <w:pPr>
        <w:pStyle w:val="Akapitzlist"/>
        <w:numPr>
          <w:ilvl w:val="0"/>
          <w:numId w:val="21"/>
        </w:numPr>
      </w:pPr>
      <w:r>
        <w:t>Doświadczony marynarz, wędrowiec, ciekawy świata, nieodkrytych miejsc, o „wychudłej pooranej zmarszczonej twarzy”</w:t>
      </w:r>
    </w:p>
    <w:p w:rsidR="0043214F" w:rsidRDefault="0043214F" w:rsidP="00D5249F">
      <w:pPr>
        <w:pStyle w:val="Akapitzlist"/>
        <w:numPr>
          <w:ilvl w:val="0"/>
          <w:numId w:val="21"/>
        </w:numPr>
      </w:pPr>
      <w:r>
        <w:t>Od dziecka fascynował się mapami, pociągały go białe plamy, była w nim pasja odkrywcza</w:t>
      </w:r>
    </w:p>
    <w:p w:rsidR="0043214F" w:rsidRDefault="0043214F" w:rsidP="00D5249F">
      <w:pPr>
        <w:pStyle w:val="Akapitzlist"/>
        <w:numPr>
          <w:ilvl w:val="0"/>
          <w:numId w:val="21"/>
        </w:numPr>
      </w:pPr>
      <w:r>
        <w:t>Uparty w swoich dążeniach, zrobił wszystko by dostać się do Afryki</w:t>
      </w:r>
    </w:p>
    <w:p w:rsidR="0043214F" w:rsidRDefault="0043214F" w:rsidP="00D5249F">
      <w:pPr>
        <w:pStyle w:val="Akapitzlist"/>
        <w:numPr>
          <w:ilvl w:val="0"/>
          <w:numId w:val="21"/>
        </w:numPr>
      </w:pPr>
      <w:r>
        <w:t>Kieruje się zasadami moralnymi</w:t>
      </w:r>
    </w:p>
    <w:p w:rsidR="0043214F" w:rsidRDefault="0043214F" w:rsidP="00D5249F">
      <w:pPr>
        <w:pStyle w:val="Akapitzlist"/>
        <w:numPr>
          <w:ilvl w:val="0"/>
          <w:numId w:val="21"/>
        </w:numPr>
      </w:pPr>
      <w:r>
        <w:t xml:space="preserve">Krytycznie </w:t>
      </w:r>
      <w:r w:rsidR="004630B7">
        <w:t>patrzy</w:t>
      </w:r>
      <w:r>
        <w:t xml:space="preserve"> na to co dzieje się w Afryce, dostrzega, że pod pozorami szerzenia cywilizacji dokonuje się tu wyzysk i rabunek</w:t>
      </w:r>
    </w:p>
    <w:p w:rsidR="0043214F" w:rsidRDefault="0043214F" w:rsidP="00D5249F">
      <w:pPr>
        <w:pStyle w:val="Akapitzlist"/>
        <w:numPr>
          <w:ilvl w:val="0"/>
          <w:numId w:val="21"/>
        </w:numPr>
      </w:pPr>
      <w:r>
        <w:t>Wrażliwy, zdolny do współczucia; to co widzi po przybyciu do stacji spółki handlowej budzi w nim zgrozę „stałem poruszony zgrozą”; daje konającemu murzynowi kawałek suchara</w:t>
      </w:r>
    </w:p>
    <w:p w:rsidR="0043214F" w:rsidRDefault="0043214F" w:rsidP="00D5249F">
      <w:pPr>
        <w:pStyle w:val="Akapitzlist"/>
        <w:numPr>
          <w:ilvl w:val="0"/>
          <w:numId w:val="21"/>
        </w:numPr>
      </w:pPr>
      <w:r>
        <w:t>Nie traktuje murzynów tak jak inni biali, widzi w nich ludzi takich samych jak on, mających takie same emocje tylko inaczej je wyrażających</w:t>
      </w:r>
    </w:p>
    <w:p w:rsidR="0043214F" w:rsidRDefault="0043214F" w:rsidP="00D5249F">
      <w:pPr>
        <w:pStyle w:val="Akapitzlist"/>
        <w:numPr>
          <w:ilvl w:val="0"/>
          <w:numId w:val="21"/>
        </w:numPr>
      </w:pPr>
      <w:r>
        <w:t>Szanuje tych którzy potrafią ciężko i dobrze pracować</w:t>
      </w:r>
      <w:r w:rsidR="00D5249F">
        <w:t>,</w:t>
      </w:r>
      <w:r>
        <w:t xml:space="preserve"> z </w:t>
      </w:r>
      <w:r w:rsidR="00D5249F">
        <w:t>uznaniem wyraża się o palaczu i innych murzyńskich członkach załogi</w:t>
      </w:r>
    </w:p>
    <w:p w:rsidR="00D5249F" w:rsidRDefault="00D5249F" w:rsidP="00D5249F">
      <w:pPr>
        <w:pStyle w:val="Akapitzlist"/>
        <w:numPr>
          <w:ilvl w:val="0"/>
          <w:numId w:val="21"/>
        </w:numPr>
      </w:pPr>
      <w:r>
        <w:t>Podróż do Afryki jest dla niego okazją do lepszego poznania siebie, wnętrza, siły instynktów</w:t>
      </w:r>
    </w:p>
    <w:p w:rsidR="00D5249F" w:rsidRDefault="00D5249F" w:rsidP="00D5249F">
      <w:pPr>
        <w:pStyle w:val="Akapitzlist"/>
        <w:numPr>
          <w:ilvl w:val="0"/>
          <w:numId w:val="21"/>
        </w:numPr>
      </w:pPr>
      <w:r>
        <w:t>Prawda o Kurtzu rozczarowuje go</w:t>
      </w:r>
      <w:r w:rsidR="004A0762">
        <w:t>, ale też skłania do refleksji nad naturą człowieka</w:t>
      </w:r>
    </w:p>
    <w:p w:rsidR="004A0762" w:rsidRPr="004A0762" w:rsidRDefault="004A0762" w:rsidP="004A0762">
      <w:pPr>
        <w:rPr>
          <w:b/>
          <w:bCs/>
        </w:rPr>
      </w:pPr>
      <w:r w:rsidRPr="004A0762">
        <w:rPr>
          <w:b/>
          <w:bCs/>
        </w:rPr>
        <w:t>Kurtz</w:t>
      </w:r>
    </w:p>
    <w:p w:rsidR="004A0762" w:rsidRDefault="004A0762" w:rsidP="004A0762">
      <w:pPr>
        <w:pStyle w:val="Akapitzlist"/>
        <w:numPr>
          <w:ilvl w:val="0"/>
          <w:numId w:val="22"/>
        </w:numPr>
      </w:pPr>
      <w:r>
        <w:t>Matka pół</w:t>
      </w:r>
      <w:r w:rsidR="00E856D3">
        <w:t>-</w:t>
      </w:r>
      <w:r>
        <w:t>angielka, ojciec pół</w:t>
      </w:r>
      <w:r w:rsidR="00E856D3">
        <w:t>-</w:t>
      </w:r>
      <w:r>
        <w:t>francu</w:t>
      </w:r>
      <w:r w:rsidR="00E856D3">
        <w:t>z</w:t>
      </w:r>
      <w:r>
        <w:t xml:space="preserve">, Europejczyk, wykształcony, obdarzony licznymi talentami (malarz, muzyk, dziennikarz, wspaniały mówca, człowiek charyzmatyczny, uważany za geniusza), „bardzo wybitny człowiek”, „to nadzwyczajny człowiek. On jest wysłannikiem litości i nauki i </w:t>
      </w:r>
      <w:r w:rsidR="00E856D3">
        <w:t>postępu</w:t>
      </w:r>
      <w:r>
        <w:t>”</w:t>
      </w:r>
      <w:r w:rsidR="00377F92">
        <w:t>, „ten człowiek wzbogacił mi duszę”, „byłby wspaniałym przywódcą skrajnej partii”</w:t>
      </w:r>
    </w:p>
    <w:p w:rsidR="00377F92" w:rsidRDefault="00377F92" w:rsidP="004A0762">
      <w:pPr>
        <w:pStyle w:val="Akapitzlist"/>
        <w:numPr>
          <w:ilvl w:val="0"/>
          <w:numId w:val="22"/>
        </w:numPr>
      </w:pPr>
      <w:r>
        <w:t>W Afryce cieszył się opinią kierownika stacji osiągającego najlepsze wyniki w handlu kością słoniową, ale przede wszystkim uważany był za człowieka, który realizuje misje i którego w Europie czeka wspaniała kariera</w:t>
      </w:r>
    </w:p>
    <w:p w:rsidR="00377F92" w:rsidRDefault="00377F92" w:rsidP="004A0762">
      <w:pPr>
        <w:pStyle w:val="Akapitzlist"/>
        <w:numPr>
          <w:ilvl w:val="0"/>
          <w:numId w:val="22"/>
        </w:numPr>
      </w:pPr>
      <w:r>
        <w:t>Gdy Marlow dotarł do Kurtza, przekonał się że prawda o nim nie jest tak piękna jakby wynikało z tego co wcześniej usłyszał. Kurtz w Afryce zmienił się, przerodził się w potwora, mordował murzynów  by pozyskać kość słoniową. Misja u dzikich, którą potrzebę głosił w swoim referacie, przerodziła się w tyranie i bestialstwo wobec czarnych, stał się okrutny, rządny władzy, przekonany o swojej wielkości</w:t>
      </w:r>
      <w:r w:rsidR="00E856D3">
        <w:t>, uważał się za nadczłowieka, tubylcy go ubóstwiali, czcili go, kłaniali się a on uczestniczył w ich obrzędach na jego cześć</w:t>
      </w:r>
    </w:p>
    <w:p w:rsidR="00E856D3" w:rsidRDefault="00E856D3" w:rsidP="004A0762">
      <w:pPr>
        <w:pStyle w:val="Akapitzlist"/>
        <w:numPr>
          <w:ilvl w:val="0"/>
          <w:numId w:val="22"/>
        </w:numPr>
      </w:pPr>
      <w:r>
        <w:t>Z buntownikami rozprawiał się srogo o czym świadczą głowy nabite na pal</w:t>
      </w:r>
    </w:p>
    <w:p w:rsidR="00E856D3" w:rsidRDefault="00E856D3" w:rsidP="004A0762">
      <w:pPr>
        <w:pStyle w:val="Akapitzlist"/>
        <w:numPr>
          <w:ilvl w:val="0"/>
          <w:numId w:val="22"/>
        </w:numPr>
      </w:pPr>
      <w:r>
        <w:t>Co spowodowało jego przemianę: chęć wzbogacenia się, samotność, brak hamulców moralnych, uleganie namiętności, brak siły wewnętrznej by oprzeć się pokusom, przekonanie o własnej wyższości</w:t>
      </w:r>
    </w:p>
    <w:p w:rsidR="00026AF8" w:rsidRDefault="00026AF8" w:rsidP="003A790E">
      <w:pPr>
        <w:pStyle w:val="Nagwek1"/>
        <w:rPr>
          <w:b/>
          <w:bCs/>
        </w:rPr>
      </w:pPr>
      <w:r>
        <w:rPr>
          <w:b/>
          <w:bCs/>
        </w:rPr>
        <w:t>WIP</w:t>
      </w:r>
    </w:p>
    <w:p w:rsidR="00E856D3" w:rsidRPr="003A790E" w:rsidRDefault="003A790E" w:rsidP="003A790E">
      <w:pPr>
        <w:pStyle w:val="Nagwek1"/>
        <w:rPr>
          <w:b/>
          <w:bCs/>
        </w:rPr>
      </w:pPr>
      <w:r w:rsidRPr="003A790E">
        <w:rPr>
          <w:b/>
          <w:bCs/>
        </w:rPr>
        <w:t>„Krzak dzikiej róży w Ciemnych Smreczynach”</w:t>
      </w:r>
      <w:r>
        <w:rPr>
          <w:b/>
          <w:bCs/>
        </w:rPr>
        <w:t xml:space="preserve"> </w:t>
      </w:r>
      <w:r w:rsidRPr="003A790E">
        <w:rPr>
          <w:b/>
          <w:bCs/>
        </w:rPr>
        <w:t>Jan Kasprowicz</w:t>
      </w:r>
    </w:p>
    <w:p w:rsidR="00E856D3" w:rsidRDefault="00E856D3" w:rsidP="00E856D3">
      <w:r>
        <w:t xml:space="preserve">Cykl składa się z czterech sonetów ukazujących ten sam fragment pejzażu górskiego ale w różnych porach dnia. W każdym wierszu dominującym motywem jest </w:t>
      </w:r>
      <w:r w:rsidR="003A790E">
        <w:t>krzak</w:t>
      </w:r>
      <w:r>
        <w:t xml:space="preserve"> dzikiej róży i leżący obok limby. Roślin</w:t>
      </w:r>
      <w:r w:rsidR="003A790E">
        <w:t>y</w:t>
      </w:r>
      <w:r>
        <w:t xml:space="preserve"> te są symbolami. Róża symbolizuje młodość, piękno, życie</w:t>
      </w:r>
      <w:r w:rsidR="003A790E">
        <w:t>, witalność, urodę, walkę o przetrwanie, limba natomiast to śmierć, starość, brzydotę, przemijanie, kruchno itd.</w:t>
      </w:r>
    </w:p>
    <w:p w:rsidR="00333A09" w:rsidRPr="00333A09" w:rsidRDefault="00333A09" w:rsidP="00333A09">
      <w:pPr>
        <w:pStyle w:val="Nagwek2"/>
        <w:rPr>
          <w:b/>
          <w:bCs/>
        </w:rPr>
      </w:pPr>
      <w:r w:rsidRPr="00333A09">
        <w:rPr>
          <w:b/>
          <w:bCs/>
        </w:rPr>
        <w:lastRenderedPageBreak/>
        <w:t xml:space="preserve">„Przedwiośnie” </w:t>
      </w:r>
      <w:r w:rsidR="0095669A">
        <w:rPr>
          <w:b/>
          <w:bCs/>
        </w:rPr>
        <w:t>–</w:t>
      </w:r>
      <w:r w:rsidRPr="00333A09">
        <w:rPr>
          <w:b/>
          <w:bCs/>
        </w:rPr>
        <w:t xml:space="preserve"> Stefan Żeromski</w:t>
      </w:r>
    </w:p>
    <w:p w:rsidR="00333A09" w:rsidRPr="00026AF8" w:rsidRDefault="00333A09" w:rsidP="00026AF8">
      <w:pPr>
        <w:pStyle w:val="Nagwek3"/>
        <w:rPr>
          <w:b/>
          <w:bCs/>
        </w:rPr>
      </w:pPr>
      <w:r w:rsidRPr="00026AF8">
        <w:rPr>
          <w:b/>
          <w:bCs/>
        </w:rPr>
        <w:t>Kompozycja utworu</w:t>
      </w:r>
      <w:r w:rsidR="0095669A" w:rsidRPr="00026AF8">
        <w:rPr>
          <w:b/>
          <w:bCs/>
        </w:rPr>
        <w:t>:</w:t>
      </w:r>
    </w:p>
    <w:p w:rsidR="00026AF8" w:rsidRPr="00026AF8" w:rsidRDefault="0095669A" w:rsidP="00E856D3">
      <w:pPr>
        <w:rPr>
          <w:b/>
          <w:bCs/>
        </w:rPr>
      </w:pPr>
      <w:r w:rsidRPr="00026AF8">
        <w:rPr>
          <w:b/>
          <w:bCs/>
        </w:rPr>
        <w:t>Utwór składa się z trzech części:</w:t>
      </w:r>
    </w:p>
    <w:p w:rsidR="00026AF8" w:rsidRDefault="0095669A" w:rsidP="00026AF8">
      <w:pPr>
        <w:pStyle w:val="Akapitzlist"/>
        <w:numPr>
          <w:ilvl w:val="0"/>
          <w:numId w:val="24"/>
        </w:numPr>
      </w:pPr>
      <w:r w:rsidRPr="0095669A">
        <w:t>Szklane domy</w:t>
      </w:r>
    </w:p>
    <w:p w:rsidR="00026AF8" w:rsidRDefault="0095669A" w:rsidP="00026AF8">
      <w:pPr>
        <w:pStyle w:val="Akapitzlist"/>
        <w:numPr>
          <w:ilvl w:val="0"/>
          <w:numId w:val="24"/>
        </w:numPr>
      </w:pPr>
      <w:r w:rsidRPr="0095669A">
        <w:t>Nawłoć</w:t>
      </w:r>
    </w:p>
    <w:p w:rsidR="0095669A" w:rsidRDefault="0095669A" w:rsidP="00026AF8">
      <w:pPr>
        <w:pStyle w:val="Akapitzlist"/>
        <w:numPr>
          <w:ilvl w:val="0"/>
          <w:numId w:val="24"/>
        </w:numPr>
      </w:pPr>
      <w:r w:rsidRPr="0095669A">
        <w:t>Wiatr od wschodu</w:t>
      </w:r>
    </w:p>
    <w:p w:rsidR="00026AF8" w:rsidRPr="00026AF8" w:rsidRDefault="0095669A" w:rsidP="00E856D3">
      <w:pPr>
        <w:rPr>
          <w:b/>
          <w:bCs/>
        </w:rPr>
      </w:pPr>
      <w:r w:rsidRPr="00026AF8">
        <w:rPr>
          <w:b/>
          <w:bCs/>
        </w:rPr>
        <w:t>Główny bohater:</w:t>
      </w:r>
    </w:p>
    <w:p w:rsidR="0095669A" w:rsidRDefault="0095669A" w:rsidP="00026AF8">
      <w:pPr>
        <w:pStyle w:val="Akapitzlist"/>
        <w:numPr>
          <w:ilvl w:val="0"/>
          <w:numId w:val="25"/>
        </w:numPr>
      </w:pPr>
      <w:r w:rsidRPr="0095669A">
        <w:t>Cezary Baryka</w:t>
      </w:r>
      <w:r w:rsidR="00026AF8">
        <w:t xml:space="preserve">, </w:t>
      </w:r>
      <w:r w:rsidRPr="0095669A">
        <w:t>syn Seweryna i Jadwigi, postać ta łączy wszystkie części</w:t>
      </w:r>
    </w:p>
    <w:p w:rsidR="00026AF8" w:rsidRPr="00026AF8" w:rsidRDefault="0095669A" w:rsidP="00E856D3">
      <w:pPr>
        <w:rPr>
          <w:b/>
          <w:bCs/>
        </w:rPr>
      </w:pPr>
      <w:r w:rsidRPr="00026AF8">
        <w:rPr>
          <w:b/>
          <w:bCs/>
        </w:rPr>
        <w:t>Miejsce akcji:</w:t>
      </w:r>
    </w:p>
    <w:p w:rsidR="00026AF8" w:rsidRDefault="0095669A" w:rsidP="00026AF8">
      <w:pPr>
        <w:pStyle w:val="Akapitzlist"/>
        <w:numPr>
          <w:ilvl w:val="0"/>
          <w:numId w:val="23"/>
        </w:numPr>
      </w:pPr>
      <w:r w:rsidRPr="0095669A">
        <w:t xml:space="preserve">Baku (Rosja) </w:t>
      </w:r>
      <w:r w:rsidR="00026AF8">
        <w:t>–</w:t>
      </w:r>
      <w:r w:rsidRPr="0095669A">
        <w:t xml:space="preserve"> cz. I</w:t>
      </w:r>
    </w:p>
    <w:p w:rsidR="0095669A" w:rsidRDefault="0095669A" w:rsidP="00026AF8">
      <w:pPr>
        <w:pStyle w:val="Akapitzlist"/>
        <w:numPr>
          <w:ilvl w:val="0"/>
          <w:numId w:val="23"/>
        </w:numPr>
      </w:pPr>
      <w:r w:rsidRPr="0095669A">
        <w:t>Polska (Warszawa, Nawłoć, Chłodek, Warszawa)</w:t>
      </w:r>
      <w:r w:rsidR="00026AF8">
        <w:t xml:space="preserve"> –</w:t>
      </w:r>
      <w:r w:rsidRPr="0095669A">
        <w:t xml:space="preserve"> część II i III</w:t>
      </w:r>
    </w:p>
    <w:p w:rsidR="0095669A" w:rsidRPr="00026AF8" w:rsidRDefault="0095669A" w:rsidP="00026AF8">
      <w:pPr>
        <w:pStyle w:val="Nagwek3"/>
        <w:rPr>
          <w:b/>
          <w:bCs/>
        </w:rPr>
      </w:pPr>
      <w:r w:rsidRPr="00026AF8">
        <w:rPr>
          <w:b/>
          <w:bCs/>
        </w:rPr>
        <w:t>Rewolucja</w:t>
      </w:r>
    </w:p>
    <w:p w:rsidR="00026AF8" w:rsidRDefault="00026AF8" w:rsidP="00E856D3">
      <w:r w:rsidRPr="00026AF8">
        <w:rPr>
          <w:b/>
          <w:bCs/>
        </w:rPr>
        <w:t>Rewolucja społeczna</w:t>
      </w:r>
      <w:r w:rsidRPr="00026AF8">
        <w:t xml:space="preserve"> </w:t>
      </w:r>
      <w:r>
        <w:t>–</w:t>
      </w:r>
      <w:r w:rsidRPr="00026AF8">
        <w:t xml:space="preserve"> gwałtowna zmiana ustroju politycznego i organizacji społecznej, odbywająca się przy stosunkowo szerokim udziale społeczeństwa i przy zastosowaniu środków pozaprawnych.</w:t>
      </w:r>
    </w:p>
    <w:p w:rsidR="00026AF8" w:rsidRPr="00026AF8" w:rsidRDefault="00026AF8" w:rsidP="00026AF8">
      <w:pPr>
        <w:rPr>
          <w:b/>
          <w:bCs/>
        </w:rPr>
      </w:pPr>
      <w:r w:rsidRPr="00026AF8">
        <w:rPr>
          <w:b/>
          <w:bCs/>
        </w:rPr>
        <w:t>Etapy rewolucji w Baku:</w:t>
      </w:r>
    </w:p>
    <w:p w:rsidR="00026AF8" w:rsidRDefault="00026AF8" w:rsidP="008E1465">
      <w:pPr>
        <w:pStyle w:val="Akapitzlist"/>
        <w:numPr>
          <w:ilvl w:val="0"/>
          <w:numId w:val="26"/>
        </w:numPr>
      </w:pPr>
      <w:r w:rsidRPr="008E1465">
        <w:rPr>
          <w:b/>
          <w:bCs/>
        </w:rPr>
        <w:t>Faza wstępna</w:t>
      </w:r>
      <w:r>
        <w:t xml:space="preserve"> (przed przybyciem komisarza) – anarchia, ospałość władzy, brak egzekucji przepisów prawnych, Ormianie i Tatarzy „czatowali na się wzajemnie z wyszczerzonymi zębami”</w:t>
      </w:r>
    </w:p>
    <w:p w:rsidR="008E1465" w:rsidRDefault="00026AF8" w:rsidP="008E1465">
      <w:pPr>
        <w:pStyle w:val="Akapitzlist"/>
        <w:numPr>
          <w:ilvl w:val="0"/>
          <w:numId w:val="26"/>
        </w:numPr>
      </w:pPr>
      <w:r w:rsidRPr="008E1465">
        <w:rPr>
          <w:b/>
          <w:bCs/>
        </w:rPr>
        <w:t>Faza właściwa</w:t>
      </w:r>
      <w:r>
        <w:t xml:space="preserve"> – po przybyciu komisarza – zamknięte sklepy, braki żywności, wyrzucanie z mieszkań, konfiskata skarbów, wiece, zebrania, samosądy; Prześladowanie arystokracji (historia księżnej Szczerbatow</w:t>
      </w:r>
      <w:r w:rsidR="008E1465">
        <w:t>-</w:t>
      </w:r>
      <w:r>
        <w:t>Mamajew i jej córek, były b. bogate, rewolucja pozbawiła je wszystkiego, były w więzieniu, są w łachmanach, wyglądają jak nędzarki)</w:t>
      </w:r>
    </w:p>
    <w:p w:rsidR="00026AF8" w:rsidRDefault="008E1465" w:rsidP="008E1465">
      <w:pPr>
        <w:pStyle w:val="Akapitzlist"/>
        <w:numPr>
          <w:ilvl w:val="0"/>
          <w:numId w:val="26"/>
        </w:numPr>
      </w:pPr>
      <w:r w:rsidRPr="008E1465">
        <w:rPr>
          <w:b/>
          <w:bCs/>
        </w:rPr>
        <w:t>F</w:t>
      </w:r>
      <w:r w:rsidR="00026AF8" w:rsidRPr="008E1465">
        <w:rPr>
          <w:b/>
          <w:bCs/>
        </w:rPr>
        <w:t>aza końcowa</w:t>
      </w:r>
      <w:r w:rsidR="00026AF8">
        <w:t xml:space="preserve"> – przerodzenie się rewolucji w rzeź na tle narodowościowym , w wojnę domową miedzy Tatarami i Ormianami </w:t>
      </w:r>
      <w:r>
        <w:t>„</w:t>
      </w:r>
      <w:r w:rsidR="00026AF8">
        <w:t>W ciągu czterech dni Tatarzy wzięli odwet mordując siedemdziesiąt kilka tysięcy Ormian…</w:t>
      </w:r>
      <w:r>
        <w:t>”</w:t>
      </w:r>
    </w:p>
    <w:p w:rsidR="008E1465" w:rsidRPr="00A24909" w:rsidRDefault="008E1465" w:rsidP="00026AF8">
      <w:pPr>
        <w:rPr>
          <w:b/>
          <w:bCs/>
        </w:rPr>
      </w:pPr>
      <w:r w:rsidRPr="00A24909">
        <w:rPr>
          <w:b/>
          <w:bCs/>
        </w:rPr>
        <w:t>Stosunek bohaterów do rewolucji</w:t>
      </w:r>
    </w:p>
    <w:p w:rsidR="008E1465" w:rsidRDefault="008E1465" w:rsidP="008E1465">
      <w:pPr>
        <w:pStyle w:val="Akapitzlist"/>
        <w:numPr>
          <w:ilvl w:val="0"/>
          <w:numId w:val="27"/>
        </w:numPr>
      </w:pPr>
      <w:r w:rsidRPr="008E1465">
        <w:rPr>
          <w:b/>
          <w:bCs/>
        </w:rPr>
        <w:t>Cezarego</w:t>
      </w:r>
      <w:r>
        <w:t xml:space="preserve"> – zafascynowany, chodził na zebrania ludowe, przyswajał hasła rewolucyjne, wierzył, że rewolucja to konieczność, pragnął sprawiedliwości i równości, nie godził się na wyzysk i krzywdę najbiedniejszych, oddał majątek ojca nie ze strachu przed karą , tylko z pobudek ideologicznych. Brutalne metody uważał za zło konieczne prowadzące do osiągnięcia lepszego jutra. Krytykował matkę za jej poglądy. Przełomem był widok ograbionych zwłok pani Jadwigi ( zdarto jej obrączkę z palca), zaczął wtedy patrzeć bardziej krytycznie, nie zmienił poglądów, ale dostrzegał też i negatywne strony tego przewrotu.</w:t>
      </w:r>
    </w:p>
    <w:p w:rsidR="008E1465" w:rsidRDefault="008E1465" w:rsidP="008E1465">
      <w:pPr>
        <w:pStyle w:val="Akapitzlist"/>
        <w:numPr>
          <w:ilvl w:val="0"/>
          <w:numId w:val="27"/>
        </w:numPr>
      </w:pPr>
      <w:r w:rsidRPr="008E1465">
        <w:rPr>
          <w:b/>
          <w:bCs/>
        </w:rPr>
        <w:t>Jadwiga</w:t>
      </w:r>
      <w:r>
        <w:t>, matka Cezarego – przeciwniczka, uważała rewolucję za zło, ponieważ niosła ona zagładę podstawowym wartościom: rodzinie, własności prywatnej, praworządności. Przynosiła cierpienie, grabieże, przemoc, niepotrzebny rozlew krwi</w:t>
      </w:r>
    </w:p>
    <w:p w:rsidR="00A24909" w:rsidRPr="00A24909" w:rsidRDefault="00A24909" w:rsidP="00A24909">
      <w:pPr>
        <w:pStyle w:val="Nagwek3"/>
        <w:rPr>
          <w:b/>
          <w:bCs/>
        </w:rPr>
      </w:pPr>
      <w:r w:rsidRPr="00A24909">
        <w:rPr>
          <w:b/>
          <w:bCs/>
        </w:rPr>
        <w:t>Mit Szklanych domów</w:t>
      </w:r>
    </w:p>
    <w:p w:rsidR="00A24909" w:rsidRDefault="00A24909" w:rsidP="00A24909">
      <w:r>
        <w:t>O szklanych domach opowiedział Cezaremu – chcąc go zachęcić do wyjazdu do Polski – ojciec. Pan Seweryn twierdził, że w kraju „zaczęła się nowa cywilizacja”. Ich daleki krewny, też Baryka, nad morzem wybudował hutę szkła, w której produkuje się elementy szklanych domów: tafle, belki, kliny itp.</w:t>
      </w:r>
    </w:p>
    <w:p w:rsidR="00A24909" w:rsidRDefault="00A24909" w:rsidP="00A24909">
      <w:r w:rsidRPr="008F1A9B">
        <w:rPr>
          <w:b/>
          <w:bCs/>
        </w:rPr>
        <w:t>Postawa Cezarego</w:t>
      </w:r>
      <w:r w:rsidR="008F1A9B">
        <w:t xml:space="preserve"> –</w:t>
      </w:r>
      <w:r>
        <w:t xml:space="preserve"> Dystans wobec opowieści, niedowierzanie, sceptycyzm ( „Marzenia! Marzenia!”; „Tak, tak…”), ale i zaciekawienie ( zadaje dużo pytań).</w:t>
      </w:r>
    </w:p>
    <w:p w:rsidR="00A24909" w:rsidRPr="00A24909" w:rsidRDefault="00A24909" w:rsidP="00A24909">
      <w:pPr>
        <w:rPr>
          <w:b/>
          <w:bCs/>
        </w:rPr>
      </w:pPr>
      <w:r w:rsidRPr="00A24909">
        <w:rPr>
          <w:b/>
          <w:bCs/>
        </w:rPr>
        <w:t>Cechy szklanych domów:</w:t>
      </w:r>
    </w:p>
    <w:p w:rsidR="00A24909" w:rsidRDefault="00A24909" w:rsidP="00A24909">
      <w:pPr>
        <w:pStyle w:val="Akapitzlist"/>
        <w:numPr>
          <w:ilvl w:val="0"/>
          <w:numId w:val="28"/>
        </w:numPr>
      </w:pPr>
      <w:r w:rsidRPr="00A24909">
        <w:rPr>
          <w:b/>
          <w:bCs/>
        </w:rPr>
        <w:t>Tanie</w:t>
      </w:r>
      <w:r>
        <w:t xml:space="preserve"> – produkowane głównie z myślą o najbiedniejszych („szklane domy kosztują niezmiernie tanio …sam materiał jeno, transport na miejsce i dwu, trzech monterów. Sam dom … buduje się w ciągu trzech, czterech dni”)</w:t>
      </w:r>
    </w:p>
    <w:p w:rsidR="00A24909" w:rsidRPr="00A24909" w:rsidRDefault="00A24909" w:rsidP="00A24909">
      <w:pPr>
        <w:pStyle w:val="Akapitzlist"/>
        <w:numPr>
          <w:ilvl w:val="0"/>
          <w:numId w:val="28"/>
        </w:numPr>
        <w:rPr>
          <w:b/>
          <w:bCs/>
        </w:rPr>
      </w:pPr>
      <w:r w:rsidRPr="00A24909">
        <w:rPr>
          <w:b/>
          <w:bCs/>
        </w:rPr>
        <w:t>Czyste, zdrowe</w:t>
      </w:r>
    </w:p>
    <w:p w:rsidR="00A24909" w:rsidRDefault="00A24909" w:rsidP="00A24909">
      <w:pPr>
        <w:pStyle w:val="Akapitzlist"/>
        <w:numPr>
          <w:ilvl w:val="0"/>
          <w:numId w:val="28"/>
        </w:numPr>
      </w:pPr>
      <w:r w:rsidRPr="00A24909">
        <w:rPr>
          <w:b/>
          <w:bCs/>
        </w:rPr>
        <w:t>Funkcjonalne</w:t>
      </w:r>
      <w:r>
        <w:t xml:space="preserve"> – chłodne latem, ciepłe zimą</w:t>
      </w:r>
    </w:p>
    <w:p w:rsidR="00A24909" w:rsidRDefault="00A24909" w:rsidP="00A24909">
      <w:pPr>
        <w:pStyle w:val="Akapitzlist"/>
        <w:numPr>
          <w:ilvl w:val="0"/>
          <w:numId w:val="28"/>
        </w:numPr>
      </w:pPr>
      <w:r w:rsidRPr="00A24909">
        <w:rPr>
          <w:b/>
          <w:bCs/>
        </w:rPr>
        <w:t>Piękne</w:t>
      </w:r>
      <w:r>
        <w:t xml:space="preserve"> ( projektowane przez artystów)</w:t>
      </w:r>
    </w:p>
    <w:p w:rsidR="00A24909" w:rsidRDefault="00A24909" w:rsidP="00A24909">
      <w:pPr>
        <w:pStyle w:val="Akapitzlist"/>
        <w:numPr>
          <w:ilvl w:val="0"/>
          <w:numId w:val="28"/>
        </w:numPr>
      </w:pPr>
      <w:r w:rsidRPr="00A24909">
        <w:rPr>
          <w:b/>
          <w:bCs/>
        </w:rPr>
        <w:t>Kolorowe</w:t>
      </w:r>
      <w:r>
        <w:t xml:space="preserve"> (” zależne od natury okolicy, od natchnienia artysty, ale i od upodobania mieszkańców”)</w:t>
      </w:r>
    </w:p>
    <w:p w:rsidR="00A24909" w:rsidRPr="008F1A9B" w:rsidRDefault="00A24909" w:rsidP="00A24909">
      <w:pPr>
        <w:rPr>
          <w:b/>
          <w:bCs/>
        </w:rPr>
      </w:pPr>
      <w:r w:rsidRPr="008F1A9B">
        <w:rPr>
          <w:b/>
          <w:bCs/>
        </w:rPr>
        <w:lastRenderedPageBreak/>
        <w:t>Szklane domy a polska rzeczywistość</w:t>
      </w:r>
    </w:p>
    <w:p w:rsidR="00A24909" w:rsidRDefault="00A24909" w:rsidP="00A24909">
      <w:r>
        <w:t>Po przekroczeniu granicy Cezary nigdzie nie zobaczył szklanych domów, wprost przeciwnie.</w:t>
      </w:r>
      <w:r w:rsidR="008F1A9B">
        <w:t xml:space="preserve"> </w:t>
      </w:r>
      <w:r>
        <w:t>W przygranicznym miasteczku polsko-żydowskim widział ohydne budynki z najtańszego materiału, z podziurawionymi dachami, błoto i nędzę. Przeżył zawód, rozczarowanie, czuł się oszukany. „Cezary patrzył posępnymi oczyma na grząskie uliczki … na domy… rozmaitej maści i stopnia zapaprania zewnętrznego … na chlewy i kałuże (…) Gdzież są twoje szklane domy?”</w:t>
      </w:r>
    </w:p>
    <w:p w:rsidR="008F1A9B" w:rsidRPr="008F1A9B" w:rsidRDefault="00A24909" w:rsidP="00A24909">
      <w:pPr>
        <w:rPr>
          <w:b/>
          <w:bCs/>
        </w:rPr>
      </w:pPr>
      <w:r w:rsidRPr="008F1A9B">
        <w:rPr>
          <w:b/>
          <w:bCs/>
        </w:rPr>
        <w:t>Symboliczne znaczenie opowieści o szklanych domach:</w:t>
      </w:r>
    </w:p>
    <w:p w:rsidR="008F1A9B" w:rsidRDefault="008F1A9B" w:rsidP="008F1A9B">
      <w:pPr>
        <w:pStyle w:val="Akapitzlist"/>
        <w:numPr>
          <w:ilvl w:val="0"/>
          <w:numId w:val="29"/>
        </w:numPr>
      </w:pPr>
      <w:r>
        <w:t>M</w:t>
      </w:r>
      <w:r w:rsidR="00A24909">
        <w:t>arzenie o Polsce idealnej, piękny „sen o Polsce”</w:t>
      </w:r>
    </w:p>
    <w:p w:rsidR="008F1A9B" w:rsidRDefault="008F1A9B" w:rsidP="008F1A9B">
      <w:pPr>
        <w:pStyle w:val="Akapitzlist"/>
        <w:numPr>
          <w:ilvl w:val="0"/>
          <w:numId w:val="29"/>
        </w:numPr>
      </w:pPr>
      <w:r>
        <w:t>U</w:t>
      </w:r>
      <w:r w:rsidR="00A24909">
        <w:t>topijna wizja Polski</w:t>
      </w:r>
    </w:p>
    <w:p w:rsidR="008F1A9B" w:rsidRDefault="008F1A9B" w:rsidP="008F1A9B">
      <w:pPr>
        <w:pStyle w:val="Akapitzlist"/>
        <w:numPr>
          <w:ilvl w:val="0"/>
          <w:numId w:val="29"/>
        </w:numPr>
      </w:pPr>
      <w:r>
        <w:t>W</w:t>
      </w:r>
      <w:r w:rsidR="00A24909">
        <w:t>yraz pragnień i nadziei Polaków żyjących pod zaborami</w:t>
      </w:r>
    </w:p>
    <w:p w:rsidR="00A24909" w:rsidRDefault="008F1A9B" w:rsidP="008F1A9B">
      <w:pPr>
        <w:pStyle w:val="Akapitzlist"/>
        <w:numPr>
          <w:ilvl w:val="0"/>
          <w:numId w:val="29"/>
        </w:numPr>
      </w:pPr>
      <w:r>
        <w:t>W</w:t>
      </w:r>
      <w:r w:rsidR="00A24909">
        <w:t>iara w wielkie możliwości rewolucji technicznej</w:t>
      </w:r>
    </w:p>
    <w:p w:rsidR="008F1A9B" w:rsidRDefault="008F1A9B" w:rsidP="008F1A9B">
      <w:r>
        <w:t>Cezary w Nawłoci</w:t>
      </w:r>
    </w:p>
    <w:p w:rsidR="008F1A9B" w:rsidRDefault="008F1A9B" w:rsidP="008F1A9B">
      <w:r>
        <w:t xml:space="preserve">Do majątku </w:t>
      </w:r>
      <w:proofErr w:type="spellStart"/>
      <w:r>
        <w:t>Wielosławskich</w:t>
      </w:r>
      <w:proofErr w:type="spellEnd"/>
      <w:r>
        <w:t xml:space="preserve"> Cezary trafił po wojnie polsko-bolszewickiej na zaproszenie Hipolita.</w:t>
      </w:r>
    </w:p>
    <w:p w:rsidR="008F1A9B" w:rsidRDefault="008F1A9B" w:rsidP="008F1A9B">
      <w:r w:rsidRPr="008F1A9B">
        <w:rPr>
          <w:b/>
          <w:bCs/>
        </w:rPr>
        <w:t>Opis dworku</w:t>
      </w:r>
      <w:r w:rsidRPr="008F1A9B">
        <w:rPr>
          <w:b/>
          <w:bCs/>
        </w:rPr>
        <w:t xml:space="preserve"> szlachecki</w:t>
      </w:r>
      <w:r w:rsidRPr="008F1A9B">
        <w:rPr>
          <w:b/>
          <w:bCs/>
        </w:rPr>
        <w:t>ego</w:t>
      </w:r>
      <w:r>
        <w:t xml:space="preserve"> – „drewniany, lecz na kamiennych podmurowaniach”, z gankiem; rozległy park , folwark ze stodołami, stajniami, oborami , stertami zboża; ogród warzywny ( podobieństwa do obrazu dworku ukazanego w Panu Tadeuszu).</w:t>
      </w:r>
    </w:p>
    <w:p w:rsidR="008F1A9B" w:rsidRDefault="008F1A9B" w:rsidP="008F1A9B">
      <w:r w:rsidRPr="008F1A9B">
        <w:rPr>
          <w:b/>
          <w:bCs/>
        </w:rPr>
        <w:t>Mieszkańcy:</w:t>
      </w:r>
    </w:p>
    <w:p w:rsidR="008F1A9B" w:rsidRDefault="008F1A9B" w:rsidP="008F1A9B">
      <w:pPr>
        <w:pStyle w:val="Akapitzlist"/>
        <w:numPr>
          <w:ilvl w:val="0"/>
          <w:numId w:val="30"/>
        </w:numPr>
      </w:pPr>
      <w:r>
        <w:t>Hipolit Wielosławski</w:t>
      </w:r>
    </w:p>
    <w:p w:rsidR="008F1A9B" w:rsidRDefault="008F1A9B" w:rsidP="008F1A9B">
      <w:pPr>
        <w:pStyle w:val="Akapitzlist"/>
        <w:numPr>
          <w:ilvl w:val="0"/>
          <w:numId w:val="30"/>
        </w:numPr>
      </w:pPr>
      <w:r>
        <w:t>M</w:t>
      </w:r>
      <w:r>
        <w:t>atka</w:t>
      </w:r>
      <w:r>
        <w:t xml:space="preserve"> Hipolita</w:t>
      </w:r>
    </w:p>
    <w:p w:rsidR="008F1A9B" w:rsidRDefault="008F1A9B" w:rsidP="008F1A9B">
      <w:pPr>
        <w:pStyle w:val="Akapitzlist"/>
        <w:numPr>
          <w:ilvl w:val="0"/>
          <w:numId w:val="30"/>
        </w:numPr>
      </w:pPr>
      <w:r>
        <w:t>W</w:t>
      </w:r>
      <w:r>
        <w:t>uj Skalnicki</w:t>
      </w:r>
    </w:p>
    <w:p w:rsidR="008F1A9B" w:rsidRDefault="008F1A9B" w:rsidP="008F1A9B">
      <w:pPr>
        <w:pStyle w:val="Akapitzlist"/>
        <w:numPr>
          <w:ilvl w:val="0"/>
          <w:numId w:val="30"/>
        </w:numPr>
      </w:pPr>
      <w:r>
        <w:t>K</w:t>
      </w:r>
      <w:r>
        <w:t>siądz Anastazy</w:t>
      </w:r>
      <w:r>
        <w:t>, P</w:t>
      </w:r>
      <w:r>
        <w:t>rzyrodni brat Hipolita</w:t>
      </w:r>
    </w:p>
    <w:p w:rsidR="008F1A9B" w:rsidRDefault="008F1A9B" w:rsidP="008F1A9B">
      <w:pPr>
        <w:pStyle w:val="Akapitzlist"/>
        <w:numPr>
          <w:ilvl w:val="0"/>
          <w:numId w:val="30"/>
        </w:numPr>
      </w:pPr>
      <w:r>
        <w:t>Karolina Szarłatowiczówna</w:t>
      </w:r>
      <w:r>
        <w:t>, k</w:t>
      </w:r>
      <w:r>
        <w:t>uzynka Hipolita (sierota, w wyniku rewolucji straciła majątek na Ukrainie, w Nawłoci zajmowała się gospodarstwem)</w:t>
      </w:r>
    </w:p>
    <w:p w:rsidR="008F1A9B" w:rsidRDefault="008F1A9B" w:rsidP="008F1A9B">
      <w:pPr>
        <w:pStyle w:val="Akapitzlist"/>
        <w:numPr>
          <w:ilvl w:val="0"/>
          <w:numId w:val="30"/>
        </w:numPr>
      </w:pPr>
      <w:r>
        <w:t>C</w:t>
      </w:r>
      <w:r>
        <w:t>iotk</w:t>
      </w:r>
      <w:r>
        <w:t>a</w:t>
      </w:r>
      <w:r>
        <w:t xml:space="preserve"> Aniela</w:t>
      </w:r>
    </w:p>
    <w:p w:rsidR="008F1A9B" w:rsidRDefault="008F1A9B" w:rsidP="008F1A9B">
      <w:pPr>
        <w:pStyle w:val="Akapitzlist"/>
        <w:numPr>
          <w:ilvl w:val="0"/>
          <w:numId w:val="30"/>
        </w:numPr>
      </w:pPr>
      <w:r>
        <w:t xml:space="preserve">Ciotka </w:t>
      </w:r>
      <w:r>
        <w:t>Wiktoria</w:t>
      </w:r>
    </w:p>
    <w:p w:rsidR="008F1A9B" w:rsidRDefault="008F1A9B" w:rsidP="008F1A9B">
      <w:r w:rsidRPr="008F1A9B">
        <w:rPr>
          <w:b/>
          <w:bCs/>
        </w:rPr>
        <w:t>Życie w Nawłoci</w:t>
      </w:r>
      <w:r>
        <w:t xml:space="preserve"> :</w:t>
      </w:r>
    </w:p>
    <w:p w:rsidR="008F1A9B" w:rsidRDefault="008F1A9B" w:rsidP="008F1A9B">
      <w:pPr>
        <w:pStyle w:val="Akapitzlist"/>
        <w:numPr>
          <w:ilvl w:val="0"/>
          <w:numId w:val="31"/>
        </w:numPr>
      </w:pPr>
      <w:r>
        <w:t>B</w:t>
      </w:r>
      <w:r>
        <w:t>eztroskie</w:t>
      </w:r>
      <w:r>
        <w:t xml:space="preserve"> </w:t>
      </w:r>
      <w:r>
        <w:t>wręcz sielankowe</w:t>
      </w:r>
    </w:p>
    <w:p w:rsidR="008F1A9B" w:rsidRDefault="008F1A9B" w:rsidP="008F1A9B">
      <w:pPr>
        <w:pStyle w:val="Akapitzlist"/>
        <w:numPr>
          <w:ilvl w:val="0"/>
          <w:numId w:val="31"/>
        </w:numPr>
      </w:pPr>
      <w:r>
        <w:t>P</w:t>
      </w:r>
      <w:r>
        <w:t>ełne przepychu, obfitości</w:t>
      </w:r>
    </w:p>
    <w:p w:rsidR="008F1A9B" w:rsidRDefault="008F1A9B" w:rsidP="008F1A9B">
      <w:pPr>
        <w:pStyle w:val="Akapitzlist"/>
        <w:numPr>
          <w:ilvl w:val="0"/>
          <w:numId w:val="31"/>
        </w:numPr>
      </w:pPr>
      <w:r>
        <w:t>T</w:t>
      </w:r>
      <w:r>
        <w:t>oczące się stałym rytmem</w:t>
      </w:r>
    </w:p>
    <w:p w:rsidR="008F1A9B" w:rsidRDefault="008F1A9B" w:rsidP="008F1A9B">
      <w:pPr>
        <w:pStyle w:val="Akapitzlist"/>
        <w:numPr>
          <w:ilvl w:val="0"/>
          <w:numId w:val="31"/>
        </w:numPr>
      </w:pPr>
      <w:r>
        <w:t>P</w:t>
      </w:r>
      <w:r>
        <w:t>ozbawione trosk materialnych, próżniacze</w:t>
      </w:r>
    </w:p>
    <w:p w:rsidR="008F1A9B" w:rsidRDefault="008F1A9B" w:rsidP="008F1A9B">
      <w:r w:rsidRPr="00362705">
        <w:rPr>
          <w:b/>
          <w:bCs/>
        </w:rPr>
        <w:t>Rytm życia wyznaczają posiłki</w:t>
      </w:r>
      <w:r>
        <w:t xml:space="preserve"> (dokładnie opisane, np. suto zakrapiana kolacja po przybyciu Hipolita i Cezarego czy śniadanie na drugi dzień rano; służba, którą nadzorował stary Maciejunio, tylko donosiła różne potrawy, smaczne, świeże, apetyczne).</w:t>
      </w:r>
    </w:p>
    <w:p w:rsidR="008F1A9B" w:rsidRDefault="008F1A9B" w:rsidP="008F1A9B">
      <w:r>
        <w:t>„Obiady, kolacje, śniadania i podwieczorki trwały niemal przez dzień cały. Wstawano dosyć późno. A lewie spożyto śniadanie (…) jużci Maciejunio wchodzi cichaczem … i stół, dopiero co sprzątnięty, zaściela czystym obrusem. Znaczyło to , że społeczność nawłocka zmierza ku obiadowi.” Czas między posiłkami przeznaczony był na odpoczynek i różnego rodzaju rozrywki ( poobiednia drzemka, przejażdżki konno i , gra w karty, gra na fortepianie, słuchanie muzyki, rozmowy, spacery, flirty, spotkania towarzyskie, bale….).</w:t>
      </w:r>
    </w:p>
    <w:p w:rsidR="008F1A9B" w:rsidRDefault="008F1A9B" w:rsidP="008F1A9B">
      <w:r w:rsidRPr="00362705">
        <w:rPr>
          <w:b/>
          <w:bCs/>
        </w:rPr>
        <w:t>Atmosfera</w:t>
      </w:r>
      <w:r>
        <w:t xml:space="preserve"> </w:t>
      </w:r>
      <w:r w:rsidR="00362705">
        <w:t>–</w:t>
      </w:r>
      <w:r>
        <w:t xml:space="preserve"> Cezary bardzo dobrze czuł się w Nawłoci, ponieważ panowała tu atmosfera życzliwości, spokoju, ciepła, gościnności i serdeczności (kojarzyła mu się z domem rodzinnym): „Pierwszy to pewnie raz od śmierci rodziców miał w sercu radość , rozkosz bytu, szczęście. Było mu dobrze z tymi obcymi ludźmi (…). Wszystko w tym domu było dobre dla uczuć, przychylne i przytulne jak niegdyś objęcia rodziców”.</w:t>
      </w:r>
    </w:p>
    <w:p w:rsidR="008F1A9B" w:rsidRDefault="008F1A9B" w:rsidP="008F1A9B">
      <w:r w:rsidRPr="00362705">
        <w:rPr>
          <w:b/>
          <w:bCs/>
        </w:rPr>
        <w:t>Nawiązania do Pana Tadeusza</w:t>
      </w:r>
      <w:r>
        <w:t xml:space="preserve"> </w:t>
      </w:r>
      <w:r w:rsidR="00362705">
        <w:t>–</w:t>
      </w:r>
      <w:r>
        <w:t xml:space="preserve"> podobny dworek, parafrazy sytuacji przedstawionych w PT, np. widok Karoliny tańczącej w krótkiej koszuli przed kominkiem aluzją do widoku Zosi, zaraz po powrocie do domu Tadeusza; opisy biesiadowania, posiłków, np. kawusi, przywiązanie do rodzinnych tradycji.</w:t>
      </w:r>
    </w:p>
    <w:p w:rsidR="008F1A9B" w:rsidRDefault="008F1A9B" w:rsidP="008F1A9B">
      <w:r w:rsidRPr="00362705">
        <w:rPr>
          <w:b/>
          <w:bCs/>
        </w:rPr>
        <w:t>Różnice</w:t>
      </w:r>
      <w:r>
        <w:t xml:space="preserve"> – np. biesiadowanie w </w:t>
      </w:r>
      <w:r w:rsidR="00362705">
        <w:t>„Panu Tadeuszu”</w:t>
      </w:r>
      <w:r>
        <w:t xml:space="preserve"> ma głębszy sens, reguluje porządek dnia, jest elementem staropolskiej tradycji, czynnikiem podtrzymującym tożsamość; w Przedwiośniu ucztowanie ma natomiast wymiar hedonistyczny, życie mieszkańców dworku nastawione jest głównie na doznawanie przyjemności.</w:t>
      </w:r>
    </w:p>
    <w:p w:rsidR="00362705" w:rsidRDefault="008F1A9B" w:rsidP="008F1A9B">
      <w:pPr>
        <w:rPr>
          <w:b/>
          <w:bCs/>
        </w:rPr>
      </w:pPr>
      <w:r w:rsidRPr="00362705">
        <w:rPr>
          <w:b/>
          <w:bCs/>
        </w:rPr>
        <w:lastRenderedPageBreak/>
        <w:t>Kobiety w życiu Cezarego:</w:t>
      </w:r>
    </w:p>
    <w:p w:rsidR="00362705" w:rsidRPr="00362705" w:rsidRDefault="008F1A9B" w:rsidP="00362705">
      <w:pPr>
        <w:pStyle w:val="Akapitzlist"/>
        <w:numPr>
          <w:ilvl w:val="0"/>
          <w:numId w:val="32"/>
        </w:numPr>
        <w:rPr>
          <w:b/>
          <w:bCs/>
        </w:rPr>
      </w:pPr>
      <w:r>
        <w:t xml:space="preserve">Wanda </w:t>
      </w:r>
      <w:proofErr w:type="spellStart"/>
      <w:r>
        <w:t>Okrzyńska</w:t>
      </w:r>
      <w:proofErr w:type="spellEnd"/>
      <w:r>
        <w:t xml:space="preserve">, krewna żony rządcy </w:t>
      </w:r>
      <w:proofErr w:type="spellStart"/>
      <w:r>
        <w:t>Wielosławskich</w:t>
      </w:r>
      <w:proofErr w:type="spellEnd"/>
      <w:r>
        <w:t xml:space="preserve">, pani </w:t>
      </w:r>
      <w:proofErr w:type="spellStart"/>
      <w:r>
        <w:t>Turzyckiej</w:t>
      </w:r>
      <w:proofErr w:type="spellEnd"/>
      <w:r>
        <w:t>, skryta, nieśmiała, nie radziła sobie w szkole, miała talent tylko do muzyki, podkochiwała się bez wzajemności w Cezarym, zazdrosna była o Karolinę;</w:t>
      </w:r>
    </w:p>
    <w:p w:rsidR="00362705" w:rsidRDefault="008F1A9B" w:rsidP="00362705">
      <w:pPr>
        <w:pStyle w:val="Akapitzlist"/>
        <w:numPr>
          <w:ilvl w:val="0"/>
          <w:numId w:val="32"/>
        </w:numPr>
      </w:pPr>
      <w:r>
        <w:t xml:space="preserve">Karolina Szarłatowiczówna – polubili się z Cezarym, wymienili kilka pocałunków i nic więcej, </w:t>
      </w:r>
      <w:proofErr w:type="spellStart"/>
      <w:r>
        <w:t>Wielosławscy</w:t>
      </w:r>
      <w:proofErr w:type="spellEnd"/>
      <w:r>
        <w:t xml:space="preserve"> liczyli na to , że zostanie żoną Cezarego i w posagu otrzyma Chłodek; została otruta</w:t>
      </w:r>
    </w:p>
    <w:p w:rsidR="008F1A9B" w:rsidRDefault="008F1A9B" w:rsidP="00362705">
      <w:pPr>
        <w:pStyle w:val="Akapitzlist"/>
        <w:numPr>
          <w:ilvl w:val="0"/>
          <w:numId w:val="32"/>
        </w:numPr>
      </w:pPr>
      <w:r>
        <w:t xml:space="preserve">Laura </w:t>
      </w:r>
      <w:proofErr w:type="spellStart"/>
      <w:r>
        <w:t>Kościeniecka</w:t>
      </w:r>
      <w:proofErr w:type="spellEnd"/>
      <w:r>
        <w:t xml:space="preserve"> – atrakcyjna, pełna temperamentu, zmysłowa wdowa, mimo że miała narzeczonego, poddała się instynktowi i została kochanką Baryki.</w:t>
      </w:r>
    </w:p>
    <w:p w:rsidR="00362705" w:rsidRPr="00362705" w:rsidRDefault="00362705" w:rsidP="00362705">
      <w:pPr>
        <w:pStyle w:val="Nagwek3"/>
        <w:rPr>
          <w:b/>
          <w:bCs/>
        </w:rPr>
      </w:pPr>
      <w:r w:rsidRPr="00362705">
        <w:rPr>
          <w:b/>
          <w:bCs/>
        </w:rPr>
        <w:t>Komuniści</w:t>
      </w:r>
    </w:p>
    <w:p w:rsidR="00362705" w:rsidRDefault="00362705" w:rsidP="00362705">
      <w:r>
        <w:t>Cezary, im dłużej przebywał w Polsce, tym lepiej ją poznawał, Zobaczył, że jest to kraj nie szklanych domów, ale nędzy , ubóstwa i dużych dysproporcji społecznych. Widział kontrast w stylu życia warstw posiadających (Nawłoć) i chłopów (Chłodek).</w:t>
      </w:r>
      <w:r>
        <w:t xml:space="preserve"> </w:t>
      </w:r>
      <w:r>
        <w:t>Wstrząsnęła nim bezlitosna, dyktowana nędzą „ekonomia życia” - choroby i śmierć dzieci komorników, starcy i chorzy wynoszeni „ na umarcie w mróz.” Na Chłodku, postrzeganym jako „drugi biegun ludzkiego życia” odezwał się w Baryce buntownik: „Zbuntujcież się chłopy potężne, przeciwko swojemu sobaczemu losowi!”</w:t>
      </w:r>
    </w:p>
    <w:p w:rsidR="00362705" w:rsidRDefault="00362705" w:rsidP="00362705">
      <w:r>
        <w:t>Z ogromną biedą zetknął się też w Warszawie, po powrocie na studia. Obserwował nędzę dzielnicy żydowskiej : koszmarne warunki higieniczne, ohydne domy, brud, smród, dzieci ”schorowane, mizerne, wybladłe, zzieleniałe”. O równie tragicznych warunkach życia proletariatu dowiedział się na zebraniu komunistów , na które przyprowadził go Lulek.</w:t>
      </w:r>
    </w:p>
    <w:p w:rsidR="00362705" w:rsidRDefault="00362705" w:rsidP="00362705">
      <w:r>
        <w:t>Zebranie komunistów: - „Państwo dzisiejsze jest to narzędzie ucisku jednej klasy przez drugą” . - „Historia ludzkości to historia walki klas”. - Należy odebrać władzę burżuazji, ponieważ rola tej klasy „jako czynnika postępu i kultury jest już skończona. Jest to rola rozkładowa, destrukcyjna”; gdy klasa robotnicza przejmie władzę, wprowadzi społeczeństwo bezklasowe, oparte nie na wyzysku i wojnach, ale na równości i sprawiedliwości. - Sytuacja robotników jest tragiczna, są oni wyzyskiwani, żyją w nędzy i nie mają dostępu do kultury. - Proletariat przeżarty jest chorobami; 85% dzieci w Warszawie ma początki suchot, średnia życia robotnika to tylko 39 lat ( dla porównania księdza: 60lat). - Działacze robotniczy są prześladowani , więźniowie polityczni poddawani okrutnym torturom. - Prześladowane są także mniejszości narodowe.</w:t>
      </w:r>
      <w:bookmarkStart w:id="1" w:name="_GoBack"/>
      <w:bookmarkEnd w:id="1"/>
    </w:p>
    <w:sectPr w:rsidR="00362705">
      <w:footerReference w:type="default" r:id="rId7"/>
      <w:pgSz w:w="11906" w:h="16838"/>
      <w:pgMar w:top="284" w:right="284" w:bottom="284" w:left="284"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AF9" w:rsidRDefault="00B25AF9">
      <w:pPr>
        <w:spacing w:after="0" w:line="240" w:lineRule="auto"/>
      </w:pPr>
      <w:r>
        <w:separator/>
      </w:r>
    </w:p>
  </w:endnote>
  <w:endnote w:type="continuationSeparator" w:id="0">
    <w:p w:rsidR="00B25AF9" w:rsidRDefault="00B2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909" w:rsidRDefault="00A24909">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Hubert Michna; Język Polski-Młoda Polska.docx;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24909" w:rsidRDefault="00A2490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AF9" w:rsidRDefault="00B25AF9">
      <w:pPr>
        <w:spacing w:after="0" w:line="240" w:lineRule="auto"/>
      </w:pPr>
      <w:r>
        <w:separator/>
      </w:r>
    </w:p>
  </w:footnote>
  <w:footnote w:type="continuationSeparator" w:id="0">
    <w:p w:rsidR="00B25AF9" w:rsidRDefault="00B25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609"/>
    <w:multiLevelType w:val="hybridMultilevel"/>
    <w:tmpl w:val="DAD6D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3B41F6"/>
    <w:multiLevelType w:val="multilevel"/>
    <w:tmpl w:val="8E7CB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1E2423"/>
    <w:multiLevelType w:val="hybridMultilevel"/>
    <w:tmpl w:val="36826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757913"/>
    <w:multiLevelType w:val="multilevel"/>
    <w:tmpl w:val="36C474A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A79DD"/>
    <w:multiLevelType w:val="hybridMultilevel"/>
    <w:tmpl w:val="D9948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353FF0"/>
    <w:multiLevelType w:val="hybridMultilevel"/>
    <w:tmpl w:val="3C9A3B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754CBE"/>
    <w:multiLevelType w:val="multilevel"/>
    <w:tmpl w:val="AC084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647F73"/>
    <w:multiLevelType w:val="multilevel"/>
    <w:tmpl w:val="4F7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A1291F"/>
    <w:multiLevelType w:val="multilevel"/>
    <w:tmpl w:val="85C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673D1"/>
    <w:multiLevelType w:val="hybridMultilevel"/>
    <w:tmpl w:val="D4765E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8A95D9B"/>
    <w:multiLevelType w:val="hybridMultilevel"/>
    <w:tmpl w:val="74EC24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1C10D5"/>
    <w:multiLevelType w:val="multilevel"/>
    <w:tmpl w:val="BBECD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0F68E2"/>
    <w:multiLevelType w:val="multilevel"/>
    <w:tmpl w:val="E1727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6C50DF"/>
    <w:multiLevelType w:val="multilevel"/>
    <w:tmpl w:val="628E4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461F93"/>
    <w:multiLevelType w:val="multilevel"/>
    <w:tmpl w:val="13AAC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6412D6"/>
    <w:multiLevelType w:val="hybridMultilevel"/>
    <w:tmpl w:val="C310A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998702B"/>
    <w:multiLevelType w:val="hybridMultilevel"/>
    <w:tmpl w:val="BF1640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BA3AD8"/>
    <w:multiLevelType w:val="multilevel"/>
    <w:tmpl w:val="7B8A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380054"/>
    <w:multiLevelType w:val="hybridMultilevel"/>
    <w:tmpl w:val="7BD63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E0E7EAA"/>
    <w:multiLevelType w:val="multilevel"/>
    <w:tmpl w:val="4516C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366234"/>
    <w:multiLevelType w:val="multilevel"/>
    <w:tmpl w:val="6F884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03800E9"/>
    <w:multiLevelType w:val="hybridMultilevel"/>
    <w:tmpl w:val="5532B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74753FA"/>
    <w:multiLevelType w:val="hybridMultilevel"/>
    <w:tmpl w:val="DBD4D8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B4D2493"/>
    <w:multiLevelType w:val="multilevel"/>
    <w:tmpl w:val="BEE87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D786882"/>
    <w:multiLevelType w:val="multilevel"/>
    <w:tmpl w:val="3F1A2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DA940A6"/>
    <w:multiLevelType w:val="multilevel"/>
    <w:tmpl w:val="E4C4D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E557357"/>
    <w:multiLevelType w:val="hybridMultilevel"/>
    <w:tmpl w:val="3E468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0426F4A"/>
    <w:multiLevelType w:val="multilevel"/>
    <w:tmpl w:val="56E03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4117B41"/>
    <w:multiLevelType w:val="hybridMultilevel"/>
    <w:tmpl w:val="86A4D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62B328F"/>
    <w:multiLevelType w:val="multilevel"/>
    <w:tmpl w:val="924A9A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0934A7"/>
    <w:multiLevelType w:val="hybridMultilevel"/>
    <w:tmpl w:val="8AC2DFF6"/>
    <w:lvl w:ilvl="0" w:tplc="83C0BEF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ED61ABC"/>
    <w:multiLevelType w:val="multilevel"/>
    <w:tmpl w:val="876A9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11"/>
  </w:num>
  <w:num w:numId="4">
    <w:abstractNumId w:val="25"/>
  </w:num>
  <w:num w:numId="5">
    <w:abstractNumId w:val="14"/>
  </w:num>
  <w:num w:numId="6">
    <w:abstractNumId w:val="19"/>
  </w:num>
  <w:num w:numId="7">
    <w:abstractNumId w:val="17"/>
  </w:num>
  <w:num w:numId="8">
    <w:abstractNumId w:val="23"/>
  </w:num>
  <w:num w:numId="9">
    <w:abstractNumId w:val="7"/>
  </w:num>
  <w:num w:numId="10">
    <w:abstractNumId w:val="6"/>
  </w:num>
  <w:num w:numId="11">
    <w:abstractNumId w:val="24"/>
  </w:num>
  <w:num w:numId="12">
    <w:abstractNumId w:val="12"/>
  </w:num>
  <w:num w:numId="13">
    <w:abstractNumId w:val="31"/>
  </w:num>
  <w:num w:numId="14">
    <w:abstractNumId w:val="8"/>
  </w:num>
  <w:num w:numId="15">
    <w:abstractNumId w:val="20"/>
  </w:num>
  <w:num w:numId="16">
    <w:abstractNumId w:val="29"/>
  </w:num>
  <w:num w:numId="17">
    <w:abstractNumId w:val="13"/>
  </w:num>
  <w:num w:numId="18">
    <w:abstractNumId w:val="27"/>
  </w:num>
  <w:num w:numId="19">
    <w:abstractNumId w:val="15"/>
  </w:num>
  <w:num w:numId="20">
    <w:abstractNumId w:val="30"/>
  </w:num>
  <w:num w:numId="21">
    <w:abstractNumId w:val="28"/>
  </w:num>
  <w:num w:numId="22">
    <w:abstractNumId w:val="26"/>
  </w:num>
  <w:num w:numId="23">
    <w:abstractNumId w:val="2"/>
  </w:num>
  <w:num w:numId="24">
    <w:abstractNumId w:val="21"/>
  </w:num>
  <w:num w:numId="25">
    <w:abstractNumId w:val="0"/>
  </w:num>
  <w:num w:numId="26">
    <w:abstractNumId w:val="4"/>
  </w:num>
  <w:num w:numId="27">
    <w:abstractNumId w:val="16"/>
  </w:num>
  <w:num w:numId="28">
    <w:abstractNumId w:val="22"/>
  </w:num>
  <w:num w:numId="29">
    <w:abstractNumId w:val="9"/>
  </w:num>
  <w:num w:numId="30">
    <w:abstractNumId w:val="18"/>
  </w:num>
  <w:num w:numId="31">
    <w:abstractNumId w:val="1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5D8"/>
    <w:rsid w:val="00026AF8"/>
    <w:rsid w:val="001E3E25"/>
    <w:rsid w:val="002115D8"/>
    <w:rsid w:val="00224FC2"/>
    <w:rsid w:val="00293D96"/>
    <w:rsid w:val="00333A09"/>
    <w:rsid w:val="00362705"/>
    <w:rsid w:val="00377F92"/>
    <w:rsid w:val="003A790E"/>
    <w:rsid w:val="0043214F"/>
    <w:rsid w:val="004630B7"/>
    <w:rsid w:val="004A0762"/>
    <w:rsid w:val="004A0DF2"/>
    <w:rsid w:val="006B799A"/>
    <w:rsid w:val="006C777D"/>
    <w:rsid w:val="006D296A"/>
    <w:rsid w:val="00734760"/>
    <w:rsid w:val="00822E90"/>
    <w:rsid w:val="00825424"/>
    <w:rsid w:val="008E1465"/>
    <w:rsid w:val="008F1A9B"/>
    <w:rsid w:val="0095669A"/>
    <w:rsid w:val="00962032"/>
    <w:rsid w:val="009A75D7"/>
    <w:rsid w:val="00A23E1A"/>
    <w:rsid w:val="00A24909"/>
    <w:rsid w:val="00A97D0F"/>
    <w:rsid w:val="00AC6BBA"/>
    <w:rsid w:val="00B108CC"/>
    <w:rsid w:val="00B25AF9"/>
    <w:rsid w:val="00C36BFF"/>
    <w:rsid w:val="00D5249F"/>
    <w:rsid w:val="00E856D3"/>
    <w:rsid w:val="00EA65E0"/>
    <w:rsid w:val="00F01E21"/>
    <w:rsid w:val="00F14B08"/>
    <w:rsid w:val="00F6040E"/>
    <w:rsid w:val="00FC0F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628D"/>
  <w15:docId w15:val="{3324B77F-B701-4A29-B326-7F751D7E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2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B4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agwek2Znak">
    <w:name w:val="Nagłówek 2 Znak"/>
    <w:basedOn w:val="Domylnaczcionkaakapitu"/>
    <w:link w:val="Nagwek2"/>
    <w:uiPriority w:val="9"/>
    <w:rsid w:val="00F242A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B7866"/>
    <w:pPr>
      <w:ind w:left="720"/>
      <w:contextualSpacing/>
    </w:pPr>
  </w:style>
  <w:style w:type="paragraph" w:styleId="Tekstprzypisudolnego">
    <w:name w:val="footnote text"/>
    <w:basedOn w:val="Normalny"/>
    <w:link w:val="TekstprzypisudolnegoZnak"/>
    <w:uiPriority w:val="99"/>
    <w:semiHidden/>
    <w:unhideWhenUsed/>
    <w:rsid w:val="00DF066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F066D"/>
    <w:rPr>
      <w:sz w:val="20"/>
      <w:szCs w:val="20"/>
    </w:rPr>
  </w:style>
  <w:style w:type="character" w:styleId="Odwoanieprzypisudolnego">
    <w:name w:val="footnote reference"/>
    <w:basedOn w:val="Domylnaczcionkaakapitu"/>
    <w:uiPriority w:val="99"/>
    <w:semiHidden/>
    <w:unhideWhenUsed/>
    <w:rsid w:val="00DF066D"/>
    <w:rPr>
      <w:vertAlign w:val="superscript"/>
    </w:rPr>
  </w:style>
  <w:style w:type="table" w:styleId="Tabelasiatki1jasnaakcent1">
    <w:name w:val="Grid Table 1 Light Accent 1"/>
    <w:basedOn w:val="Standardowy"/>
    <w:uiPriority w:val="46"/>
    <w:rsid w:val="005E1D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siatki4akcent1">
    <w:name w:val="Grid Table 4 Accent 1"/>
    <w:basedOn w:val="Standardowy"/>
    <w:uiPriority w:val="49"/>
    <w:rsid w:val="005E1D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kstprzypisukocowego">
    <w:name w:val="endnote text"/>
    <w:basedOn w:val="Normalny"/>
    <w:link w:val="TekstprzypisukocowegoZnak"/>
    <w:uiPriority w:val="99"/>
    <w:semiHidden/>
    <w:unhideWhenUsed/>
    <w:rsid w:val="003E769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7698"/>
    <w:rPr>
      <w:sz w:val="20"/>
      <w:szCs w:val="20"/>
    </w:rPr>
  </w:style>
  <w:style w:type="character" w:styleId="Odwoanieprzypisukocowego">
    <w:name w:val="endnote reference"/>
    <w:basedOn w:val="Domylnaczcionkaakapitu"/>
    <w:uiPriority w:val="99"/>
    <w:semiHidden/>
    <w:unhideWhenUsed/>
    <w:rsid w:val="003E7698"/>
    <w:rPr>
      <w:vertAlign w:val="superscript"/>
    </w:rPr>
  </w:style>
  <w:style w:type="character" w:customStyle="1" w:styleId="Nagwek3Znak">
    <w:name w:val="Nagłówek 3 Znak"/>
    <w:basedOn w:val="Domylnaczcionkaakapitu"/>
    <w:link w:val="Nagwek3"/>
    <w:uiPriority w:val="9"/>
    <w:rsid w:val="00AB4993"/>
    <w:rPr>
      <w:rFonts w:asciiTheme="majorHAnsi" w:eastAsiaTheme="majorEastAsia" w:hAnsiTheme="majorHAnsi" w:cstheme="majorBidi"/>
      <w:color w:val="1F3763" w:themeColor="accent1" w:themeShade="7F"/>
      <w:sz w:val="24"/>
      <w:szCs w:val="24"/>
    </w:rPr>
  </w:style>
  <w:style w:type="table" w:styleId="Tabelasiatki5ciemnaakcent1">
    <w:name w:val="Grid Table 5 Dark Accent 1"/>
    <w:basedOn w:val="Standardowy"/>
    <w:uiPriority w:val="50"/>
    <w:rsid w:val="00A51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siatki4">
    <w:name w:val="Grid Table 4"/>
    <w:basedOn w:val="Standardowy"/>
    <w:uiPriority w:val="49"/>
    <w:rsid w:val="00A511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kstzastpczy">
    <w:name w:val="Placeholder Text"/>
    <w:basedOn w:val="Domylnaczcionkaakapitu"/>
    <w:uiPriority w:val="99"/>
    <w:semiHidden/>
    <w:rsid w:val="00E36E0C"/>
    <w:rPr>
      <w:color w:val="808080"/>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5428</Words>
  <Characters>32845</Characters>
  <Application>Microsoft Office Word</Application>
  <DocSecurity>0</DocSecurity>
  <Lines>684</Lines>
  <Paragraphs>546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Michna</dc:creator>
  <cp:lastModifiedBy>Hubert Michna</cp:lastModifiedBy>
  <cp:revision>22</cp:revision>
  <dcterms:created xsi:type="dcterms:W3CDTF">2019-10-05T17:05:00Z</dcterms:created>
  <dcterms:modified xsi:type="dcterms:W3CDTF">2020-04-26T16:25:00Z</dcterms:modified>
</cp:coreProperties>
</file>