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Default="00C066EF" w:rsidP="00C066EF">
      <w:pPr>
        <w:pStyle w:val="Nagwek1"/>
        <w:rPr>
          <w:b/>
          <w:bCs/>
        </w:rPr>
      </w:pPr>
      <w:r w:rsidRPr="00C066EF">
        <w:rPr>
          <w:b/>
          <w:bCs/>
        </w:rPr>
        <w:t>Normy i zalecenia dotyczące montażu okablowania strukturalnego</w:t>
      </w:r>
    </w:p>
    <w:p w:rsidR="00C066EF" w:rsidRDefault="00892E0A" w:rsidP="00C066EF">
      <w:r w:rsidRPr="00B538A8">
        <w:rPr>
          <w:rFonts w:ascii="Arial" w:eastAsia="Times New Roman" w:hAnsi="Arial" w:cs="Arial"/>
          <w:noProof/>
          <w:color w:val="0F1419"/>
          <w:sz w:val="20"/>
          <w:szCs w:val="20"/>
          <w:lang w:eastAsia="pl-PL"/>
        </w:rPr>
        <w:drawing>
          <wp:anchor distT="0" distB="0" distL="114300" distR="114300" simplePos="0" relativeHeight="251683840" behindDoc="0" locked="0" layoutInCell="1" allowOverlap="1" wp14:anchorId="704C10A9">
            <wp:simplePos x="0" y="0"/>
            <wp:positionH relativeFrom="column">
              <wp:posOffset>5109210</wp:posOffset>
            </wp:positionH>
            <wp:positionV relativeFrom="paragraph">
              <wp:posOffset>867410</wp:posOffset>
            </wp:positionV>
            <wp:extent cx="2114550" cy="1617980"/>
            <wp:effectExtent l="0" t="0" r="0" b="1270"/>
            <wp:wrapNone/>
            <wp:docPr id="2" name="Obraz 2" descr="przew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zewod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6EF" w:rsidRPr="00C066EF">
        <w:rPr>
          <w:b/>
          <w:bCs/>
        </w:rPr>
        <w:t>Okablowanie strukturalne</w:t>
      </w:r>
      <w:r w:rsidR="00C066EF">
        <w:t xml:space="preserve"> – system uniwersalnego okablowania telekomunikacyjnego przewidziany do szerokiej gamy zastosowań. Umożliwia tworzenie sieci komputerowych lub dołączanie telefonów i innych urządzeń pracujących w sieci. System okablowania strukturalnego to produkt złożony z wielu komponentów (kabli, elementów połączeniowych, elementów dopasowujących i innych) spełniających wymagania określonych norm, służących do budowy pasywnej infrastruktury kablowej niezależnej od specyficznych zastosowań.</w:t>
      </w:r>
    </w:p>
    <w:p w:rsidR="00C066EF" w:rsidRDefault="00892E0A" w:rsidP="00C066EF">
      <w:r w:rsidRPr="00B538A8">
        <w:rPr>
          <w:rFonts w:ascii="Arial" w:eastAsia="Times New Roman" w:hAnsi="Arial" w:cs="Arial"/>
          <w:noProof/>
          <w:color w:val="0F1419"/>
          <w:sz w:val="20"/>
          <w:szCs w:val="20"/>
          <w:lang w:eastAsia="pl-PL"/>
        </w:rPr>
        <w:drawing>
          <wp:anchor distT="0" distB="0" distL="114300" distR="114300" simplePos="0" relativeHeight="251681792" behindDoc="0" locked="0" layoutInCell="1" allowOverlap="1" wp14:anchorId="28EE77C7">
            <wp:simplePos x="0" y="0"/>
            <wp:positionH relativeFrom="column">
              <wp:posOffset>4385310</wp:posOffset>
            </wp:positionH>
            <wp:positionV relativeFrom="paragraph">
              <wp:posOffset>3227070</wp:posOffset>
            </wp:positionV>
            <wp:extent cx="2838450" cy="1609725"/>
            <wp:effectExtent l="0" t="0" r="0" b="9525"/>
            <wp:wrapNone/>
            <wp:docPr id="4" name="Obraz 4" descr="path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pa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38A8">
        <w:rPr>
          <w:rFonts w:ascii="Arial" w:eastAsia="Times New Roman" w:hAnsi="Arial" w:cs="Arial"/>
          <w:noProof/>
          <w:color w:val="2F617F"/>
          <w:sz w:val="20"/>
          <w:szCs w:val="20"/>
          <w:lang w:eastAsia="pl-PL"/>
        </w:rPr>
        <w:drawing>
          <wp:anchor distT="0" distB="0" distL="114300" distR="114300" simplePos="0" relativeHeight="251682816" behindDoc="0" locked="0" layoutInCell="1" allowOverlap="1" wp14:anchorId="0FB85F46">
            <wp:simplePos x="0" y="0"/>
            <wp:positionH relativeFrom="column">
              <wp:posOffset>5077460</wp:posOffset>
            </wp:positionH>
            <wp:positionV relativeFrom="paragraph">
              <wp:posOffset>1510030</wp:posOffset>
            </wp:positionV>
            <wp:extent cx="2146300" cy="1609725"/>
            <wp:effectExtent l="0" t="0" r="6350" b="9525"/>
            <wp:wrapNone/>
            <wp:docPr id="3" name="Obraz 3" descr="sz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sza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6EF">
        <w:rPr>
          <w:rFonts w:ascii="Arial" w:eastAsia="Times New Roman" w:hAnsi="Arial" w:cs="Arial"/>
          <w:noProof/>
          <w:color w:val="0F1419"/>
          <w:sz w:val="20"/>
          <w:szCs w:val="20"/>
          <w:lang w:eastAsia="pl-PL"/>
        </w:rPr>
        <w:drawing>
          <wp:inline distT="0" distB="0" distL="0" distR="0" wp14:anchorId="547448AD" wp14:editId="0C14F8CE">
            <wp:extent cx="4354607" cy="523875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49" cy="56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EF" w:rsidRPr="00E33C53" w:rsidRDefault="00C066EF" w:rsidP="00E33C53">
      <w:pPr>
        <w:pStyle w:val="Nagwek2"/>
        <w:rPr>
          <w:b/>
          <w:bCs/>
        </w:rPr>
      </w:pPr>
      <w:r w:rsidRPr="00E33C53">
        <w:rPr>
          <w:b/>
          <w:bCs/>
        </w:rPr>
        <w:t>Elementy okablowania strukturalnego i ich funkcje</w:t>
      </w:r>
    </w:p>
    <w:p w:rsidR="00C066EF" w:rsidRDefault="00C066EF" w:rsidP="00C066EF">
      <w:r w:rsidRPr="00E33C53">
        <w:rPr>
          <w:b/>
          <w:bCs/>
        </w:rPr>
        <w:t>Okablowanie pionowe</w:t>
      </w:r>
      <w:r>
        <w:t xml:space="preserve"> – to światłowody lub kable miedziane przeznaczone do łączenia sieci. Przeważnie stosowane w pionach kablowych budynków.</w:t>
      </w:r>
    </w:p>
    <w:p w:rsidR="00C066EF" w:rsidRDefault="00C066EF" w:rsidP="00C066EF">
      <w:r w:rsidRPr="00E33C53">
        <w:rPr>
          <w:b/>
          <w:bCs/>
        </w:rPr>
        <w:t>Okablowanie poziome</w:t>
      </w:r>
      <w:r>
        <w:t xml:space="preserve"> – to połączenie punktu gniazda abonenckiego z punktem rozdzielczym</w:t>
      </w:r>
    </w:p>
    <w:p w:rsidR="00C066EF" w:rsidRDefault="00C066EF" w:rsidP="00C066EF">
      <w:r w:rsidRPr="00E33C53">
        <w:rPr>
          <w:b/>
          <w:bCs/>
        </w:rPr>
        <w:t>Punkty rozdzielcze (dystrybucyjne)</w:t>
      </w:r>
      <w:r>
        <w:t xml:space="preserve"> – to punkt centralny okablowania w topologii gwiazdy</w:t>
      </w:r>
    </w:p>
    <w:p w:rsidR="00C066EF" w:rsidRDefault="00C066EF" w:rsidP="00C066EF">
      <w:r w:rsidRPr="00E33C53">
        <w:rPr>
          <w:b/>
          <w:bCs/>
        </w:rPr>
        <w:t>Gniazda Abonenckie</w:t>
      </w:r>
      <w:r>
        <w:t xml:space="preserve"> – to punkt odbiorczy, przystosowany do przenoszenia sygnałów. Przeważnie stosuje się 2 gniazda RJ-45</w:t>
      </w:r>
    </w:p>
    <w:p w:rsidR="00967374" w:rsidRDefault="00967374" w:rsidP="00C066EF">
      <w:r w:rsidRPr="00E33C53">
        <w:rPr>
          <w:b/>
          <w:bCs/>
        </w:rPr>
        <w:t>Połączenie systemowe</w:t>
      </w:r>
      <w:r>
        <w:t xml:space="preserve"> – to połączenie okablowania strukturalnego (gniazda abonenckie) z systemami komputerowymi</w:t>
      </w:r>
    </w:p>
    <w:p w:rsidR="00967374" w:rsidRDefault="00967374" w:rsidP="00C066EF">
      <w:r w:rsidRPr="00E33C53">
        <w:rPr>
          <w:b/>
          <w:bCs/>
        </w:rPr>
        <w:t>Połączenie międzybudynkowe</w:t>
      </w:r>
      <w:r>
        <w:t xml:space="preserve"> – do połączenia segmentów sieci znajdujących się w różnych budynkach, często nazywana okablowaniem pionowym między budynkami lub okablowaniem kampusowym</w:t>
      </w:r>
    </w:p>
    <w:p w:rsidR="00675094" w:rsidRPr="00675094" w:rsidRDefault="00675094" w:rsidP="00675094">
      <w:pPr>
        <w:pStyle w:val="Nagwek2"/>
        <w:rPr>
          <w:b/>
          <w:bCs/>
        </w:rPr>
      </w:pPr>
      <w:r w:rsidRPr="00675094">
        <w:rPr>
          <w:b/>
          <w:bCs/>
        </w:rPr>
        <w:t>Instytucja Standaryzacyjne</w:t>
      </w:r>
    </w:p>
    <w:p w:rsidR="00370B53" w:rsidRDefault="00967374" w:rsidP="00C066EF">
      <w:r>
        <w:t xml:space="preserve">Zadaniem okablowania strukturalnego jest umożliwienie przyłączenia do sieci dowolnego sprzętu wyprodukowanego przez różnych wytwórców. Aby to było możliwe, urządzenia musza być zgodne ze standardami opracowanymi przez </w:t>
      </w:r>
      <w:r w:rsidR="00E33C53">
        <w:t>instytucje</w:t>
      </w:r>
      <w:r>
        <w:t xml:space="preserve"> standaryzacyjne</w:t>
      </w:r>
    </w:p>
    <w:p w:rsidR="00EB1A30" w:rsidRDefault="00967374" w:rsidP="00C066EF">
      <w:r w:rsidRPr="00675094">
        <w:rPr>
          <w:b/>
          <w:bCs/>
        </w:rPr>
        <w:lastRenderedPageBreak/>
        <w:t>ANSI</w:t>
      </w:r>
      <w:r>
        <w:t xml:space="preserve"> (American National Standards Institute) – instytucja ustalająca normy techniczne obowiązujące w USA. Instytucja prywatna, pozarządowa</w:t>
      </w:r>
      <w:r w:rsidR="00EB1A30">
        <w:t xml:space="preserve"> typu non-profit. </w:t>
      </w:r>
      <w:r w:rsidR="00804440">
        <w:t>Zajmuje</w:t>
      </w:r>
      <w:r w:rsidR="00EB1A30">
        <w:t xml:space="preserve"> się norma</w:t>
      </w:r>
      <w:r w:rsidR="000D6EAA">
        <w:t>mi</w:t>
      </w:r>
      <w:r w:rsidR="00EB1A30">
        <w:t xml:space="preserve"> technologicznymi, np. opracowała jeden ze standardów kodowanie liter w komputerach</w:t>
      </w:r>
    </w:p>
    <w:p w:rsidR="00EB1A30" w:rsidRDefault="00EB1A30" w:rsidP="00C066EF">
      <w:r w:rsidRPr="00675094">
        <w:rPr>
          <w:b/>
          <w:bCs/>
        </w:rPr>
        <w:t>IEEE</w:t>
      </w:r>
      <w:r>
        <w:t xml:space="preserve"> (</w:t>
      </w:r>
      <w:r w:rsidR="00A009EC" w:rsidRPr="00A009EC">
        <w:t>Institute of Electricaland Electronics Engineers</w:t>
      </w:r>
      <w:r>
        <w:t>)</w:t>
      </w:r>
      <w:r w:rsidR="00A009EC">
        <w:t xml:space="preserve"> – organizacja zrzeszająca inżynierów z całego świata, opracowała m.in. standardy dotyczące Ethernetu</w:t>
      </w:r>
    </w:p>
    <w:p w:rsidR="00A009EC" w:rsidRDefault="00A009EC" w:rsidP="00C066EF">
      <w:r w:rsidRPr="00675094">
        <w:rPr>
          <w:b/>
          <w:bCs/>
        </w:rPr>
        <w:t>ISO</w:t>
      </w:r>
      <w:r>
        <w:t xml:space="preserve"> (International Organization for Standarization) – </w:t>
      </w:r>
      <w:r w:rsidR="000D6EAA">
        <w:t>międzynarodowa</w:t>
      </w:r>
      <w:r>
        <w:t xml:space="preserve"> organizacja standaryzująca, opracowała m.in. model ISO/OSI</w:t>
      </w:r>
    </w:p>
    <w:p w:rsidR="00A009EC" w:rsidRDefault="00A009EC" w:rsidP="00C066EF">
      <w:r w:rsidRPr="00675094">
        <w:rPr>
          <w:b/>
          <w:bCs/>
        </w:rPr>
        <w:t>IETF</w:t>
      </w:r>
      <w:r>
        <w:t xml:space="preserve"> (Internet Engineering Task Force) – organizacja ta publikuje dokumenty RFC, regulujące rozwój </w:t>
      </w:r>
      <w:r w:rsidR="00E33C53">
        <w:t>Internetu</w:t>
      </w:r>
    </w:p>
    <w:p w:rsidR="00A009EC" w:rsidRDefault="00A009EC" w:rsidP="00C066EF">
      <w:r w:rsidRPr="00675094">
        <w:rPr>
          <w:b/>
          <w:bCs/>
        </w:rPr>
        <w:t>Unia Europejska</w:t>
      </w:r>
      <w:r>
        <w:t xml:space="preserve"> – publikuje normy europejskie (EN)</w:t>
      </w:r>
    </w:p>
    <w:p w:rsidR="00A009EC" w:rsidRDefault="00A009EC" w:rsidP="00C066EF">
      <w:r w:rsidRPr="00675094">
        <w:rPr>
          <w:b/>
          <w:bCs/>
        </w:rPr>
        <w:t>EIA/TIA</w:t>
      </w:r>
      <w:r>
        <w:t xml:space="preserve"> (Electronics Industry Association/Telecommunisation Industry Assocation)</w:t>
      </w:r>
      <w:r w:rsidR="00675094">
        <w:t xml:space="preserve"> – organizacje, które stworzyły wiele standardów dotyczących komunikacji np. normy RS-232 dotyczące wtyczek i kabli portów szeregowych (COM). Stosowanie standardów w okablowanie strukturalnym umożliwia podłączenie sprzętu aktywnego od różnych producentów. Zapewnia to elastyczność sieci, wymianę sprzętu, zmianę umiejscowienia, rozbudowę itp. Pierwsze amerykańskie normy dotyczące okablowania strukturalnego to EIA/TIA 568, na nie wzorowane są normy międzynarodowe ISO 11801 i europejska EN 50173</w:t>
      </w:r>
    </w:p>
    <w:p w:rsidR="00675094" w:rsidRPr="00675094" w:rsidRDefault="00675094" w:rsidP="00C066EF">
      <w:pPr>
        <w:rPr>
          <w:b/>
          <w:bCs/>
        </w:rPr>
      </w:pPr>
      <w:r w:rsidRPr="00675094">
        <w:rPr>
          <w:b/>
          <w:bCs/>
        </w:rPr>
        <w:t>Polskie normy dotyczące okablowania strukturalnego</w:t>
      </w:r>
      <w:r w:rsidR="000475A6">
        <w:rPr>
          <w:b/>
          <w:bCs/>
        </w:rPr>
        <w:t>:</w:t>
      </w:r>
    </w:p>
    <w:p w:rsidR="00675094" w:rsidRDefault="00675094" w:rsidP="00675094">
      <w:pPr>
        <w:pStyle w:val="Akapitzlist"/>
        <w:numPr>
          <w:ilvl w:val="0"/>
          <w:numId w:val="1"/>
        </w:numPr>
      </w:pPr>
      <w:r w:rsidRPr="00675094">
        <w:rPr>
          <w:b/>
          <w:bCs/>
        </w:rPr>
        <w:t>PN-EN 50174-1</w:t>
      </w:r>
      <w:r>
        <w:t xml:space="preserve"> – specyfikacja zapewnienia jakości</w:t>
      </w:r>
    </w:p>
    <w:p w:rsidR="00675094" w:rsidRDefault="00675094" w:rsidP="00675094">
      <w:pPr>
        <w:pStyle w:val="Akapitzlist"/>
        <w:numPr>
          <w:ilvl w:val="0"/>
          <w:numId w:val="1"/>
        </w:numPr>
      </w:pPr>
      <w:r w:rsidRPr="00675094">
        <w:rPr>
          <w:b/>
          <w:bCs/>
        </w:rPr>
        <w:t>PN-EN 50174-2</w:t>
      </w:r>
      <w:r>
        <w:t xml:space="preserve"> – planowanie i wykonywanie instalacji wewnątrz budynków</w:t>
      </w:r>
    </w:p>
    <w:p w:rsidR="00675094" w:rsidRDefault="00675094" w:rsidP="00C066EF">
      <w:pPr>
        <w:pStyle w:val="Akapitzlist"/>
        <w:numPr>
          <w:ilvl w:val="0"/>
          <w:numId w:val="1"/>
        </w:numPr>
      </w:pPr>
      <w:r w:rsidRPr="00675094">
        <w:rPr>
          <w:b/>
          <w:bCs/>
        </w:rPr>
        <w:t>PN-EN 50174-3</w:t>
      </w:r>
      <w:r>
        <w:t xml:space="preserve"> – planowanie i wykorzystywanie instalacji na zewnątrz budynków</w:t>
      </w:r>
    </w:p>
    <w:p w:rsidR="00715EC9" w:rsidRPr="00C66A96" w:rsidRDefault="00715EC9" w:rsidP="00C66A96">
      <w:pPr>
        <w:pStyle w:val="Nagwek2"/>
        <w:rPr>
          <w:b/>
          <w:bCs/>
        </w:rPr>
      </w:pPr>
      <w:r w:rsidRPr="00C66A96">
        <w:rPr>
          <w:b/>
          <w:bCs/>
        </w:rPr>
        <w:t>Najważniejsze zalecenia wynikające z powyższych norm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Okablowanie poziomie powinno tworzyć nieprzerwane połączenie od punktu dystrybucyjnego do punktu abonenckiego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Należy umieścić jeden punkt abonencki (2xRJ-45) na każde 10m</w:t>
      </w:r>
      <w:r w:rsidRPr="00C66A96">
        <w:rPr>
          <w:vertAlign w:val="superscript"/>
        </w:rPr>
        <w:t>2</w:t>
      </w:r>
      <w:r>
        <w:t xml:space="preserve"> powierzchni biurowej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Na każdym piętrze budynku powinien być punkt dystrybucyjny  (w przypadku małej liczby punktów abonenckich możliwe jest ich przyłączenie do punktu dystrybucyjnego na innym piętrze). Wszystkie kable musza być zakończone w gniazdach abonenckich i szafach dystrybucyjnych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 xml:space="preserve">W obrębie całej sieci powinno się stosować jednakowe przewody (kable miedziane o jednakowej </w:t>
      </w:r>
      <w:r w:rsidRPr="00715EC9">
        <w:t xml:space="preserve">impedancji </w:t>
      </w:r>
      <w:r>
        <w:t>i średnicy, a kable światłowodowe o jednakowych włóknach)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Rozplot kabla UTP nie powinien być większy niż 13mm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Każdy element systemu powinien być czytelnie oznaczony  (jednakowe oznaczenie na obu końcach kabla)</w:t>
      </w:r>
    </w:p>
    <w:p w:rsidR="00715EC9" w:rsidRDefault="00715EC9" w:rsidP="00C66A96">
      <w:pPr>
        <w:pStyle w:val="Akapitzlist"/>
        <w:numPr>
          <w:ilvl w:val="0"/>
          <w:numId w:val="2"/>
        </w:numPr>
      </w:pPr>
      <w:r>
        <w:t>Sieć musi posiadać pełną dokumentację</w:t>
      </w:r>
    </w:p>
    <w:p w:rsidR="00C66A96" w:rsidRDefault="00715EC9" w:rsidP="00715EC9">
      <w:r w:rsidRPr="00C66A96">
        <w:rPr>
          <w:b/>
          <w:bCs/>
        </w:rPr>
        <w:t>Zalecenia dotyczące kabli w przewodach poziomyc</w:t>
      </w:r>
      <w:r w:rsidR="00C66A96" w:rsidRPr="00C66A96">
        <w:rPr>
          <w:b/>
          <w:bCs/>
        </w:rPr>
        <w:t>h</w:t>
      </w:r>
      <w:r w:rsidR="00C66A96">
        <w:t xml:space="preserve"> – normy zalecają stosowanie 4-parowego symetrycznego kabla UTP kategorii co najmniej 5e dla wszystkich kanałów poziomych</w:t>
      </w:r>
    </w:p>
    <w:p w:rsidR="00C66A96" w:rsidRPr="00C66A96" w:rsidRDefault="00C66A96" w:rsidP="00C66A96">
      <w:pPr>
        <w:pStyle w:val="Nagwek2"/>
        <w:rPr>
          <w:b/>
          <w:bCs/>
        </w:rPr>
      </w:pPr>
      <w:r w:rsidRPr="00C66A96">
        <w:rPr>
          <w:b/>
          <w:bCs/>
        </w:rPr>
        <w:t>Długość przebiegu kabla poziomego</w:t>
      </w:r>
    </w:p>
    <w:p w:rsidR="00C66A96" w:rsidRDefault="00C66A96" w:rsidP="00C66A96">
      <w:pPr>
        <w:pStyle w:val="Akapitzlist"/>
        <w:numPr>
          <w:ilvl w:val="0"/>
          <w:numId w:val="3"/>
        </w:numPr>
      </w:pPr>
      <w:r>
        <w:t>Całkowita długość kanału nie może przekroczyć 100m (A+B+C)</w:t>
      </w:r>
    </w:p>
    <w:p w:rsidR="00C66A96" w:rsidRDefault="00C66A96" w:rsidP="00C66A96">
      <w:pPr>
        <w:pStyle w:val="Akapitzlist"/>
        <w:numPr>
          <w:ilvl w:val="0"/>
          <w:numId w:val="3"/>
        </w:numPr>
      </w:pPr>
      <w:r>
        <w:t>Maksymalna długość przebiegu kabla poziomego pomiędzy punktem abonenckim a punktem dystrybucyjnym w panelu krosowym (patch panel) wynosi 90m (B)</w:t>
      </w:r>
    </w:p>
    <w:p w:rsidR="00C66A96" w:rsidRDefault="00C66A96" w:rsidP="00C66A96">
      <w:pPr>
        <w:pStyle w:val="Akapitzlist"/>
        <w:numPr>
          <w:ilvl w:val="0"/>
          <w:numId w:val="3"/>
        </w:numPr>
      </w:pPr>
      <w:r>
        <w:t>Maksymalna długość kabli krosowych pomiędzy panelem krosowym a przełącznikiem wynosi 3m (A)</w:t>
      </w:r>
    </w:p>
    <w:p w:rsidR="00C66A96" w:rsidRDefault="00C66A96" w:rsidP="00C66A96">
      <w:pPr>
        <w:pStyle w:val="Akapitzlist"/>
        <w:numPr>
          <w:ilvl w:val="0"/>
          <w:numId w:val="3"/>
        </w:numPr>
      </w:pPr>
      <w:r>
        <w:t>Maksymalna długość kabla stacyjnego i krosowego wynosi łącznie 10m (A+C)</w:t>
      </w:r>
    </w:p>
    <w:p w:rsidR="00C66A96" w:rsidRDefault="00096095" w:rsidP="00715E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9BBA0" wp14:editId="280FAD16">
                <wp:simplePos x="0" y="0"/>
                <wp:positionH relativeFrom="column">
                  <wp:posOffset>6182360</wp:posOffset>
                </wp:positionH>
                <wp:positionV relativeFrom="paragraph">
                  <wp:posOffset>1275715</wp:posOffset>
                </wp:positionV>
                <wp:extent cx="695325" cy="428625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 w:rsidP="006A077A">
                            <w:r>
                              <w:rPr>
                                <w:b/>
                                <w:bCs/>
                              </w:rPr>
                              <w:t>Stacja robocza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9BBA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86.8pt;margin-top:100.45pt;width:54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" filled="f" stroked="f">
                <v:textbox>
                  <w:txbxContent>
                    <w:p w:rsidR="006A077A" w:rsidRDefault="006A077A" w:rsidP="006A077A">
                      <w:r>
                        <w:rPr>
                          <w:b/>
                          <w:bCs/>
                        </w:rPr>
                        <w:t>Stacja robocza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9BBA0" wp14:editId="280FAD16">
                <wp:simplePos x="0" y="0"/>
                <wp:positionH relativeFrom="column">
                  <wp:posOffset>1543685</wp:posOffset>
                </wp:positionH>
                <wp:positionV relativeFrom="paragraph">
                  <wp:posOffset>399415</wp:posOffset>
                </wp:positionV>
                <wp:extent cx="2266950" cy="781050"/>
                <wp:effectExtent l="0" t="0" r="0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 xml:space="preserve">Okablowanie poziome – </w:t>
                            </w:r>
                            <w:r w:rsidRPr="0028013F">
                              <w:t>odcinek pomiędzy panelem krosowniczym i gniazdem abonenckim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BBA0" id="_x0000_s1027" type="#_x0000_t202" style="position:absolute;margin-left:121.55pt;margin-top:31.45pt;width:178.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 xml:space="preserve">Okablowanie poziome – </w:t>
                      </w:r>
                      <w:r w:rsidRPr="0028013F">
                        <w:t>odcinek pomiędzy panelem krosowniczym i gniazdem abonenckim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9BBA0" wp14:editId="280FAD16">
                <wp:simplePos x="0" y="0"/>
                <wp:positionH relativeFrom="column">
                  <wp:posOffset>2115185</wp:posOffset>
                </wp:positionH>
                <wp:positionV relativeFrom="paragraph">
                  <wp:posOffset>1628140</wp:posOffset>
                </wp:positionV>
                <wp:extent cx="1171575" cy="247650"/>
                <wp:effectExtent l="0" t="0" r="0" b="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>Osprzęt aktywny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BBA0" id="_x0000_s1028" type="#_x0000_t202" style="position:absolute;margin-left:166.55pt;margin-top:128.2pt;width:92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>Osprzęt aktywny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9BBA0" wp14:editId="280FAD16">
                <wp:simplePos x="0" y="0"/>
                <wp:positionH relativeFrom="column">
                  <wp:posOffset>3553460</wp:posOffset>
                </wp:positionH>
                <wp:positionV relativeFrom="paragraph">
                  <wp:posOffset>1656715</wp:posOffset>
                </wp:positionV>
                <wp:extent cx="1371600" cy="238125"/>
                <wp:effectExtent l="0" t="0" r="0" b="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 w:rsidP="006A077A">
                            <w:r>
                              <w:rPr>
                                <w:b/>
                                <w:bCs/>
                              </w:rPr>
                              <w:t>Gniazdo abonenckie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BBA0" id="_x0000_s1029" type="#_x0000_t202" style="position:absolute;margin-left:279.8pt;margin-top:130.45pt;width:108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" filled="f" stroked="f">
                <v:textbox>
                  <w:txbxContent>
                    <w:p w:rsidR="006A077A" w:rsidRDefault="006A077A" w:rsidP="006A077A">
                      <w:r>
                        <w:rPr>
                          <w:b/>
                          <w:bCs/>
                        </w:rPr>
                        <w:t>Gniazdo abonenckie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9BBA0" wp14:editId="280FAD16">
                <wp:simplePos x="0" y="0"/>
                <wp:positionH relativeFrom="column">
                  <wp:posOffset>3077210</wp:posOffset>
                </wp:positionH>
                <wp:positionV relativeFrom="paragraph">
                  <wp:posOffset>2104390</wp:posOffset>
                </wp:positionV>
                <wp:extent cx="828675" cy="266700"/>
                <wp:effectExtent l="0" t="0" r="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 w:rsidP="006A077A">
                            <w:r>
                              <w:rPr>
                                <w:b/>
                                <w:bCs/>
                              </w:rPr>
                              <w:t>D = 100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BBA0" id="_x0000_s1030" type="#_x0000_t202" style="position:absolute;margin-left:242.3pt;margin-top:165.7pt;width:65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" filled="f" stroked="f">
                <v:textbox>
                  <w:txbxContent>
                    <w:p w:rsidR="006A077A" w:rsidRDefault="006A077A" w:rsidP="006A077A">
                      <w:r>
                        <w:rPr>
                          <w:b/>
                          <w:bCs/>
                        </w:rPr>
                        <w:t>D = 100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9BBA0" wp14:editId="280FAD16">
                <wp:simplePos x="0" y="0"/>
                <wp:positionH relativeFrom="column">
                  <wp:posOffset>648335</wp:posOffset>
                </wp:positionH>
                <wp:positionV relativeFrom="paragraph">
                  <wp:posOffset>1532890</wp:posOffset>
                </wp:positionV>
                <wp:extent cx="266700" cy="24765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 w:rsidP="006A077A"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BBA0" id="_x0000_s1031" type="#_x0000_t202" style="position:absolute;margin-left:51.05pt;margin-top:120.7pt;width:2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" filled="f" stroked="f">
                <v:textbox>
                  <w:txbxContent>
                    <w:p w:rsidR="006A077A" w:rsidRDefault="006A077A" w:rsidP="006A077A"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2E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C60E6" wp14:editId="11BE160C">
                <wp:simplePos x="0" y="0"/>
                <wp:positionH relativeFrom="column">
                  <wp:posOffset>238760</wp:posOffset>
                </wp:positionH>
                <wp:positionV relativeFrom="paragraph">
                  <wp:posOffset>1179830</wp:posOffset>
                </wp:positionV>
                <wp:extent cx="828675" cy="523875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 w:rsidP="006A077A">
                            <w:r>
                              <w:rPr>
                                <w:b/>
                                <w:bCs/>
                              </w:rPr>
                              <w:t>Kable krosowe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60E6" id="_x0000_s1032" type="#_x0000_t202" style="position:absolute;margin-left:18.8pt;margin-top:92.9pt;width:6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" filled="f" stroked="f">
                <v:textbox>
                  <w:txbxContent>
                    <w:p w:rsidR="006A077A" w:rsidRDefault="006A077A" w:rsidP="006A077A">
                      <w:r>
                        <w:rPr>
                          <w:b/>
                          <w:bCs/>
                        </w:rPr>
                        <w:t>Kable krosowe</w:t>
                      </w:r>
                    </w:p>
                  </w:txbxContent>
                </v:textbox>
              </v:shape>
            </w:pict>
          </mc:Fallback>
        </mc:AlternateContent>
      </w:r>
      <w:r w:rsidR="00892E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0E8D4" wp14:editId="77D0D372">
                <wp:simplePos x="0" y="0"/>
                <wp:positionH relativeFrom="column">
                  <wp:posOffset>1096010</wp:posOffset>
                </wp:positionH>
                <wp:positionV relativeFrom="paragraph">
                  <wp:posOffset>847090</wp:posOffset>
                </wp:positionV>
                <wp:extent cx="933450" cy="466725"/>
                <wp:effectExtent l="0" t="0" r="0" b="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>Panel krosowniczy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E8D4" id="_x0000_s1033" type="#_x0000_t202" style="position:absolute;margin-left:86.3pt;margin-top:66.7pt;width:73.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>Panel krosowniczy</w:t>
                      </w:r>
                    </w:p>
                  </w:txbxContent>
                </v:textbox>
              </v:shape>
            </w:pict>
          </mc:Fallback>
        </mc:AlternateContent>
      </w:r>
      <w:r w:rsidR="00892E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0E8D4" wp14:editId="77D0D372">
                <wp:simplePos x="0" y="0"/>
                <wp:positionH relativeFrom="column">
                  <wp:posOffset>4439285</wp:posOffset>
                </wp:positionH>
                <wp:positionV relativeFrom="paragraph">
                  <wp:posOffset>668655</wp:posOffset>
                </wp:positionV>
                <wp:extent cx="1466850" cy="257175"/>
                <wp:effectExtent l="0" t="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>Kable przyłączeniowe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E8D4" id="_x0000_s1034" type="#_x0000_t202" style="position:absolute;margin-left:349.55pt;margin-top:52.65pt;width:115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>Kable przyłączeniowe</w:t>
                      </w:r>
                    </w:p>
                  </w:txbxContent>
                </v:textbox>
              </v:shape>
            </w:pict>
          </mc:Fallback>
        </mc:AlternateContent>
      </w:r>
      <w:r w:rsidR="00892E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0E8D4" wp14:editId="77D0D372">
                <wp:simplePos x="0" y="0"/>
                <wp:positionH relativeFrom="column">
                  <wp:posOffset>5029835</wp:posOffset>
                </wp:positionH>
                <wp:positionV relativeFrom="paragraph">
                  <wp:posOffset>847090</wp:posOffset>
                </wp:positionV>
                <wp:extent cx="276225" cy="266700"/>
                <wp:effectExtent l="0" t="0" r="0" b="0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E8D4" id="_x0000_s1035" type="#_x0000_t202" style="position:absolute;margin-left:396.05pt;margin-top:66.7pt;width:21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92E0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2361565</wp:posOffset>
                </wp:positionV>
                <wp:extent cx="2133600" cy="97155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7A" w:rsidRDefault="006A077A">
                            <w:r w:rsidRPr="006A077A">
                              <w:rPr>
                                <w:b/>
                                <w:bCs/>
                              </w:rPr>
                              <w:t>Maksymalna długość odcinków: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AB4F06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 xml:space="preserve"> = Nie więcej niż 3 m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AB4F06">
                              <w:rPr>
                                <w:b/>
                                <w:bCs/>
                              </w:rPr>
                              <w:t>A + C</w:t>
                            </w:r>
                            <w:r>
                              <w:t xml:space="preserve"> = 10 m (łącznie)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AB4F06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= 90 m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AB4F06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t xml:space="preserve"> = 100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05pt;margin-top:185.95pt;width:168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" filled="f" stroked="f">
                <v:textbox>
                  <w:txbxContent>
                    <w:p w:rsidR="006A077A" w:rsidRDefault="006A077A">
                      <w:r w:rsidRPr="006A077A">
                        <w:rPr>
                          <w:b/>
                          <w:bCs/>
                        </w:rPr>
                        <w:t>Maksymalna długość odcinków:</w:t>
                      </w:r>
                      <w:r>
                        <w:br/>
                      </w:r>
                      <w:r>
                        <w:tab/>
                      </w:r>
                      <w:r w:rsidRPr="00AB4F06">
                        <w:rPr>
                          <w:b/>
                          <w:bCs/>
                        </w:rPr>
                        <w:t>A</w:t>
                      </w:r>
                      <w:r>
                        <w:t xml:space="preserve"> = Nie więcej niż 3 m</w:t>
                      </w:r>
                      <w:r>
                        <w:br/>
                      </w:r>
                      <w:r>
                        <w:tab/>
                      </w:r>
                      <w:r w:rsidRPr="00AB4F06">
                        <w:rPr>
                          <w:b/>
                          <w:bCs/>
                        </w:rPr>
                        <w:t>A + C</w:t>
                      </w:r>
                      <w:r>
                        <w:t xml:space="preserve"> = 10 m (łącznie)</w:t>
                      </w:r>
                      <w:r>
                        <w:br/>
                      </w:r>
                      <w:r>
                        <w:tab/>
                      </w:r>
                      <w:r w:rsidRPr="00AB4F06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= 90 m</w:t>
                      </w:r>
                      <w:r>
                        <w:br/>
                      </w:r>
                      <w:r>
                        <w:tab/>
                      </w:r>
                      <w:r w:rsidRPr="00AB4F06">
                        <w:rPr>
                          <w:b/>
                          <w:bCs/>
                        </w:rPr>
                        <w:t>D</w:t>
                      </w:r>
                      <w:r>
                        <w:t xml:space="preserve"> = 100 m</w:t>
                      </w:r>
                    </w:p>
                  </w:txbxContent>
                </v:textbox>
              </v:shape>
            </w:pict>
          </mc:Fallback>
        </mc:AlternateContent>
      </w:r>
      <w:r w:rsidR="002801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0E8D4" wp14:editId="77D0D372">
                <wp:simplePos x="0" y="0"/>
                <wp:positionH relativeFrom="column">
                  <wp:posOffset>2858135</wp:posOffset>
                </wp:positionH>
                <wp:positionV relativeFrom="paragraph">
                  <wp:posOffset>913765</wp:posOffset>
                </wp:positionV>
                <wp:extent cx="742950" cy="266700"/>
                <wp:effectExtent l="0" t="0" r="0" b="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440" w:rsidRDefault="00804440" w:rsidP="00804440">
                            <w:r>
                              <w:rPr>
                                <w:b/>
                                <w:bCs/>
                              </w:rPr>
                              <w:t>B = 90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E8D4" id="_x0000_s1037" type="#_x0000_t202" style="position:absolute;margin-left:225.05pt;margin-top:71.95pt;width:58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" filled="f" stroked="f">
                <v:textbox>
                  <w:txbxContent>
                    <w:p w:rsidR="00804440" w:rsidRDefault="00804440" w:rsidP="00804440">
                      <w:r>
                        <w:rPr>
                          <w:b/>
                          <w:bCs/>
                        </w:rPr>
                        <w:t>B = 90 m</w:t>
                      </w:r>
                    </w:p>
                  </w:txbxContent>
                </v:textbox>
              </v:shape>
            </w:pict>
          </mc:Fallback>
        </mc:AlternateContent>
      </w:r>
      <w:r w:rsidR="0028013F">
        <w:rPr>
          <w:noProof/>
        </w:rPr>
        <w:drawing>
          <wp:inline distT="0" distB="0" distL="0" distR="0">
            <wp:extent cx="6953250" cy="3490441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87" cy="350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96" w:rsidRPr="00586853" w:rsidRDefault="00C66A96" w:rsidP="00586853">
      <w:pPr>
        <w:pStyle w:val="Nagwek2"/>
        <w:rPr>
          <w:b/>
          <w:bCs/>
        </w:rPr>
      </w:pPr>
      <w:r w:rsidRPr="00586853">
        <w:rPr>
          <w:b/>
          <w:bCs/>
        </w:rPr>
        <w:t>Zasady obowiązujące podczas układania kabla w przebiegach poziomych</w:t>
      </w:r>
    </w:p>
    <w:p w:rsidR="00C66A96" w:rsidRDefault="00C66A96" w:rsidP="009C7B54">
      <w:pPr>
        <w:pStyle w:val="Akapitzlist"/>
        <w:numPr>
          <w:ilvl w:val="0"/>
          <w:numId w:val="4"/>
        </w:numPr>
      </w:pPr>
      <w:r>
        <w:t>Kable biegnące ponad sufitem podwieszanym nie powinny być mocowane do konstrukcji sufitu</w:t>
      </w:r>
    </w:p>
    <w:p w:rsidR="00C66A96" w:rsidRDefault="00C66A96" w:rsidP="009C7B54">
      <w:pPr>
        <w:pStyle w:val="Akapitzlist"/>
        <w:numPr>
          <w:ilvl w:val="0"/>
          <w:numId w:val="4"/>
        </w:numPr>
      </w:pPr>
      <w:r>
        <w:t>Odległości pomiędzy punktami mocowania kabli poziomych nie powinny być większe niż 1,2 – 1,5m</w:t>
      </w:r>
    </w:p>
    <w:p w:rsidR="00C66A96" w:rsidRDefault="00C66A96" w:rsidP="009C7B54">
      <w:pPr>
        <w:pStyle w:val="Akapitzlist"/>
        <w:numPr>
          <w:ilvl w:val="0"/>
          <w:numId w:val="4"/>
        </w:numPr>
      </w:pPr>
      <w:r>
        <w:t>Aby zachować przejrzystość instalacji i ułatwić obsługę, należy wszystkie kable prowadzić prostopadle lub równolegle do korytarza</w:t>
      </w:r>
    </w:p>
    <w:p w:rsidR="00C66A96" w:rsidRDefault="00C66A96" w:rsidP="009C7B54">
      <w:pPr>
        <w:pStyle w:val="Akapitzlist"/>
        <w:numPr>
          <w:ilvl w:val="0"/>
          <w:numId w:val="4"/>
        </w:numPr>
      </w:pPr>
      <w:r>
        <w:t xml:space="preserve">Kable wchodzące i wychodzące </w:t>
      </w:r>
      <w:r w:rsidR="00586853">
        <w:t>do/z pomieszczeń (pod kątem 90</w:t>
      </w:r>
      <w:r w:rsidR="00586853" w:rsidRPr="009C7B54">
        <w:rPr>
          <w:rFonts w:cstheme="minorHAnsi"/>
        </w:rPr>
        <w:t>°</w:t>
      </w:r>
      <w:r w:rsidR="00586853">
        <w:t>) powinny skręcać łagodnie (minimalny promień skrętu = 8 średnic kabla skrętkowego, 20 średnic kabla światłowodowego)</w:t>
      </w:r>
    </w:p>
    <w:p w:rsidR="00586853" w:rsidRDefault="00586853" w:rsidP="009C7B54">
      <w:pPr>
        <w:pStyle w:val="Akapitzlist"/>
        <w:numPr>
          <w:ilvl w:val="0"/>
          <w:numId w:val="4"/>
        </w:numPr>
      </w:pPr>
      <w:r>
        <w:t>Instalując kable, należy sprawdzić czy nie są naprężone na końcach i na całych swoim przebiegu. Jeżeli kable znajdują się na otwartej przestrzeni, powinny być umieszone w jednej płaszczyźnie, nie wolno owijać kabli dookoła rur, kolumn, itp.</w:t>
      </w:r>
    </w:p>
    <w:p w:rsidR="00586853" w:rsidRPr="009C7B54" w:rsidRDefault="00586853" w:rsidP="009C7B54">
      <w:pPr>
        <w:pStyle w:val="Akapitzlist"/>
        <w:numPr>
          <w:ilvl w:val="0"/>
          <w:numId w:val="4"/>
        </w:numPr>
        <w:rPr>
          <w:rFonts w:cstheme="minorHAnsi"/>
        </w:rPr>
      </w:pPr>
      <w:r>
        <w:t xml:space="preserve">Kable na całej długości od </w:t>
      </w:r>
      <w:r w:rsidRPr="009C7B54">
        <w:rPr>
          <w:rFonts w:cstheme="minorHAnsi"/>
        </w:rPr>
        <w:t>gniazda abonenckiego do punktu dystrybucyjnego powinny być wolne od sztukowań, zagnieceń, nacięć lub złamań</w:t>
      </w:r>
    </w:p>
    <w:p w:rsidR="00586853" w:rsidRPr="009C7B54" w:rsidRDefault="00586853" w:rsidP="009C7B54">
      <w:pPr>
        <w:pStyle w:val="Akapitzlist"/>
        <w:numPr>
          <w:ilvl w:val="0"/>
          <w:numId w:val="4"/>
        </w:numPr>
        <w:rPr>
          <w:rFonts w:cstheme="minorHAnsi"/>
        </w:rPr>
      </w:pPr>
      <w:r w:rsidRPr="009C7B54">
        <w:rPr>
          <w:rFonts w:cstheme="minorHAnsi"/>
        </w:rPr>
        <w:t>Nie można rozdzielać par przewodów na dwa kanały komunikacyjne</w:t>
      </w:r>
    </w:p>
    <w:p w:rsidR="00586853" w:rsidRPr="009C7B54" w:rsidRDefault="00586853" w:rsidP="009C7B54">
      <w:pPr>
        <w:pStyle w:val="Akapitzlist"/>
        <w:numPr>
          <w:ilvl w:val="0"/>
          <w:numId w:val="4"/>
        </w:numPr>
        <w:rPr>
          <w:rFonts w:cstheme="minorHAnsi"/>
        </w:rPr>
      </w:pPr>
      <w:r w:rsidRPr="009C7B54">
        <w:rPr>
          <w:rFonts w:cstheme="minorHAnsi"/>
        </w:rPr>
        <w:t>Kable powinny być wprowadzane i wyprowadzane z głównych tras przebiegu pod kątem 90°, zaś promień ich zagięć w kanałach powinien być zgodny z zaleceniami producenta kabla</w:t>
      </w:r>
    </w:p>
    <w:p w:rsidR="00586853" w:rsidRPr="009C7B54" w:rsidRDefault="009C7B54" w:rsidP="009C7B54">
      <w:pPr>
        <w:pStyle w:val="Nagwek2"/>
        <w:rPr>
          <w:b/>
          <w:bCs/>
        </w:rPr>
      </w:pPr>
      <w:r w:rsidRPr="009C7B54">
        <w:rPr>
          <w:b/>
          <w:bCs/>
        </w:rPr>
        <w:t>Ustalając trasę przebiegu kabla, należy zachować następujące odległości od źródeł zasilania:</w:t>
      </w:r>
    </w:p>
    <w:p w:rsidR="009C7B54" w:rsidRPr="009C7B54" w:rsidRDefault="009C7B54" w:rsidP="009C7B54">
      <w:pPr>
        <w:pStyle w:val="Akapitzlist"/>
        <w:numPr>
          <w:ilvl w:val="0"/>
          <w:numId w:val="5"/>
        </w:numPr>
        <w:rPr>
          <w:rFonts w:cstheme="minorHAnsi"/>
        </w:rPr>
      </w:pPr>
      <w:r w:rsidRPr="009C7B54">
        <w:rPr>
          <w:rFonts w:cstheme="minorHAnsi"/>
        </w:rPr>
        <w:t>30cm od wysokonapięciowego oświetlenia</w:t>
      </w:r>
    </w:p>
    <w:p w:rsidR="009C7B54" w:rsidRPr="009C7B54" w:rsidRDefault="009C7B54" w:rsidP="009C7B54">
      <w:pPr>
        <w:pStyle w:val="Akapitzlist"/>
        <w:numPr>
          <w:ilvl w:val="0"/>
          <w:numId w:val="5"/>
        </w:numPr>
        <w:rPr>
          <w:rFonts w:cstheme="minorHAnsi"/>
        </w:rPr>
      </w:pPr>
      <w:r w:rsidRPr="009C7B54">
        <w:rPr>
          <w:rFonts w:cstheme="minorHAnsi"/>
        </w:rPr>
        <w:t>90cm od przewodów elektrycznych 5 KVA lub więcej</w:t>
      </w:r>
    </w:p>
    <w:p w:rsidR="009C7B54" w:rsidRPr="009C7B54" w:rsidRDefault="009C7B54" w:rsidP="009C7B54">
      <w:pPr>
        <w:pStyle w:val="Akapitzlist"/>
        <w:numPr>
          <w:ilvl w:val="0"/>
          <w:numId w:val="5"/>
        </w:numPr>
        <w:rPr>
          <w:rFonts w:cstheme="minorHAnsi"/>
        </w:rPr>
      </w:pPr>
      <w:r w:rsidRPr="009C7B54">
        <w:rPr>
          <w:rFonts w:cstheme="minorHAnsi"/>
        </w:rPr>
        <w:t>100cm od transformatorów i silników</w:t>
      </w:r>
    </w:p>
    <w:p w:rsidR="009C7B54" w:rsidRPr="009C7B54" w:rsidRDefault="009C7B54" w:rsidP="009C7B54">
      <w:pPr>
        <w:pStyle w:val="Nagwek2"/>
        <w:rPr>
          <w:b/>
          <w:bCs/>
        </w:rPr>
      </w:pPr>
      <w:r w:rsidRPr="009C7B54">
        <w:rPr>
          <w:b/>
          <w:bCs/>
        </w:rPr>
        <w:t>Wymagani instalacyjne dla przebiegów pionowych</w:t>
      </w:r>
    </w:p>
    <w:p w:rsidR="009C7B54" w:rsidRPr="009C7B54" w:rsidRDefault="009C7B54" w:rsidP="009C7B54">
      <w:pPr>
        <w:pStyle w:val="Akapitzlist"/>
        <w:numPr>
          <w:ilvl w:val="0"/>
          <w:numId w:val="6"/>
        </w:numPr>
        <w:rPr>
          <w:rFonts w:cstheme="minorHAnsi"/>
        </w:rPr>
      </w:pPr>
      <w:r w:rsidRPr="009C7B54">
        <w:rPr>
          <w:rFonts w:cstheme="minorHAnsi"/>
        </w:rPr>
        <w:t xml:space="preserve">Do budowy przebiegów pionowych zalecane jest używanie kabli </w:t>
      </w:r>
      <w:r w:rsidR="00804440" w:rsidRPr="009C7B54">
        <w:rPr>
          <w:rFonts w:cstheme="minorHAnsi"/>
        </w:rPr>
        <w:t>światłowodowych lub</w:t>
      </w:r>
      <w:r w:rsidRPr="009C7B54">
        <w:rPr>
          <w:rFonts w:cstheme="minorHAnsi"/>
        </w:rPr>
        <w:t xml:space="preserve"> w wyjątkowych przypadkach skrętki</w:t>
      </w:r>
    </w:p>
    <w:p w:rsidR="009C7B54" w:rsidRPr="009C7B54" w:rsidRDefault="009C7B54" w:rsidP="009C7B54">
      <w:pPr>
        <w:pStyle w:val="Akapitzlist"/>
        <w:numPr>
          <w:ilvl w:val="0"/>
          <w:numId w:val="6"/>
        </w:numPr>
        <w:rPr>
          <w:rFonts w:cstheme="minorHAnsi"/>
        </w:rPr>
      </w:pPr>
      <w:r w:rsidRPr="009C7B54">
        <w:rPr>
          <w:rFonts w:cstheme="minorHAnsi"/>
        </w:rPr>
        <w:t>Do prowadzenia kabli między piętrami stosuje się:</w:t>
      </w:r>
    </w:p>
    <w:p w:rsidR="009C7B54" w:rsidRPr="009C7B54" w:rsidRDefault="009C7B54" w:rsidP="009C7B54">
      <w:pPr>
        <w:pStyle w:val="Akapitzlist"/>
        <w:numPr>
          <w:ilvl w:val="1"/>
          <w:numId w:val="6"/>
        </w:numPr>
        <w:rPr>
          <w:rFonts w:cstheme="minorHAnsi"/>
        </w:rPr>
      </w:pPr>
      <w:r w:rsidRPr="009C7B54">
        <w:rPr>
          <w:rFonts w:cstheme="minorHAnsi"/>
        </w:rPr>
        <w:t>Rękaw o średnicy co najmniej 10cm (mogą one wystawać od 2,5cm do 10cm powyżej płaszczyzny podłogi)</w:t>
      </w:r>
    </w:p>
    <w:p w:rsidR="009C7B54" w:rsidRPr="009C7B54" w:rsidRDefault="009C7B54" w:rsidP="009C7B54">
      <w:pPr>
        <w:pStyle w:val="Akapitzlist"/>
        <w:numPr>
          <w:ilvl w:val="1"/>
          <w:numId w:val="6"/>
        </w:numPr>
        <w:rPr>
          <w:rFonts w:cstheme="minorHAnsi"/>
        </w:rPr>
      </w:pPr>
      <w:r w:rsidRPr="009C7B54">
        <w:rPr>
          <w:rFonts w:cstheme="minorHAnsi"/>
        </w:rPr>
        <w:t xml:space="preserve">Prostokątne szyby o </w:t>
      </w:r>
      <w:r w:rsidR="00804440" w:rsidRPr="009C7B54">
        <w:rPr>
          <w:rFonts w:cstheme="minorHAnsi"/>
        </w:rPr>
        <w:t>minimalnym wymiarze</w:t>
      </w:r>
      <w:r w:rsidRPr="009C7B54">
        <w:rPr>
          <w:rFonts w:cstheme="minorHAnsi"/>
        </w:rPr>
        <w:t xml:space="preserve"> 15cm x 22,5cm</w:t>
      </w:r>
    </w:p>
    <w:p w:rsidR="009C7B54" w:rsidRPr="00DA507E" w:rsidRDefault="009C7B54" w:rsidP="00DA507E">
      <w:pPr>
        <w:pStyle w:val="Nagwek2"/>
        <w:rPr>
          <w:b/>
          <w:bCs/>
        </w:rPr>
      </w:pPr>
      <w:r w:rsidRPr="00DA507E">
        <w:rPr>
          <w:b/>
          <w:bCs/>
        </w:rPr>
        <w:t>Mocowanie kabli</w:t>
      </w:r>
    </w:p>
    <w:p w:rsidR="009C7B54" w:rsidRPr="00DA507E" w:rsidRDefault="009C7B54" w:rsidP="00DA507E">
      <w:pPr>
        <w:pStyle w:val="Akapitzlist"/>
        <w:numPr>
          <w:ilvl w:val="0"/>
          <w:numId w:val="7"/>
        </w:numPr>
        <w:rPr>
          <w:rFonts w:cstheme="minorHAnsi"/>
        </w:rPr>
      </w:pPr>
      <w:r w:rsidRPr="00DA507E">
        <w:rPr>
          <w:rFonts w:cstheme="minorHAnsi"/>
        </w:rPr>
        <w:t>Jeżeli trasa przebiegu kabli pionowych obejmuje więcej niż dwa piętra lub gdy kable są wyjątkowo ciężkie (np. wieloparowe kable miedziane), muszą być one mocowane</w:t>
      </w:r>
    </w:p>
    <w:p w:rsidR="009C7B54" w:rsidRPr="00DA507E" w:rsidRDefault="009C7B54" w:rsidP="00DA507E">
      <w:pPr>
        <w:pStyle w:val="Akapitzlist"/>
        <w:numPr>
          <w:ilvl w:val="0"/>
          <w:numId w:val="7"/>
        </w:numPr>
        <w:rPr>
          <w:rFonts w:cstheme="minorHAnsi"/>
        </w:rPr>
      </w:pPr>
      <w:r w:rsidRPr="00DA507E">
        <w:rPr>
          <w:rFonts w:cstheme="minorHAnsi"/>
        </w:rPr>
        <w:t>Mocowanie można wykonać np. za pomocą specjalnej żyły podtrzymującej, ułożonej po całej trasie kabla między najwyższym piętrem i piwni</w:t>
      </w:r>
      <w:r w:rsidR="009245B0">
        <w:rPr>
          <w:rFonts w:cstheme="minorHAnsi"/>
        </w:rPr>
        <w:t>cą</w:t>
      </w:r>
      <w:bookmarkStart w:id="0" w:name="_GoBack"/>
      <w:bookmarkEnd w:id="0"/>
    </w:p>
    <w:p w:rsidR="00DA507E" w:rsidRPr="00DA507E" w:rsidRDefault="00DA507E" w:rsidP="00DA507E">
      <w:pPr>
        <w:pStyle w:val="Akapitzlist"/>
        <w:numPr>
          <w:ilvl w:val="0"/>
          <w:numId w:val="7"/>
        </w:numPr>
        <w:rPr>
          <w:rFonts w:cstheme="minorHAnsi"/>
        </w:rPr>
      </w:pPr>
      <w:r w:rsidRPr="00DA507E">
        <w:rPr>
          <w:rFonts w:cstheme="minorHAnsi"/>
        </w:rPr>
        <w:t>Kabel należy połączyć z żyłą podtrzymującą co 90cm, na jedno piętro powinny przypadać minimum trzy punkty wiązania</w:t>
      </w:r>
    </w:p>
    <w:p w:rsidR="00DA507E" w:rsidRPr="00DA507E" w:rsidRDefault="00DA507E" w:rsidP="00DA507E">
      <w:pPr>
        <w:pStyle w:val="Akapitzlist"/>
        <w:numPr>
          <w:ilvl w:val="0"/>
          <w:numId w:val="7"/>
        </w:numPr>
        <w:rPr>
          <w:rFonts w:cstheme="minorHAnsi"/>
        </w:rPr>
      </w:pPr>
      <w:r w:rsidRPr="00DA507E">
        <w:rPr>
          <w:rFonts w:cstheme="minorHAnsi"/>
        </w:rPr>
        <w:lastRenderedPageBreak/>
        <w:t>Dla dużych ilości kabli lub dla kabli wyjątkowo ciężkich powinna być użyta obejma lub osłona dla grupy kabli z każdego piętra</w:t>
      </w:r>
    </w:p>
    <w:p w:rsidR="00DA507E" w:rsidRPr="00DA507E" w:rsidRDefault="00DA507E" w:rsidP="00DA507E">
      <w:pPr>
        <w:pStyle w:val="Akapitzlist"/>
        <w:numPr>
          <w:ilvl w:val="0"/>
          <w:numId w:val="7"/>
        </w:numPr>
        <w:rPr>
          <w:rFonts w:cstheme="minorHAnsi"/>
        </w:rPr>
      </w:pPr>
      <w:r w:rsidRPr="00DA507E">
        <w:rPr>
          <w:rFonts w:cstheme="minorHAnsi"/>
        </w:rPr>
        <w:t>Ze względów na ochronę przeciwpożarową przejścia pomiędzy piętrami powinny być uszczelnione za pomocą specjalnych uszczelniaczy, powłoki przeciwpożarowej, pianki, kitu itp.</w:t>
      </w:r>
    </w:p>
    <w:p w:rsidR="00DA507E" w:rsidRPr="005660CC" w:rsidRDefault="00DA507E" w:rsidP="005660CC">
      <w:pPr>
        <w:pStyle w:val="Nagwek2"/>
        <w:rPr>
          <w:b/>
          <w:bCs/>
        </w:rPr>
      </w:pPr>
      <w:r w:rsidRPr="005660CC">
        <w:rPr>
          <w:b/>
          <w:bCs/>
        </w:rPr>
        <w:t>Pozostałe wymagania instalacyjne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Po rozszyciu kabla w gnieździe przewody nie mogą wystawać więcej niż 25mm poza płaszcz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Pary nie mogą być rozkręcone na długości większej niż 13mm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Instalując gniazda, należy zostawić zapas kabla, który umożliwi ponowne zakończenie kabla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Kabel należy przymocować opaską do modułu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Kable doprowadzone do punktów dystrybucyjnych powinny być logicznie pogrupowane, aby ułatwić ich zakończenie w szafie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Należy zostawić odpowiedni zapas kabla, który umożliwi przeprowadzenie prac konserwacyjnych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Przy prowadzeniu kabli na panelu z wieszakami należy zapewnić minimalny promień zagięcia</w:t>
      </w:r>
    </w:p>
    <w:p w:rsidR="00DA507E" w:rsidRPr="005660CC" w:rsidRDefault="00DA507E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Punkty dystrybucyjne umożliwiają krosowanie przebiegów poziomych do portów sprzętu aktywnego</w:t>
      </w:r>
      <w:r w:rsidR="00F56359" w:rsidRPr="005660CC">
        <w:rPr>
          <w:rFonts w:cstheme="minorHAnsi"/>
        </w:rPr>
        <w:t xml:space="preserve"> lub do przebiegów pionowych, każdy punkt dystrybucyjny powinien być zlokalizowany tak, aby przebiegi poziome nie przekraczały 90m</w:t>
      </w:r>
    </w:p>
    <w:p w:rsidR="00F56359" w:rsidRPr="005660CC" w:rsidRDefault="00F56359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IDF (Pośredni Punkt Dostępowy) powinny być tak podzielone na logiczne sekcje, grupujące połączenia o podobnej funkcji, obszarze itp.</w:t>
      </w:r>
    </w:p>
    <w:p w:rsidR="00F56359" w:rsidRPr="005660CC" w:rsidRDefault="00F56359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Tablice z uchwytami na kable powinny</w:t>
      </w:r>
      <w:r w:rsidR="005660CC" w:rsidRPr="005660CC">
        <w:rPr>
          <w:rFonts w:cstheme="minorHAnsi"/>
        </w:rPr>
        <w:t xml:space="preserve"> być zlokalizowane powyżej i poniżej sekcji krosowań</w:t>
      </w:r>
    </w:p>
    <w:p w:rsidR="005660CC" w:rsidRPr="005660CC" w:rsidRDefault="005660CC" w:rsidP="005660CC">
      <w:pPr>
        <w:pStyle w:val="Akapitzlist"/>
        <w:numPr>
          <w:ilvl w:val="0"/>
          <w:numId w:val="8"/>
        </w:numPr>
        <w:rPr>
          <w:rFonts w:cstheme="minorHAnsi"/>
        </w:rPr>
      </w:pPr>
      <w:r w:rsidRPr="005660CC">
        <w:rPr>
          <w:rFonts w:cstheme="minorHAnsi"/>
        </w:rPr>
        <w:t>Boczne wieszaki należy mocować w odstępie 3 do 4 pozycji (U), aby ułatwić trzymanie kabli krosowych poza obszarem pola krosowego</w:t>
      </w:r>
    </w:p>
    <w:p w:rsidR="005660CC" w:rsidRPr="00E33C53" w:rsidRDefault="005660CC" w:rsidP="00E33C53">
      <w:pPr>
        <w:pStyle w:val="Nagwek2"/>
        <w:rPr>
          <w:b/>
          <w:bCs/>
        </w:rPr>
      </w:pPr>
      <w:r w:rsidRPr="00E33C53">
        <w:rPr>
          <w:b/>
          <w:bCs/>
        </w:rPr>
        <w:t>Rodzaje okablowania</w:t>
      </w:r>
    </w:p>
    <w:tbl>
      <w:tblPr>
        <w:tblStyle w:val="Tabelasiatki4akcent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5521"/>
      </w:tblGrid>
      <w:tr w:rsidR="0093536C" w:rsidTr="0037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Default="00E33C53" w:rsidP="00E33C53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1985" w:type="dxa"/>
          </w:tcPr>
          <w:p w:rsidR="00E33C53" w:rsidRDefault="00E33C53" w:rsidP="00E3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Rodzaj</w:t>
            </w:r>
          </w:p>
        </w:tc>
        <w:tc>
          <w:tcPr>
            <w:tcW w:w="1417" w:type="dxa"/>
          </w:tcPr>
          <w:p w:rsidR="00E33C53" w:rsidRDefault="00E33C53" w:rsidP="00E3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Dystans</w:t>
            </w:r>
          </w:p>
        </w:tc>
        <w:tc>
          <w:tcPr>
            <w:tcW w:w="1134" w:type="dxa"/>
          </w:tcPr>
          <w:p w:rsidR="00E33C53" w:rsidRDefault="00E33C53" w:rsidP="00E3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Przepustowość</w:t>
            </w:r>
          </w:p>
        </w:tc>
        <w:tc>
          <w:tcPr>
            <w:tcW w:w="5521" w:type="dxa"/>
          </w:tcPr>
          <w:p w:rsidR="00E33C53" w:rsidRDefault="00E33C53" w:rsidP="00E3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Komentarze</w:t>
            </w:r>
          </w:p>
        </w:tc>
      </w:tr>
      <w:tr w:rsidR="0093536C" w:rsidTr="0037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Pr="00E33C53" w:rsidRDefault="00004752" w:rsidP="00E33C53">
            <w:pPr>
              <w:rPr>
                <w:rFonts w:cstheme="minorHAnsi"/>
              </w:rPr>
            </w:pPr>
            <w:hyperlink r:id="rId12" w:tooltip="10BASE2" w:history="1">
              <w:r w:rsidR="00E33C53" w:rsidRPr="00E33C53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10BASE2</w:t>
              </w:r>
            </w:hyperlink>
          </w:p>
        </w:tc>
        <w:tc>
          <w:tcPr>
            <w:tcW w:w="1985" w:type="dxa"/>
          </w:tcPr>
          <w:p w:rsidR="00E33C53" w:rsidRDefault="00004752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3" w:tooltip="Kabel koncentryczny" w:history="1">
              <w:r w:rsidR="00E33C53">
                <w:rPr>
                  <w:rFonts w:cstheme="minorHAnsi"/>
                </w:rPr>
                <w:t>K</w:t>
              </w:r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abel koncentryczny</w:t>
              </w:r>
            </w:hyperlink>
            <w:r w:rsidR="0093536C">
              <w:rPr>
                <w:rFonts w:eastAsia="Times New Roman" w:cstheme="minorHAnsi"/>
                <w:sz w:val="21"/>
                <w:szCs w:val="21"/>
                <w:lang w:eastAsia="pl-PL"/>
              </w:rPr>
              <w:br/>
            </w:r>
            <w:r w:rsidR="00E33C53"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(</w:t>
            </w:r>
            <w:r w:rsidR="00E33C53">
              <w:rPr>
                <w:rFonts w:eastAsia="Times New Roman" w:cstheme="minorHAnsi"/>
                <w:sz w:val="21"/>
                <w:szCs w:val="21"/>
                <w:lang w:eastAsia="pl-PL"/>
              </w:rPr>
              <w:t>„</w:t>
            </w:r>
            <w:r w:rsidR="00E33C53"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cienki </w:t>
            </w:r>
            <w:hyperlink r:id="rId14" w:tooltip="Ethernet" w:history="1"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Ethernet</w:t>
              </w:r>
            </w:hyperlink>
            <w:r w:rsidR="00E33C53">
              <w:rPr>
                <w:rFonts w:eastAsia="Times New Roman" w:cstheme="minorHAnsi"/>
                <w:sz w:val="21"/>
                <w:szCs w:val="21"/>
                <w:lang w:eastAsia="pl-PL"/>
              </w:rPr>
              <w:t>”</w:t>
            </w:r>
            <w:r w:rsidR="00E33C53"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)</w:t>
            </w:r>
          </w:p>
        </w:tc>
        <w:tc>
          <w:tcPr>
            <w:tcW w:w="1417" w:type="dxa"/>
          </w:tcPr>
          <w:p w:rsidR="00E33C53" w:rsidRDefault="00E33C53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Odległość do 185m</w:t>
            </w:r>
          </w:p>
        </w:tc>
        <w:tc>
          <w:tcPr>
            <w:tcW w:w="1134" w:type="dxa"/>
          </w:tcPr>
          <w:p w:rsidR="00E33C53" w:rsidRDefault="00E33C53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Mbit/s</w:t>
            </w:r>
          </w:p>
        </w:tc>
        <w:tc>
          <w:tcPr>
            <w:tcW w:w="5521" w:type="dxa"/>
          </w:tcPr>
          <w:p w:rsidR="00E33C53" w:rsidRDefault="00E33C53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53" w:rsidTr="0037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Pr="00E33C53" w:rsidRDefault="00004752" w:rsidP="00E33C53">
            <w:pPr>
              <w:rPr>
                <w:rFonts w:cstheme="minorHAnsi"/>
              </w:rPr>
            </w:pPr>
            <w:hyperlink r:id="rId15" w:tooltip="10BASE5" w:history="1"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10BASE5</w:t>
              </w:r>
            </w:hyperlink>
            <w:r w:rsidR="00E33C53"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 </w:t>
            </w:r>
          </w:p>
        </w:tc>
        <w:tc>
          <w:tcPr>
            <w:tcW w:w="1985" w:type="dxa"/>
          </w:tcPr>
          <w:p w:rsidR="00E33C53" w:rsidRPr="0019005C" w:rsidRDefault="00E33C53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Pr="00E33C53">
              <w:rPr>
                <w:rFonts w:cstheme="minorHAnsi"/>
              </w:rPr>
              <w:t>abel koncentryczny (</w:t>
            </w:r>
            <w:r>
              <w:rPr>
                <w:rFonts w:cstheme="minorHAnsi"/>
              </w:rPr>
              <w:t>„</w:t>
            </w:r>
            <w:r w:rsidRPr="00E33C53">
              <w:rPr>
                <w:rFonts w:cstheme="minorHAnsi"/>
              </w:rPr>
              <w:t>gruby Ethernet</w:t>
            </w:r>
            <w:r>
              <w:rPr>
                <w:rFonts w:cstheme="minorHAnsi"/>
              </w:rPr>
              <w:t>”</w:t>
            </w:r>
            <w:r w:rsidRPr="00E33C53"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:rsidR="00E33C53" w:rsidRDefault="00E33C53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Odległość 500 m</w:t>
            </w:r>
          </w:p>
        </w:tc>
        <w:tc>
          <w:tcPr>
            <w:tcW w:w="1134" w:type="dxa"/>
          </w:tcPr>
          <w:p w:rsidR="00E33C53" w:rsidRDefault="00E33C53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10 </w:t>
            </w:r>
            <w:hyperlink r:id="rId16" w:tooltip="Bit na sekundę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Mbit/s</w:t>
              </w:r>
            </w:hyperlink>
          </w:p>
        </w:tc>
        <w:tc>
          <w:tcPr>
            <w:tcW w:w="5521" w:type="dxa"/>
          </w:tcPr>
          <w:p w:rsidR="00E33C53" w:rsidRDefault="00E33C53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3536C" w:rsidTr="0037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Pr="00E33C53" w:rsidRDefault="00004752" w:rsidP="00E33C53">
            <w:pPr>
              <w:rPr>
                <w:rFonts w:cstheme="minorHAnsi"/>
              </w:rPr>
            </w:pPr>
            <w:hyperlink r:id="rId17" w:tooltip="10Base-T" w:history="1"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10Base-T</w:t>
              </w:r>
            </w:hyperlink>
          </w:p>
        </w:tc>
        <w:tc>
          <w:tcPr>
            <w:tcW w:w="1985" w:type="dxa"/>
          </w:tcPr>
          <w:p w:rsidR="00E33C53" w:rsidRPr="0019005C" w:rsidRDefault="005E0FC5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„</w:t>
            </w:r>
            <w:hyperlink r:id="rId18" w:tooltip="Skrętka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skrętka</w:t>
              </w:r>
            </w:hyperlink>
            <w:r>
              <w:rPr>
                <w:rFonts w:cstheme="minorHAnsi"/>
              </w:rPr>
              <w:t>”</w:t>
            </w:r>
          </w:p>
        </w:tc>
        <w:tc>
          <w:tcPr>
            <w:tcW w:w="1417" w:type="dxa"/>
          </w:tcPr>
          <w:p w:rsidR="00E33C53" w:rsidRDefault="005E0FC5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sz w:val="21"/>
                <w:szCs w:val="21"/>
                <w:lang w:eastAsia="pl-PL"/>
              </w:rPr>
              <w:t>O</w:t>
            </w: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dległość 100 m</w:t>
            </w:r>
          </w:p>
        </w:tc>
        <w:tc>
          <w:tcPr>
            <w:tcW w:w="1134" w:type="dxa"/>
          </w:tcPr>
          <w:p w:rsidR="00E33C53" w:rsidRDefault="00906D95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10 </w:t>
            </w:r>
            <w:r>
              <w:rPr>
                <w:rFonts w:eastAsia="Times New Roman" w:cstheme="minorHAnsi"/>
                <w:sz w:val="21"/>
                <w:szCs w:val="21"/>
                <w:lang w:eastAsia="pl-PL"/>
              </w:rPr>
              <w:t>Mbit</w:t>
            </w: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/</w:t>
            </w:r>
            <w:hyperlink r:id="rId19" w:tooltip="S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s</w:t>
              </w:r>
            </w:hyperlink>
          </w:p>
        </w:tc>
        <w:tc>
          <w:tcPr>
            <w:tcW w:w="5521" w:type="dxa"/>
          </w:tcPr>
          <w:p w:rsidR="00E33C53" w:rsidRDefault="00E33C53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53" w:rsidTr="0037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Pr="00E33C53" w:rsidRDefault="00004752" w:rsidP="00E33C53">
            <w:pPr>
              <w:rPr>
                <w:rFonts w:cstheme="minorHAnsi"/>
              </w:rPr>
            </w:pPr>
            <w:hyperlink r:id="rId20" w:tooltip="100Base-TX" w:history="1"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100BASE-TX</w:t>
              </w:r>
            </w:hyperlink>
          </w:p>
        </w:tc>
        <w:tc>
          <w:tcPr>
            <w:tcW w:w="1985" w:type="dxa"/>
          </w:tcPr>
          <w:p w:rsidR="00E33C53" w:rsidRPr="0019005C" w:rsidRDefault="00906D95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„</w:t>
            </w:r>
            <w:hyperlink r:id="rId21" w:tooltip="Skrętka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skrętka</w:t>
              </w:r>
            </w:hyperlink>
            <w:r>
              <w:rPr>
                <w:rFonts w:cstheme="minorHAnsi"/>
              </w:rPr>
              <w:t>”</w:t>
            </w:r>
          </w:p>
        </w:tc>
        <w:tc>
          <w:tcPr>
            <w:tcW w:w="1417" w:type="dxa"/>
          </w:tcPr>
          <w:p w:rsidR="00E33C53" w:rsidRDefault="00906D95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sz w:val="21"/>
                <w:szCs w:val="21"/>
                <w:lang w:eastAsia="pl-PL"/>
              </w:rPr>
              <w:t>O</w:t>
            </w: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dległość 100 m</w:t>
            </w:r>
          </w:p>
        </w:tc>
        <w:tc>
          <w:tcPr>
            <w:tcW w:w="1134" w:type="dxa"/>
          </w:tcPr>
          <w:p w:rsidR="00E33C53" w:rsidRDefault="00906D95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100 </w:t>
            </w:r>
            <w:hyperlink r:id="rId22" w:tooltip="Bit na sekundę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Mbit/s</w:t>
              </w:r>
            </w:hyperlink>
          </w:p>
        </w:tc>
        <w:tc>
          <w:tcPr>
            <w:tcW w:w="5521" w:type="dxa"/>
          </w:tcPr>
          <w:p w:rsidR="00E33C53" w:rsidRDefault="00E33C53" w:rsidP="00E3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3536C" w:rsidTr="0037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3C53" w:rsidRPr="00E33C53" w:rsidRDefault="00004752" w:rsidP="00E33C53">
            <w:pPr>
              <w:rPr>
                <w:rFonts w:cstheme="minorHAnsi"/>
              </w:rPr>
            </w:pPr>
            <w:hyperlink r:id="rId23" w:tooltip="1000BASE-T" w:history="1">
              <w:r w:rsidR="00E33C53"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1000BASE-T</w:t>
              </w:r>
            </w:hyperlink>
          </w:p>
        </w:tc>
        <w:tc>
          <w:tcPr>
            <w:tcW w:w="1985" w:type="dxa"/>
          </w:tcPr>
          <w:p w:rsidR="00E33C53" w:rsidRPr="0019005C" w:rsidRDefault="00906D95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„</w:t>
            </w:r>
            <w:hyperlink r:id="rId24" w:tooltip="Skrętka" w:history="1">
              <w:r w:rsidRPr="0019005C">
                <w:rPr>
                  <w:rFonts w:eastAsia="Times New Roman" w:cstheme="minorHAnsi"/>
                  <w:sz w:val="21"/>
                  <w:szCs w:val="21"/>
                  <w:lang w:eastAsia="pl-PL"/>
                </w:rPr>
                <w:t>skrętka</w:t>
              </w:r>
            </w:hyperlink>
            <w:r>
              <w:rPr>
                <w:rFonts w:cstheme="minorHAnsi"/>
              </w:rPr>
              <w:t>”</w:t>
            </w:r>
          </w:p>
        </w:tc>
        <w:tc>
          <w:tcPr>
            <w:tcW w:w="1417" w:type="dxa"/>
          </w:tcPr>
          <w:p w:rsidR="00E33C53" w:rsidRDefault="001E682D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  <w:sz w:val="21"/>
                <w:szCs w:val="21"/>
                <w:lang w:eastAsia="pl-PL"/>
              </w:rPr>
              <w:t>O</w:t>
            </w:r>
            <w:r w:rsidRPr="0019005C">
              <w:rPr>
                <w:rFonts w:eastAsia="Times New Roman" w:cstheme="minorHAnsi"/>
                <w:sz w:val="21"/>
                <w:szCs w:val="21"/>
                <w:lang w:eastAsia="pl-PL"/>
              </w:rPr>
              <w:t>dległość 100 m</w:t>
            </w:r>
          </w:p>
        </w:tc>
        <w:tc>
          <w:tcPr>
            <w:tcW w:w="1134" w:type="dxa"/>
          </w:tcPr>
          <w:p w:rsidR="00E33C53" w:rsidRDefault="00906D95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1000 Mbit/s</w:t>
            </w:r>
          </w:p>
        </w:tc>
        <w:tc>
          <w:tcPr>
            <w:tcW w:w="5521" w:type="dxa"/>
          </w:tcPr>
          <w:p w:rsidR="00E33C53" w:rsidRPr="00370B53" w:rsidRDefault="0093536C" w:rsidP="00E3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>A</w:t>
            </w:r>
            <w:r w:rsidR="00906D95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>by przesłać strumień danych z </w:t>
            </w:r>
            <w:hyperlink r:id="rId25" w:tooltip="Przepustowość" w:history="1">
              <w:r w:rsidR="00906D95" w:rsidRPr="00370B53">
                <w:rPr>
                  <w:rFonts w:eastAsia="Times New Roman" w:cstheme="minorHAnsi"/>
                  <w:sz w:val="18"/>
                  <w:szCs w:val="18"/>
                  <w:lang w:eastAsia="pl-PL"/>
                </w:rPr>
                <w:t>przepustowością</w:t>
              </w:r>
            </w:hyperlink>
            <w:r w:rsidR="00906D95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> 1000 </w:t>
            </w:r>
            <w:hyperlink r:id="rId26" w:tooltip="Bit na sekundę" w:history="1">
              <w:r w:rsidR="00906D95" w:rsidRPr="00370B53">
                <w:rPr>
                  <w:rFonts w:eastAsia="Times New Roman" w:cstheme="minorHAnsi"/>
                  <w:sz w:val="18"/>
                  <w:szCs w:val="18"/>
                  <w:lang w:eastAsia="pl-PL"/>
                </w:rPr>
                <w:t>Mbit/s</w:t>
              </w:r>
            </w:hyperlink>
            <w:r w:rsidR="00906D95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> przez okablowanie kategorii 5 jest on dzielony na cztery strumienie po 250 </w:t>
            </w:r>
            <w:hyperlink r:id="rId27" w:tooltip="Bit na sekundę" w:history="1">
              <w:r w:rsidR="00906D95" w:rsidRPr="00370B53">
                <w:rPr>
                  <w:rFonts w:eastAsia="Times New Roman" w:cstheme="minorHAnsi"/>
                  <w:sz w:val="18"/>
                  <w:szCs w:val="18"/>
                  <w:lang w:eastAsia="pl-PL"/>
                </w:rPr>
                <w:t>Mbit/s</w:t>
              </w:r>
            </w:hyperlink>
            <w:r w:rsidR="00906D95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 każdy i przesyłany czterema parami jednocześnie w jednym kierunku. Oczywiście możliwa jest transmisja w przeciwną stronę na tej samej zasadzie. Wymaga </w:t>
            </w:r>
            <w:r w:rsidR="00804440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>to,</w:t>
            </w:r>
            <w:r w:rsidR="00906D95" w:rsidRPr="00370B5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aby każde urządzenie posiadało cztery moduły nadawczo-odbiorcze.</w:t>
            </w:r>
          </w:p>
        </w:tc>
      </w:tr>
    </w:tbl>
    <w:p w:rsidR="005660CC" w:rsidRDefault="005660CC" w:rsidP="00715EC9">
      <w:pPr>
        <w:rPr>
          <w:rFonts w:cstheme="minorHAnsi"/>
        </w:rPr>
      </w:pPr>
      <w:r>
        <w:rPr>
          <w:rFonts w:cstheme="minorHAnsi"/>
        </w:rPr>
        <w:t xml:space="preserve">Przesłanie tego samego strumienia poprzez okablowanie kategorii 6 następuje w nieco inny sposób, otóż dwie pary przesyłają z przepustowością 1000 Mbit/s w jedną stronę, pozostałe dwie w przeciwną. Tego typu transmisja pozwala na uproszczenie </w:t>
      </w:r>
      <w:r w:rsidR="00804440">
        <w:rPr>
          <w:rFonts w:cstheme="minorHAnsi"/>
        </w:rPr>
        <w:t>urządzeń,</w:t>
      </w:r>
      <w:r>
        <w:rPr>
          <w:rFonts w:cstheme="minorHAnsi"/>
        </w:rPr>
        <w:t xml:space="preserve"> gdyż każde jest wyposażone w dwa moduły nadawcze i dwa moduły odbiorcze.</w:t>
      </w:r>
    </w:p>
    <w:p w:rsidR="005660CC" w:rsidRPr="00C05CC4" w:rsidRDefault="005660CC" w:rsidP="00C05CC4">
      <w:pPr>
        <w:pStyle w:val="Nagwek2"/>
        <w:rPr>
          <w:b/>
          <w:bCs/>
        </w:rPr>
      </w:pPr>
      <w:r w:rsidRPr="0093536C">
        <w:rPr>
          <w:b/>
          <w:bCs/>
        </w:rPr>
        <w:t>Rodzaje okablowania wykorzystują</w:t>
      </w:r>
      <w:r w:rsidR="00382724">
        <w:rPr>
          <w:b/>
          <w:bCs/>
        </w:rPr>
        <w:t>cego</w:t>
      </w:r>
      <w:r w:rsidRPr="0093536C">
        <w:rPr>
          <w:b/>
          <w:bCs/>
        </w:rPr>
        <w:t xml:space="preserve"> światłowody: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93536C" w:rsidTr="00C0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3536C" w:rsidRDefault="0093536C" w:rsidP="00715EC9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2832" w:type="dxa"/>
          </w:tcPr>
          <w:p w:rsidR="0093536C" w:rsidRDefault="0093536C" w:rsidP="00715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Rodzaj</w:t>
            </w:r>
          </w:p>
        </w:tc>
        <w:tc>
          <w:tcPr>
            <w:tcW w:w="2832" w:type="dxa"/>
          </w:tcPr>
          <w:p w:rsidR="0093536C" w:rsidRDefault="0093536C" w:rsidP="00715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Przepustowość</w:t>
            </w:r>
          </w:p>
        </w:tc>
      </w:tr>
      <w:tr w:rsidR="0093536C" w:rsidTr="00C0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3536C" w:rsidRDefault="00004752" w:rsidP="00715EC9">
            <w:pPr>
              <w:rPr>
                <w:rFonts w:cstheme="minorHAnsi"/>
              </w:rPr>
            </w:pPr>
            <w:hyperlink r:id="rId28" w:tooltip="Ethernet" w:history="1">
              <w:r w:rsidR="0093536C"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10BASE-F</w:t>
              </w:r>
            </w:hyperlink>
          </w:p>
        </w:tc>
        <w:tc>
          <w:tcPr>
            <w:tcW w:w="2832" w:type="dxa"/>
          </w:tcPr>
          <w:p w:rsidR="0093536C" w:rsidRDefault="0093536C" w:rsidP="0093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</w:t>
            </w:r>
            <w:hyperlink r:id="rId29" w:tooltip="Światłowód" w:history="1">
              <w:r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wiatłowód</w:t>
              </w:r>
            </w:hyperlink>
          </w:p>
        </w:tc>
        <w:tc>
          <w:tcPr>
            <w:tcW w:w="2832" w:type="dxa"/>
          </w:tcPr>
          <w:p w:rsidR="0093536C" w:rsidRDefault="0093536C" w:rsidP="0071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 10 Mbit/s</w:t>
            </w:r>
          </w:p>
        </w:tc>
      </w:tr>
      <w:tr w:rsidR="0093536C" w:rsidTr="00C0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3536C" w:rsidRDefault="00004752" w:rsidP="00715EC9">
            <w:pPr>
              <w:rPr>
                <w:rFonts w:cstheme="minorHAnsi"/>
              </w:rPr>
            </w:pPr>
            <w:hyperlink r:id="rId30" w:tooltip="100BASE-FX" w:history="1">
              <w:r w:rsidR="0093536C"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100BASE-FX</w:t>
              </w:r>
            </w:hyperlink>
          </w:p>
        </w:tc>
        <w:tc>
          <w:tcPr>
            <w:tcW w:w="2832" w:type="dxa"/>
          </w:tcPr>
          <w:p w:rsidR="0093536C" w:rsidRDefault="00004752" w:rsidP="0093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1" w:tooltip="Światłowód" w:history="1">
              <w:r w:rsidR="0093536C">
                <w:rPr>
                  <w:rFonts w:cstheme="minorHAnsi"/>
                </w:rPr>
                <w:t>Ś</w:t>
              </w:r>
              <w:r w:rsidR="0093536C"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wiatłowód</w:t>
              </w:r>
            </w:hyperlink>
          </w:p>
        </w:tc>
        <w:tc>
          <w:tcPr>
            <w:tcW w:w="2832" w:type="dxa"/>
          </w:tcPr>
          <w:p w:rsidR="0093536C" w:rsidRDefault="0093536C" w:rsidP="0071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 100 Mbit/s</w:t>
            </w:r>
          </w:p>
        </w:tc>
      </w:tr>
      <w:tr w:rsidR="0093536C" w:rsidTr="00C0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3536C" w:rsidRDefault="00004752" w:rsidP="00715EC9">
            <w:pPr>
              <w:rPr>
                <w:rFonts w:cstheme="minorHAnsi"/>
              </w:rPr>
            </w:pPr>
            <w:hyperlink r:id="rId32" w:anchor="Specyfikacja" w:tooltip="Gigabit Ethernet" w:history="1">
              <w:r w:rsidR="0093536C"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1000BASE-FX/LX/SX</w:t>
              </w:r>
            </w:hyperlink>
          </w:p>
        </w:tc>
        <w:tc>
          <w:tcPr>
            <w:tcW w:w="2832" w:type="dxa"/>
          </w:tcPr>
          <w:p w:rsidR="0093536C" w:rsidRDefault="00004752" w:rsidP="0093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3" w:tooltip="Światłowód" w:history="1">
              <w:r w:rsidR="0093536C">
                <w:rPr>
                  <w:rFonts w:cstheme="minorHAnsi"/>
                </w:rPr>
                <w:t>Ś</w:t>
              </w:r>
              <w:r w:rsidR="0093536C" w:rsidRPr="0046088E">
                <w:rPr>
                  <w:rFonts w:eastAsia="Times New Roman" w:cstheme="minorHAnsi"/>
                  <w:sz w:val="21"/>
                  <w:szCs w:val="21"/>
                  <w:lang w:eastAsia="pl-PL"/>
                </w:rPr>
                <w:t>wiatłowód</w:t>
              </w:r>
            </w:hyperlink>
          </w:p>
        </w:tc>
        <w:tc>
          <w:tcPr>
            <w:tcW w:w="2832" w:type="dxa"/>
          </w:tcPr>
          <w:p w:rsidR="0093536C" w:rsidRDefault="0093536C" w:rsidP="0071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 1000 Mbit/s</w:t>
            </w:r>
          </w:p>
        </w:tc>
      </w:tr>
    </w:tbl>
    <w:p w:rsidR="005660CC" w:rsidRPr="004177E9" w:rsidRDefault="004177E9" w:rsidP="004177E9">
      <w:pPr>
        <w:pStyle w:val="Nagwek2"/>
        <w:rPr>
          <w:b/>
          <w:bCs/>
        </w:rPr>
      </w:pPr>
      <w:r w:rsidRPr="004177E9">
        <w:rPr>
          <w:b/>
          <w:bCs/>
        </w:rPr>
        <w:t>Zastosowanie okablowania strukturalnego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>Sieć komputerowa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 xml:space="preserve">Sieci </w:t>
      </w:r>
      <w:r w:rsidR="00804440" w:rsidRPr="004177E9">
        <w:rPr>
          <w:rFonts w:cstheme="minorHAnsi"/>
        </w:rPr>
        <w:t>telekomunikacyjne</w:t>
      </w:r>
      <w:r w:rsidRPr="004177E9">
        <w:rPr>
          <w:rFonts w:cstheme="minorHAnsi"/>
        </w:rPr>
        <w:t xml:space="preserve"> (telefony)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>CCTV – telewizja przemysłowa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>Instalacje alarmowe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>Inteligentne sterowanie urządzeniami</w:t>
      </w:r>
    </w:p>
    <w:p w:rsidR="004177E9" w:rsidRPr="004177E9" w:rsidRDefault="004177E9" w:rsidP="004177E9">
      <w:pPr>
        <w:pStyle w:val="Akapitzlist"/>
        <w:numPr>
          <w:ilvl w:val="0"/>
          <w:numId w:val="9"/>
        </w:numPr>
        <w:rPr>
          <w:rFonts w:cstheme="minorHAnsi"/>
        </w:rPr>
      </w:pPr>
      <w:r w:rsidRPr="004177E9">
        <w:rPr>
          <w:rFonts w:cstheme="minorHAnsi"/>
        </w:rPr>
        <w:t>BMS – inteligentne budynki</w:t>
      </w:r>
    </w:p>
    <w:sectPr w:rsidR="004177E9" w:rsidRPr="004177E9" w:rsidSect="00B74A90">
      <w:footerReference w:type="default" r:id="rId34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752" w:rsidRDefault="00004752" w:rsidP="007B3C8D">
      <w:pPr>
        <w:spacing w:after="0" w:line="240" w:lineRule="auto"/>
      </w:pPr>
      <w:r>
        <w:separator/>
      </w:r>
    </w:p>
  </w:endnote>
  <w:endnote w:type="continuationSeparator" w:id="0">
    <w:p w:rsidR="00004752" w:rsidRDefault="00004752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004752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C066EF">
      <w:rPr>
        <w:noProof/>
      </w:rPr>
      <w:t>Dokument2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752" w:rsidRDefault="00004752" w:rsidP="007B3C8D">
      <w:pPr>
        <w:spacing w:after="0" w:line="240" w:lineRule="auto"/>
      </w:pPr>
      <w:r>
        <w:separator/>
      </w:r>
    </w:p>
  </w:footnote>
  <w:footnote w:type="continuationSeparator" w:id="0">
    <w:p w:rsidR="00004752" w:rsidRDefault="00004752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658"/>
    <w:multiLevelType w:val="hybridMultilevel"/>
    <w:tmpl w:val="22463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F6"/>
    <w:multiLevelType w:val="hybridMultilevel"/>
    <w:tmpl w:val="F8D00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7153"/>
    <w:multiLevelType w:val="hybridMultilevel"/>
    <w:tmpl w:val="BF9EA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380"/>
    <w:multiLevelType w:val="hybridMultilevel"/>
    <w:tmpl w:val="2A766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E37BF"/>
    <w:multiLevelType w:val="hybridMultilevel"/>
    <w:tmpl w:val="B6DC9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A05"/>
    <w:multiLevelType w:val="hybridMultilevel"/>
    <w:tmpl w:val="C910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376B7"/>
    <w:multiLevelType w:val="hybridMultilevel"/>
    <w:tmpl w:val="4AFC2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1004D"/>
    <w:multiLevelType w:val="hybridMultilevel"/>
    <w:tmpl w:val="5FA22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764F"/>
    <w:multiLevelType w:val="hybridMultilevel"/>
    <w:tmpl w:val="24C29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022B6"/>
    <w:rsid w:val="00004752"/>
    <w:rsid w:val="000475A6"/>
    <w:rsid w:val="00096095"/>
    <w:rsid w:val="000D6EAA"/>
    <w:rsid w:val="001E682D"/>
    <w:rsid w:val="0028013F"/>
    <w:rsid w:val="00370B53"/>
    <w:rsid w:val="00382724"/>
    <w:rsid w:val="004177E9"/>
    <w:rsid w:val="00431538"/>
    <w:rsid w:val="004F5B6B"/>
    <w:rsid w:val="004F685E"/>
    <w:rsid w:val="00545B5B"/>
    <w:rsid w:val="005660CC"/>
    <w:rsid w:val="00586853"/>
    <w:rsid w:val="005E0FC5"/>
    <w:rsid w:val="005E3503"/>
    <w:rsid w:val="00675094"/>
    <w:rsid w:val="006A077A"/>
    <w:rsid w:val="006B26D4"/>
    <w:rsid w:val="006D56A5"/>
    <w:rsid w:val="00715EC9"/>
    <w:rsid w:val="00784FCC"/>
    <w:rsid w:val="007B3C8D"/>
    <w:rsid w:val="00804440"/>
    <w:rsid w:val="00817620"/>
    <w:rsid w:val="00892E0A"/>
    <w:rsid w:val="00906D95"/>
    <w:rsid w:val="009245B0"/>
    <w:rsid w:val="0093536C"/>
    <w:rsid w:val="00967374"/>
    <w:rsid w:val="009B573E"/>
    <w:rsid w:val="009C7B54"/>
    <w:rsid w:val="00A009EC"/>
    <w:rsid w:val="00AB4F06"/>
    <w:rsid w:val="00B74A90"/>
    <w:rsid w:val="00C05CC4"/>
    <w:rsid w:val="00C066EF"/>
    <w:rsid w:val="00C66A96"/>
    <w:rsid w:val="00D319C4"/>
    <w:rsid w:val="00D65D67"/>
    <w:rsid w:val="00DA507E"/>
    <w:rsid w:val="00E33C53"/>
    <w:rsid w:val="00EB1A30"/>
    <w:rsid w:val="00F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48E3A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5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66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67509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75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66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6A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6A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6A96"/>
    <w:rPr>
      <w:vertAlign w:val="superscript"/>
    </w:rPr>
  </w:style>
  <w:style w:type="table" w:styleId="Tabelasiatki4akcent1">
    <w:name w:val="Grid Table 4 Accent 1"/>
    <w:basedOn w:val="Standardowy"/>
    <w:uiPriority w:val="49"/>
    <w:rsid w:val="00E33C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Kabel_koncentryczny" TargetMode="External"/><Relationship Id="rId18" Type="http://schemas.openxmlformats.org/officeDocument/2006/relationships/hyperlink" Target="https://pl.wikipedia.org/wiki/Skr%C4%99tka" TargetMode="External"/><Relationship Id="rId26" Type="http://schemas.openxmlformats.org/officeDocument/2006/relationships/hyperlink" Target="https://pl.wikipedia.org/wiki/Bit_na_sekund%C4%99" TargetMode="External"/><Relationship Id="rId21" Type="http://schemas.openxmlformats.org/officeDocument/2006/relationships/hyperlink" Target="https://pl.wikipedia.org/wiki/Skr%C4%99tka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pl.wikipedia.org/wiki/10BASE2" TargetMode="External"/><Relationship Id="rId17" Type="http://schemas.openxmlformats.org/officeDocument/2006/relationships/hyperlink" Target="https://pl.wikipedia.org/wiki/10Base-T" TargetMode="External"/><Relationship Id="rId25" Type="http://schemas.openxmlformats.org/officeDocument/2006/relationships/hyperlink" Target="https://pl.wikipedia.org/wiki/Przepustowo%C5%9B%C4%87" TargetMode="External"/><Relationship Id="rId33" Type="http://schemas.openxmlformats.org/officeDocument/2006/relationships/hyperlink" Target="https://pl.wikipedia.org/wiki/%C5%9Awiat%C5%82ow%C3%B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Bit_na_sekund%C4%99" TargetMode="External"/><Relationship Id="rId20" Type="http://schemas.openxmlformats.org/officeDocument/2006/relationships/hyperlink" Target="https://pl.wikipedia.org/wiki/100Base-TX" TargetMode="External"/><Relationship Id="rId29" Type="http://schemas.openxmlformats.org/officeDocument/2006/relationships/hyperlink" Target="https://pl.wikipedia.org/wiki/%C5%9Awiat%C5%82ow%C3%B3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l.wikipedia.org/wiki/Skr%C4%99tka" TargetMode="External"/><Relationship Id="rId32" Type="http://schemas.openxmlformats.org/officeDocument/2006/relationships/hyperlink" Target="https://pl.wikipedia.org/wiki/Gigabit_Ethernet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10BASE5" TargetMode="External"/><Relationship Id="rId23" Type="http://schemas.openxmlformats.org/officeDocument/2006/relationships/hyperlink" Target="https://pl.wikipedia.org/wiki/1000BASE-T" TargetMode="External"/><Relationship Id="rId28" Type="http://schemas.openxmlformats.org/officeDocument/2006/relationships/hyperlink" Target="https://pl.wikipedia.org/wiki/Ethernet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hyperlink" Target="https://pl.wikipedia.org/wiki/S" TargetMode="External"/><Relationship Id="rId31" Type="http://schemas.openxmlformats.org/officeDocument/2006/relationships/hyperlink" Target="https://pl.wikipedia.org/wiki/%C5%9Awiat%C5%82ow%C3%B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l.wikipedia.org/wiki/Ethernet" TargetMode="External"/><Relationship Id="rId22" Type="http://schemas.openxmlformats.org/officeDocument/2006/relationships/hyperlink" Target="https://pl.wikipedia.org/wiki/Bit_na_sekund%C4%99" TargetMode="External"/><Relationship Id="rId27" Type="http://schemas.openxmlformats.org/officeDocument/2006/relationships/hyperlink" Target="https://pl.wikipedia.org/wiki/Bit_na_sekund%C4%99" TargetMode="External"/><Relationship Id="rId30" Type="http://schemas.openxmlformats.org/officeDocument/2006/relationships/hyperlink" Target="https://pl.wikipedia.org/wiki/100BASE-FX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E4421E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4415A3"/>
    <w:rsid w:val="0061143B"/>
    <w:rsid w:val="00AA5EB9"/>
    <w:rsid w:val="00E4421E"/>
    <w:rsid w:val="00F25BAB"/>
    <w:rsid w:val="00F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110</TotalTime>
  <Pages>4</Pages>
  <Words>1634</Words>
  <Characters>9807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14</cp:revision>
  <dcterms:created xsi:type="dcterms:W3CDTF">2020-05-10T18:11:00Z</dcterms:created>
  <dcterms:modified xsi:type="dcterms:W3CDTF">2020-05-11T20:45:00Z</dcterms:modified>
</cp:coreProperties>
</file>