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CF001" w14:textId="5336A6D2" w:rsidR="006B2B2C" w:rsidRDefault="006B2B2C" w:rsidP="0092116D">
      <w:pPr>
        <w:pStyle w:val="Heading1"/>
        <w:jc w:val="center"/>
        <w:rPr>
          <w:color w:val="000000"/>
          <w:sz w:val="40"/>
          <w:szCs w:val="40"/>
        </w:rPr>
      </w:pPr>
    </w:p>
    <w:p w14:paraId="7584BEC5" w14:textId="77777777" w:rsidR="00B73805" w:rsidRDefault="00B73805" w:rsidP="000C37C0">
      <w:pPr>
        <w:jc w:val="center"/>
        <w:rPr>
          <w:color w:val="0B5394"/>
        </w:rPr>
      </w:pPr>
      <w:bookmarkStart w:id="0" w:name="_gjdgxs" w:colFirst="0" w:colLast="0"/>
      <w:bookmarkStart w:id="1" w:name="_Toc211950939"/>
      <w:bookmarkStart w:id="2" w:name="_Toc211950940"/>
      <w:bookmarkEnd w:id="0"/>
      <w:r>
        <w:rPr>
          <w:noProof/>
          <w:lang w:val="en-GB"/>
        </w:rPr>
        <w:drawing>
          <wp:inline distT="0" distB="0" distL="0" distR="0" wp14:anchorId="38046BD7" wp14:editId="1CA9DDC4">
            <wp:extent cx="2018410" cy="1325188"/>
            <wp:effectExtent l="0" t="0" r="0" b="0"/>
            <wp:docPr id="1" name="image1.png" descr="../../../../../../../../../../Users/andreacurley/Desktop/Screen%20"/>
            <wp:cNvGraphicFramePr/>
            <a:graphic xmlns:a="http://schemas.openxmlformats.org/drawingml/2006/main">
              <a:graphicData uri="http://schemas.openxmlformats.org/drawingml/2006/picture">
                <pic:pic xmlns:pic="http://schemas.openxmlformats.org/drawingml/2006/picture">
                  <pic:nvPicPr>
                    <pic:cNvPr id="0" name="image1.png" descr="../../../../../../../../../../Users/andreacurley/Desktop/Screen%20"/>
                    <pic:cNvPicPr preferRelativeResize="0"/>
                  </pic:nvPicPr>
                  <pic:blipFill>
                    <a:blip r:embed="rId8"/>
                    <a:srcRect/>
                    <a:stretch>
                      <a:fillRect/>
                    </a:stretch>
                  </pic:blipFill>
                  <pic:spPr>
                    <a:xfrm>
                      <a:off x="0" y="0"/>
                      <a:ext cx="2018410" cy="1325188"/>
                    </a:xfrm>
                    <a:prstGeom prst="rect">
                      <a:avLst/>
                    </a:prstGeom>
                    <a:ln/>
                  </pic:spPr>
                </pic:pic>
              </a:graphicData>
            </a:graphic>
          </wp:inline>
        </w:drawing>
      </w:r>
      <w:bookmarkEnd w:id="1"/>
    </w:p>
    <w:p w14:paraId="00977EE3" w14:textId="77777777" w:rsidR="00B73805" w:rsidRPr="000C37C0" w:rsidRDefault="00B73805" w:rsidP="000C37C0">
      <w:pPr>
        <w:jc w:val="center"/>
        <w:rPr>
          <w:rFonts w:asciiTheme="majorHAnsi" w:hAnsiTheme="majorHAnsi" w:cstheme="majorHAnsi"/>
          <w:color w:val="0070C0"/>
          <w:sz w:val="40"/>
          <w:szCs w:val="40"/>
        </w:rPr>
      </w:pPr>
      <w:r w:rsidRPr="000C37C0">
        <w:rPr>
          <w:rFonts w:asciiTheme="majorHAnsi" w:hAnsiTheme="majorHAnsi" w:cstheme="majorHAnsi"/>
          <w:color w:val="215E99" w:themeColor="text2" w:themeTint="BF"/>
          <w:sz w:val="40"/>
          <w:szCs w:val="40"/>
        </w:rPr>
        <w:t>MSc in Computer Science - Team Project</w:t>
      </w:r>
      <w:bookmarkEnd w:id="2"/>
    </w:p>
    <w:p w14:paraId="4F8137FF" w14:textId="77777777" w:rsidR="000C37C0" w:rsidRDefault="000C37C0" w:rsidP="000C37C0">
      <w:pPr>
        <w:jc w:val="center"/>
      </w:pPr>
      <w:bookmarkStart w:id="3" w:name="_bqb1xel2rokd"/>
      <w:bookmarkStart w:id="4" w:name="_Toc211950941"/>
      <w:bookmarkEnd w:id="3"/>
    </w:p>
    <w:p w14:paraId="4EEB6C8E" w14:textId="4114A16A" w:rsidR="00B73805" w:rsidRPr="000C37C0" w:rsidRDefault="00B73805" w:rsidP="000C37C0">
      <w:pPr>
        <w:jc w:val="center"/>
        <w:rPr>
          <w:rFonts w:asciiTheme="majorHAnsi" w:hAnsiTheme="majorHAnsi" w:cstheme="majorHAnsi"/>
          <w:sz w:val="40"/>
          <w:szCs w:val="40"/>
        </w:rPr>
      </w:pPr>
      <w:r w:rsidRPr="000C37C0">
        <w:rPr>
          <w:rFonts w:asciiTheme="majorHAnsi" w:hAnsiTheme="majorHAnsi" w:cstheme="majorHAnsi"/>
          <w:sz w:val="40"/>
          <w:szCs w:val="40"/>
        </w:rPr>
        <w:t>Interim Report</w:t>
      </w:r>
      <w:bookmarkEnd w:id="4"/>
    </w:p>
    <w:p w14:paraId="09EF3BF6" w14:textId="77777777" w:rsidR="000C37C0" w:rsidRDefault="000C37C0" w:rsidP="000C37C0">
      <w:pPr>
        <w:jc w:val="center"/>
        <w:rPr>
          <w:b/>
          <w:bCs/>
          <w:sz w:val="48"/>
          <w:szCs w:val="48"/>
        </w:rPr>
      </w:pPr>
      <w:bookmarkStart w:id="5" w:name="_Toc211950942"/>
    </w:p>
    <w:p w14:paraId="38B0763A" w14:textId="376DCA1B" w:rsidR="00B73805" w:rsidRPr="000C37C0" w:rsidRDefault="00B73805" w:rsidP="000C37C0">
      <w:pPr>
        <w:jc w:val="center"/>
        <w:rPr>
          <w:rFonts w:asciiTheme="minorBidi" w:hAnsiTheme="minorBidi" w:cstheme="minorBidi"/>
          <w:b/>
          <w:bCs/>
          <w:sz w:val="48"/>
          <w:szCs w:val="48"/>
        </w:rPr>
      </w:pPr>
      <w:r w:rsidRPr="000C37C0">
        <w:rPr>
          <w:rFonts w:asciiTheme="minorBidi" w:hAnsiTheme="minorBidi" w:cstheme="minorBidi"/>
          <w:b/>
          <w:bCs/>
          <w:sz w:val="48"/>
          <w:szCs w:val="48"/>
        </w:rPr>
        <w:t>Group 2 – SafePath App</w:t>
      </w:r>
      <w:bookmarkEnd w:id="5"/>
    </w:p>
    <w:p w14:paraId="64B470ED" w14:textId="77777777" w:rsidR="00B73805" w:rsidRPr="004E0634" w:rsidRDefault="00B73805" w:rsidP="00B73805">
      <w:pPr>
        <w:jc w:val="center"/>
        <w:rPr>
          <w:rFonts w:asciiTheme="majorHAnsi" w:hAnsiTheme="majorHAnsi" w:cstheme="majorHAnsi"/>
          <w:i/>
          <w:iCs/>
          <w:color w:val="000000" w:themeColor="text1"/>
        </w:rPr>
      </w:pPr>
      <w:r w:rsidRPr="004E0634">
        <w:rPr>
          <w:rFonts w:asciiTheme="majorHAnsi" w:hAnsiTheme="majorHAnsi" w:cstheme="majorHAnsi"/>
          <w:i/>
          <w:iCs/>
          <w:color w:val="000000" w:themeColor="text1"/>
        </w:rPr>
        <w:t>More than Navigation</w:t>
      </w:r>
      <w:r>
        <w:rPr>
          <w:rFonts w:asciiTheme="majorHAnsi" w:hAnsiTheme="majorHAnsi" w:cstheme="majorHAnsi"/>
          <w:i/>
          <w:iCs/>
          <w:color w:val="000000" w:themeColor="text1"/>
        </w:rPr>
        <w:t>, Smarter, Safer journeys</w:t>
      </w:r>
    </w:p>
    <w:p w14:paraId="795D167A" w14:textId="77777777" w:rsidR="00B73805" w:rsidRDefault="00B73805" w:rsidP="00B73805">
      <w:pPr>
        <w:widowControl w:val="0"/>
        <w:pBdr>
          <w:top w:val="nil"/>
          <w:left w:val="nil"/>
          <w:bottom w:val="nil"/>
          <w:right w:val="nil"/>
          <w:between w:val="nil"/>
        </w:pBdr>
        <w:spacing w:line="276" w:lineRule="auto"/>
        <w:jc w:val="center"/>
      </w:pPr>
    </w:p>
    <w:p w14:paraId="0334331F" w14:textId="77777777" w:rsidR="00B73805" w:rsidRDefault="00B73805" w:rsidP="00B73805">
      <w:pPr>
        <w:widowControl w:val="0"/>
        <w:pBdr>
          <w:top w:val="nil"/>
          <w:left w:val="nil"/>
          <w:bottom w:val="nil"/>
          <w:right w:val="nil"/>
          <w:between w:val="nil"/>
        </w:pBdr>
        <w:spacing w:line="276" w:lineRule="auto"/>
        <w:jc w:val="center"/>
      </w:pPr>
      <w:r>
        <w:rPr>
          <w:noProof/>
        </w:rPr>
        <w:drawing>
          <wp:inline distT="0" distB="0" distL="0" distR="0" wp14:anchorId="3BAD66B2" wp14:editId="064980E0">
            <wp:extent cx="1961741" cy="1961741"/>
            <wp:effectExtent l="0" t="0" r="0" b="0"/>
            <wp:docPr id="1923849897" name="Picture 1" descr="A blue shield with a road and a check m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49897" name="Picture 1" descr="A blue shield with a road and a check mark&#10;&#10;AI-generated content may be incorrect."/>
                    <pic:cNvPicPr/>
                  </pic:nvPicPr>
                  <pic:blipFill>
                    <a:blip r:embed="rId9"/>
                    <a:stretch>
                      <a:fillRect/>
                    </a:stretch>
                  </pic:blipFill>
                  <pic:spPr>
                    <a:xfrm>
                      <a:off x="0" y="0"/>
                      <a:ext cx="1961741" cy="1961741"/>
                    </a:xfrm>
                    <a:prstGeom prst="ellipse">
                      <a:avLst/>
                    </a:prstGeom>
                    <a:ln>
                      <a:noFill/>
                    </a:ln>
                    <a:effectLst>
                      <a:softEdge rad="112500"/>
                    </a:effectLst>
                  </pic:spPr>
                </pic:pic>
              </a:graphicData>
            </a:graphic>
          </wp:inline>
        </w:drawing>
      </w:r>
    </w:p>
    <w:p w14:paraId="0499D5DA" w14:textId="77777777" w:rsidR="00B73805" w:rsidRPr="00D91699" w:rsidRDefault="00B73805" w:rsidP="00B73805">
      <w:pPr>
        <w:widowControl w:val="0"/>
        <w:pBdr>
          <w:top w:val="nil"/>
          <w:left w:val="nil"/>
          <w:bottom w:val="nil"/>
          <w:right w:val="nil"/>
          <w:between w:val="nil"/>
        </w:pBdr>
        <w:spacing w:line="276" w:lineRule="auto"/>
        <w:jc w:val="center"/>
        <w:rPr>
          <w:rFonts w:asciiTheme="majorHAnsi" w:hAnsiTheme="majorHAnsi" w:cstheme="majorHAnsi"/>
          <w:b/>
          <w:bCs/>
          <w:sz w:val="26"/>
          <w:szCs w:val="26"/>
        </w:rPr>
      </w:pPr>
      <w:r w:rsidRPr="00D91699">
        <w:rPr>
          <w:rFonts w:asciiTheme="majorHAnsi" w:hAnsiTheme="majorHAnsi" w:cstheme="majorHAnsi"/>
          <w:b/>
          <w:bCs/>
          <w:sz w:val="26"/>
          <w:szCs w:val="26"/>
        </w:rPr>
        <w:t>Team Members</w:t>
      </w:r>
    </w:p>
    <w:p w14:paraId="1CADB868" w14:textId="77777777" w:rsidR="00B73805" w:rsidRDefault="00B73805" w:rsidP="00B73805">
      <w:pPr>
        <w:autoSpaceDE w:val="0"/>
        <w:autoSpaceDN w:val="0"/>
        <w:adjustRightInd w:val="0"/>
        <w:ind w:left="2880"/>
        <w:rPr>
          <w:rFonts w:asciiTheme="majorHAnsi" w:hAnsiTheme="majorHAnsi" w:cstheme="majorHAnsi"/>
          <w:sz w:val="26"/>
          <w:szCs w:val="26"/>
          <w:lang w:val="en-GB"/>
        </w:rPr>
      </w:pPr>
      <w:r w:rsidRPr="00D91699">
        <w:rPr>
          <w:rFonts w:asciiTheme="majorHAnsi" w:hAnsiTheme="majorHAnsi" w:cstheme="majorHAnsi"/>
          <w:sz w:val="26"/>
          <w:szCs w:val="26"/>
          <w:lang w:val="en-GB"/>
        </w:rPr>
        <w:t>D24126339 – Huda Ibrahim</w:t>
      </w:r>
    </w:p>
    <w:p w14:paraId="4F883EB3" w14:textId="77777777" w:rsidR="00B73805" w:rsidRPr="00D91699" w:rsidRDefault="00B73805" w:rsidP="00B73805">
      <w:pPr>
        <w:widowControl w:val="0"/>
        <w:pBdr>
          <w:top w:val="nil"/>
          <w:left w:val="nil"/>
          <w:bottom w:val="nil"/>
          <w:right w:val="nil"/>
          <w:between w:val="nil"/>
        </w:pBdr>
        <w:spacing w:line="276" w:lineRule="auto"/>
        <w:ind w:left="2880"/>
        <w:rPr>
          <w:rFonts w:asciiTheme="majorHAnsi" w:hAnsiTheme="majorHAnsi" w:cstheme="majorHAnsi"/>
          <w:sz w:val="26"/>
          <w:szCs w:val="26"/>
          <w:lang w:val="en-GB"/>
        </w:rPr>
      </w:pPr>
      <w:r w:rsidRPr="00D91699">
        <w:rPr>
          <w:rFonts w:asciiTheme="majorHAnsi" w:hAnsiTheme="majorHAnsi" w:cstheme="majorHAnsi"/>
          <w:sz w:val="26"/>
          <w:szCs w:val="26"/>
          <w:lang w:val="en-GB"/>
        </w:rPr>
        <w:t>D24127853 – Hina Kausar</w:t>
      </w:r>
    </w:p>
    <w:p w14:paraId="38DA31D1" w14:textId="77777777" w:rsidR="00B73805" w:rsidRPr="00D91699" w:rsidRDefault="00B73805" w:rsidP="00B73805">
      <w:pPr>
        <w:autoSpaceDE w:val="0"/>
        <w:autoSpaceDN w:val="0"/>
        <w:adjustRightInd w:val="0"/>
        <w:ind w:left="2880"/>
        <w:rPr>
          <w:rFonts w:asciiTheme="majorHAnsi" w:hAnsiTheme="majorHAnsi" w:cstheme="majorHAnsi"/>
          <w:sz w:val="26"/>
          <w:szCs w:val="26"/>
          <w:lang w:val="en-GB"/>
        </w:rPr>
      </w:pPr>
      <w:r w:rsidRPr="00D91699">
        <w:rPr>
          <w:rFonts w:asciiTheme="majorHAnsi" w:hAnsiTheme="majorHAnsi" w:cstheme="majorHAnsi"/>
          <w:sz w:val="26"/>
          <w:szCs w:val="26"/>
          <w:lang w:val="en-GB"/>
        </w:rPr>
        <w:t xml:space="preserve">D24126048 – Shalini </w:t>
      </w:r>
      <w:proofErr w:type="spellStart"/>
      <w:r w:rsidRPr="00D91699">
        <w:rPr>
          <w:rFonts w:asciiTheme="majorHAnsi" w:hAnsiTheme="majorHAnsi" w:cstheme="majorHAnsi"/>
          <w:sz w:val="26"/>
          <w:szCs w:val="26"/>
          <w:lang w:val="en-GB"/>
        </w:rPr>
        <w:t>Kuruguntla</w:t>
      </w:r>
      <w:proofErr w:type="spellEnd"/>
    </w:p>
    <w:p w14:paraId="25B60222" w14:textId="77777777" w:rsidR="00B73805" w:rsidRPr="00D91699" w:rsidRDefault="00B73805" w:rsidP="00B73805">
      <w:pPr>
        <w:autoSpaceDE w:val="0"/>
        <w:autoSpaceDN w:val="0"/>
        <w:adjustRightInd w:val="0"/>
        <w:ind w:left="2880"/>
        <w:rPr>
          <w:rFonts w:asciiTheme="majorHAnsi" w:hAnsiTheme="majorHAnsi" w:cstheme="majorHAnsi"/>
          <w:sz w:val="26"/>
          <w:szCs w:val="26"/>
          <w:lang w:val="en-GB"/>
        </w:rPr>
      </w:pPr>
      <w:r w:rsidRPr="00D91699">
        <w:rPr>
          <w:rFonts w:asciiTheme="majorHAnsi" w:hAnsiTheme="majorHAnsi" w:cstheme="majorHAnsi"/>
          <w:sz w:val="26"/>
          <w:szCs w:val="26"/>
          <w:lang w:val="en-GB"/>
        </w:rPr>
        <w:t>D24125575 – Sai Priyanka Basa Shanker</w:t>
      </w:r>
    </w:p>
    <w:p w14:paraId="527C98B5" w14:textId="77777777" w:rsidR="00B73805" w:rsidRPr="00D91699" w:rsidRDefault="00B73805" w:rsidP="00B73805">
      <w:pPr>
        <w:autoSpaceDE w:val="0"/>
        <w:autoSpaceDN w:val="0"/>
        <w:adjustRightInd w:val="0"/>
        <w:ind w:left="2880"/>
        <w:rPr>
          <w:rFonts w:asciiTheme="majorHAnsi" w:hAnsiTheme="majorHAnsi" w:cstheme="majorHAnsi"/>
          <w:sz w:val="26"/>
          <w:szCs w:val="26"/>
          <w:lang w:val="en-GB"/>
        </w:rPr>
      </w:pPr>
      <w:r w:rsidRPr="00D91699">
        <w:rPr>
          <w:rFonts w:asciiTheme="majorHAnsi" w:hAnsiTheme="majorHAnsi" w:cstheme="majorHAnsi"/>
          <w:sz w:val="26"/>
          <w:szCs w:val="26"/>
          <w:lang w:val="en-GB"/>
        </w:rPr>
        <w:t>D24125555 – Karan Joseph</w:t>
      </w:r>
    </w:p>
    <w:p w14:paraId="10FB471A" w14:textId="77777777" w:rsidR="00B73805" w:rsidRDefault="00B73805" w:rsidP="00B73805">
      <w:pPr>
        <w:widowControl w:val="0"/>
        <w:pBdr>
          <w:top w:val="nil"/>
          <w:left w:val="nil"/>
          <w:bottom w:val="nil"/>
          <w:right w:val="nil"/>
          <w:between w:val="nil"/>
        </w:pBdr>
        <w:spacing w:line="276" w:lineRule="auto"/>
        <w:ind w:left="2880"/>
        <w:rPr>
          <w:rFonts w:asciiTheme="majorHAnsi" w:hAnsiTheme="majorHAnsi" w:cstheme="majorHAnsi"/>
          <w:sz w:val="26"/>
          <w:szCs w:val="26"/>
          <w:lang w:val="en-GB"/>
        </w:rPr>
      </w:pPr>
    </w:p>
    <w:p w14:paraId="12E360C7" w14:textId="54B72A12" w:rsidR="00B73805" w:rsidRDefault="00B73805" w:rsidP="00B73805">
      <w:pPr>
        <w:jc w:val="center"/>
      </w:pPr>
      <w:r w:rsidRPr="00D91699">
        <w:rPr>
          <w:b/>
          <w:bCs/>
        </w:rPr>
        <w:t>1</w:t>
      </w:r>
      <w:r>
        <w:rPr>
          <w:b/>
          <w:bCs/>
        </w:rPr>
        <w:t>7</w:t>
      </w:r>
      <w:r w:rsidRPr="00D91699">
        <w:rPr>
          <w:b/>
          <w:bCs/>
        </w:rPr>
        <w:t>/10/2025</w:t>
      </w:r>
    </w:p>
    <w:p w14:paraId="64A5B87C" w14:textId="20C30F4C" w:rsidR="006B2B2C" w:rsidRPr="00D91699" w:rsidRDefault="00CD7176" w:rsidP="00D91699">
      <w:pPr>
        <w:widowControl w:val="0"/>
        <w:pBdr>
          <w:top w:val="nil"/>
          <w:left w:val="nil"/>
          <w:bottom w:val="nil"/>
          <w:right w:val="nil"/>
          <w:between w:val="nil"/>
        </w:pBdr>
        <w:spacing w:line="276" w:lineRule="auto"/>
        <w:jc w:val="center"/>
        <w:rPr>
          <w:b/>
          <w:bCs/>
          <w:color w:val="000000"/>
        </w:rPr>
        <w:sectPr w:rsidR="006B2B2C" w:rsidRPr="00D91699">
          <w:footerReference w:type="even" r:id="rId10"/>
          <w:footerReference w:type="default" r:id="rId11"/>
          <w:pgSz w:w="11900" w:h="16840"/>
          <w:pgMar w:top="1440" w:right="1800" w:bottom="1440" w:left="1800" w:header="708" w:footer="708" w:gutter="0"/>
          <w:pgNumType w:start="1"/>
          <w:cols w:space="720"/>
        </w:sectPr>
      </w:pPr>
      <w:r w:rsidRPr="00D91699">
        <w:rPr>
          <w:b/>
          <w:bCs/>
        </w:rPr>
        <w:br w:type="page"/>
      </w:r>
    </w:p>
    <w:sdt>
      <w:sdtPr>
        <w:rPr>
          <w:rFonts w:ascii="Times New Roman" w:eastAsia="Times New Roman" w:hAnsi="Times New Roman" w:cs="Times New Roman"/>
          <w:b w:val="0"/>
          <w:bCs w:val="0"/>
          <w:color w:val="auto"/>
          <w:spacing w:val="0"/>
          <w:sz w:val="24"/>
          <w:szCs w:val="24"/>
          <w:lang w:val="en-IE"/>
        </w:rPr>
        <w:id w:val="-217135848"/>
        <w:docPartObj>
          <w:docPartGallery w:val="Table of Contents"/>
          <w:docPartUnique/>
        </w:docPartObj>
      </w:sdtPr>
      <w:sdtEndPr>
        <w:rPr>
          <w:noProof/>
        </w:rPr>
      </w:sdtEndPr>
      <w:sdtContent>
        <w:p w14:paraId="58DCF4FF" w14:textId="55FC97F4" w:rsidR="001802A7" w:rsidRDefault="001802A7">
          <w:pPr>
            <w:pStyle w:val="TOCHeading"/>
          </w:pPr>
          <w:r>
            <w:t>Table of Contents</w:t>
          </w:r>
        </w:p>
        <w:p w14:paraId="487AF078" w14:textId="716715FC" w:rsidR="00934553" w:rsidRDefault="001802A7">
          <w:pPr>
            <w:pStyle w:val="TOC1"/>
            <w:tabs>
              <w:tab w:val="left" w:pos="480"/>
              <w:tab w:val="right" w:leader="dot" w:pos="8290"/>
            </w:tabs>
            <w:rPr>
              <w:rFonts w:eastAsiaTheme="minorEastAsia" w:cstheme="minorBidi"/>
              <w:b w:val="0"/>
              <w:bCs w:val="0"/>
              <w:i w:val="0"/>
              <w:iCs w:val="0"/>
              <w:noProof/>
              <w:kern w:val="2"/>
              <w:szCs w:val="24"/>
              <w14:ligatures w14:val="standardContextual"/>
            </w:rPr>
          </w:pPr>
          <w:r>
            <w:rPr>
              <w:b w:val="0"/>
              <w:bCs w:val="0"/>
            </w:rPr>
            <w:fldChar w:fldCharType="begin"/>
          </w:r>
          <w:r>
            <w:instrText xml:space="preserve"> TOC \o "1-3" \h \z \u </w:instrText>
          </w:r>
          <w:r>
            <w:rPr>
              <w:b w:val="0"/>
              <w:bCs w:val="0"/>
            </w:rPr>
            <w:fldChar w:fldCharType="separate"/>
          </w:r>
          <w:hyperlink w:anchor="_Toc211990555" w:history="1">
            <w:r w:rsidR="00934553" w:rsidRPr="00F20FAB">
              <w:rPr>
                <w:rStyle w:val="Hyperlink"/>
                <w:rFonts w:eastAsia="Calibri"/>
                <w:noProof/>
              </w:rPr>
              <w:t>1.</w:t>
            </w:r>
            <w:r w:rsidR="00934553">
              <w:rPr>
                <w:rFonts w:eastAsiaTheme="minorEastAsia" w:cstheme="minorBidi"/>
                <w:b w:val="0"/>
                <w:bCs w:val="0"/>
                <w:i w:val="0"/>
                <w:iCs w:val="0"/>
                <w:noProof/>
                <w:kern w:val="2"/>
                <w:szCs w:val="24"/>
                <w14:ligatures w14:val="standardContextual"/>
              </w:rPr>
              <w:tab/>
            </w:r>
            <w:r w:rsidR="00934553" w:rsidRPr="00F20FAB">
              <w:rPr>
                <w:rStyle w:val="Hyperlink"/>
                <w:rFonts w:eastAsia="Calibri"/>
                <w:noProof/>
              </w:rPr>
              <w:t>Introduction</w:t>
            </w:r>
            <w:r w:rsidR="00934553">
              <w:rPr>
                <w:noProof/>
                <w:webHidden/>
              </w:rPr>
              <w:tab/>
            </w:r>
            <w:r w:rsidR="00934553">
              <w:rPr>
                <w:noProof/>
                <w:webHidden/>
              </w:rPr>
              <w:fldChar w:fldCharType="begin"/>
            </w:r>
            <w:r w:rsidR="00934553">
              <w:rPr>
                <w:noProof/>
                <w:webHidden/>
              </w:rPr>
              <w:instrText xml:space="preserve"> PAGEREF _Toc211990555 \h </w:instrText>
            </w:r>
            <w:r w:rsidR="00934553">
              <w:rPr>
                <w:noProof/>
                <w:webHidden/>
              </w:rPr>
            </w:r>
            <w:r w:rsidR="00934553">
              <w:rPr>
                <w:noProof/>
                <w:webHidden/>
              </w:rPr>
              <w:fldChar w:fldCharType="separate"/>
            </w:r>
            <w:r w:rsidR="00934553">
              <w:rPr>
                <w:noProof/>
                <w:webHidden/>
              </w:rPr>
              <w:t>3</w:t>
            </w:r>
            <w:r w:rsidR="00934553">
              <w:rPr>
                <w:noProof/>
                <w:webHidden/>
              </w:rPr>
              <w:fldChar w:fldCharType="end"/>
            </w:r>
          </w:hyperlink>
        </w:p>
        <w:p w14:paraId="2F67F6F9" w14:textId="53C0B9B9" w:rsidR="00934553" w:rsidRDefault="00934553">
          <w:pPr>
            <w:pStyle w:val="TOC1"/>
            <w:tabs>
              <w:tab w:val="left" w:pos="480"/>
              <w:tab w:val="right" w:leader="dot" w:pos="8290"/>
            </w:tabs>
            <w:rPr>
              <w:rFonts w:eastAsiaTheme="minorEastAsia" w:cstheme="minorBidi"/>
              <w:b w:val="0"/>
              <w:bCs w:val="0"/>
              <w:i w:val="0"/>
              <w:iCs w:val="0"/>
              <w:noProof/>
              <w:kern w:val="2"/>
              <w:szCs w:val="24"/>
              <w14:ligatures w14:val="standardContextual"/>
            </w:rPr>
          </w:pPr>
          <w:hyperlink w:anchor="_Toc211990556" w:history="1">
            <w:r w:rsidRPr="00F20FAB">
              <w:rPr>
                <w:rStyle w:val="Hyperlink"/>
                <w:rFonts w:eastAsia="Calibri"/>
                <w:noProof/>
              </w:rPr>
              <w:t>2.</w:t>
            </w:r>
            <w:r>
              <w:rPr>
                <w:rFonts w:eastAsiaTheme="minorEastAsia" w:cstheme="minorBidi"/>
                <w:b w:val="0"/>
                <w:bCs w:val="0"/>
                <w:i w:val="0"/>
                <w:iCs w:val="0"/>
                <w:noProof/>
                <w:kern w:val="2"/>
                <w:szCs w:val="24"/>
                <w14:ligatures w14:val="standardContextual"/>
              </w:rPr>
              <w:tab/>
            </w:r>
            <w:r w:rsidRPr="00F20FAB">
              <w:rPr>
                <w:rStyle w:val="Hyperlink"/>
                <w:rFonts w:eastAsia="Calibri"/>
                <w:noProof/>
              </w:rPr>
              <w:t>User Scenario</w:t>
            </w:r>
            <w:r>
              <w:rPr>
                <w:noProof/>
                <w:webHidden/>
              </w:rPr>
              <w:tab/>
            </w:r>
            <w:r>
              <w:rPr>
                <w:noProof/>
                <w:webHidden/>
              </w:rPr>
              <w:fldChar w:fldCharType="begin"/>
            </w:r>
            <w:r>
              <w:rPr>
                <w:noProof/>
                <w:webHidden/>
              </w:rPr>
              <w:instrText xml:space="preserve"> PAGEREF _Toc211990556 \h </w:instrText>
            </w:r>
            <w:r>
              <w:rPr>
                <w:noProof/>
                <w:webHidden/>
              </w:rPr>
            </w:r>
            <w:r>
              <w:rPr>
                <w:noProof/>
                <w:webHidden/>
              </w:rPr>
              <w:fldChar w:fldCharType="separate"/>
            </w:r>
            <w:r>
              <w:rPr>
                <w:noProof/>
                <w:webHidden/>
              </w:rPr>
              <w:t>4</w:t>
            </w:r>
            <w:r>
              <w:rPr>
                <w:noProof/>
                <w:webHidden/>
              </w:rPr>
              <w:fldChar w:fldCharType="end"/>
            </w:r>
          </w:hyperlink>
        </w:p>
        <w:p w14:paraId="427A7DF5" w14:textId="107026F1" w:rsidR="00934553" w:rsidRDefault="00934553">
          <w:pPr>
            <w:pStyle w:val="TOC1"/>
            <w:tabs>
              <w:tab w:val="left" w:pos="480"/>
              <w:tab w:val="right" w:leader="dot" w:pos="8290"/>
            </w:tabs>
            <w:rPr>
              <w:rFonts w:eastAsiaTheme="minorEastAsia" w:cstheme="minorBidi"/>
              <w:b w:val="0"/>
              <w:bCs w:val="0"/>
              <w:i w:val="0"/>
              <w:iCs w:val="0"/>
              <w:noProof/>
              <w:kern w:val="2"/>
              <w:szCs w:val="24"/>
              <w14:ligatures w14:val="standardContextual"/>
            </w:rPr>
          </w:pPr>
          <w:hyperlink w:anchor="_Toc211990557" w:history="1">
            <w:r w:rsidRPr="00F20FAB">
              <w:rPr>
                <w:rStyle w:val="Hyperlink"/>
                <w:rFonts w:eastAsia="Calibri"/>
                <w:noProof/>
              </w:rPr>
              <w:t>3.</w:t>
            </w:r>
            <w:r>
              <w:rPr>
                <w:rFonts w:eastAsiaTheme="minorEastAsia" w:cstheme="minorBidi"/>
                <w:b w:val="0"/>
                <w:bCs w:val="0"/>
                <w:i w:val="0"/>
                <w:iCs w:val="0"/>
                <w:noProof/>
                <w:kern w:val="2"/>
                <w:szCs w:val="24"/>
                <w14:ligatures w14:val="standardContextual"/>
              </w:rPr>
              <w:tab/>
            </w:r>
            <w:r w:rsidRPr="00F20FAB">
              <w:rPr>
                <w:rStyle w:val="Hyperlink"/>
                <w:rFonts w:eastAsia="Calibri"/>
                <w:noProof/>
              </w:rPr>
              <w:t>Technical Problem</w:t>
            </w:r>
            <w:r>
              <w:rPr>
                <w:noProof/>
                <w:webHidden/>
              </w:rPr>
              <w:tab/>
            </w:r>
            <w:r>
              <w:rPr>
                <w:noProof/>
                <w:webHidden/>
              </w:rPr>
              <w:fldChar w:fldCharType="begin"/>
            </w:r>
            <w:r>
              <w:rPr>
                <w:noProof/>
                <w:webHidden/>
              </w:rPr>
              <w:instrText xml:space="preserve"> PAGEREF _Toc211990557 \h </w:instrText>
            </w:r>
            <w:r>
              <w:rPr>
                <w:noProof/>
                <w:webHidden/>
              </w:rPr>
            </w:r>
            <w:r>
              <w:rPr>
                <w:noProof/>
                <w:webHidden/>
              </w:rPr>
              <w:fldChar w:fldCharType="separate"/>
            </w:r>
            <w:r>
              <w:rPr>
                <w:noProof/>
                <w:webHidden/>
              </w:rPr>
              <w:t>4</w:t>
            </w:r>
            <w:r>
              <w:rPr>
                <w:noProof/>
                <w:webHidden/>
              </w:rPr>
              <w:fldChar w:fldCharType="end"/>
            </w:r>
          </w:hyperlink>
        </w:p>
        <w:p w14:paraId="703EEF20" w14:textId="476D526A" w:rsidR="00934553" w:rsidRDefault="00934553">
          <w:pPr>
            <w:pStyle w:val="TOC2"/>
            <w:tabs>
              <w:tab w:val="left" w:pos="720"/>
              <w:tab w:val="right" w:leader="dot" w:pos="8290"/>
            </w:tabs>
            <w:rPr>
              <w:rFonts w:eastAsiaTheme="minorEastAsia" w:cstheme="minorBidi"/>
              <w:b w:val="0"/>
              <w:bCs w:val="0"/>
              <w:noProof/>
              <w:kern w:val="2"/>
              <w:sz w:val="24"/>
              <w:szCs w:val="24"/>
              <w14:ligatures w14:val="standardContextual"/>
            </w:rPr>
          </w:pPr>
          <w:hyperlink w:anchor="_Toc211990558" w:history="1">
            <w:r w:rsidRPr="00F20FAB">
              <w:rPr>
                <w:rStyle w:val="Hyperlink"/>
                <w:rFonts w:asciiTheme="minorBidi" w:eastAsia="Calibri" w:hAnsiTheme="minorBidi"/>
                <w:noProof/>
                <w:spacing w:val="20"/>
              </w:rPr>
              <w:t>1.</w:t>
            </w:r>
            <w:r>
              <w:rPr>
                <w:rFonts w:eastAsiaTheme="minorEastAsia" w:cstheme="minorBidi"/>
                <w:b w:val="0"/>
                <w:bCs w:val="0"/>
                <w:noProof/>
                <w:kern w:val="2"/>
                <w:sz w:val="24"/>
                <w:szCs w:val="24"/>
                <w14:ligatures w14:val="standardContextual"/>
              </w:rPr>
              <w:tab/>
            </w:r>
            <w:r w:rsidRPr="00F20FAB">
              <w:rPr>
                <w:rStyle w:val="Hyperlink"/>
                <w:rFonts w:asciiTheme="minorBidi" w:eastAsia="Calibri" w:hAnsiTheme="minorBidi"/>
                <w:noProof/>
                <w:spacing w:val="20"/>
              </w:rPr>
              <w:t>Why SafePath</w:t>
            </w:r>
            <w:r>
              <w:rPr>
                <w:noProof/>
                <w:webHidden/>
              </w:rPr>
              <w:tab/>
            </w:r>
            <w:r>
              <w:rPr>
                <w:noProof/>
                <w:webHidden/>
              </w:rPr>
              <w:fldChar w:fldCharType="begin"/>
            </w:r>
            <w:r>
              <w:rPr>
                <w:noProof/>
                <w:webHidden/>
              </w:rPr>
              <w:instrText xml:space="preserve"> PAGEREF _Toc211990558 \h </w:instrText>
            </w:r>
            <w:r>
              <w:rPr>
                <w:noProof/>
                <w:webHidden/>
              </w:rPr>
            </w:r>
            <w:r>
              <w:rPr>
                <w:noProof/>
                <w:webHidden/>
              </w:rPr>
              <w:fldChar w:fldCharType="separate"/>
            </w:r>
            <w:r>
              <w:rPr>
                <w:noProof/>
                <w:webHidden/>
              </w:rPr>
              <w:t>4</w:t>
            </w:r>
            <w:r>
              <w:rPr>
                <w:noProof/>
                <w:webHidden/>
              </w:rPr>
              <w:fldChar w:fldCharType="end"/>
            </w:r>
          </w:hyperlink>
        </w:p>
        <w:p w14:paraId="396897A3" w14:textId="326723C5" w:rsidR="00934553" w:rsidRDefault="00934553">
          <w:pPr>
            <w:pStyle w:val="TOC2"/>
            <w:tabs>
              <w:tab w:val="left" w:pos="720"/>
              <w:tab w:val="right" w:leader="dot" w:pos="8290"/>
            </w:tabs>
            <w:rPr>
              <w:rFonts w:eastAsiaTheme="minorEastAsia" w:cstheme="minorBidi"/>
              <w:b w:val="0"/>
              <w:bCs w:val="0"/>
              <w:noProof/>
              <w:kern w:val="2"/>
              <w:sz w:val="24"/>
              <w:szCs w:val="24"/>
              <w14:ligatures w14:val="standardContextual"/>
            </w:rPr>
          </w:pPr>
          <w:hyperlink w:anchor="_Toc211990559" w:history="1">
            <w:r w:rsidRPr="00F20FAB">
              <w:rPr>
                <w:rStyle w:val="Hyperlink"/>
                <w:rFonts w:asciiTheme="minorBidi" w:eastAsia="Calibri" w:hAnsiTheme="minorBidi"/>
                <w:noProof/>
                <w:spacing w:val="20"/>
              </w:rPr>
              <w:t>2.</w:t>
            </w:r>
            <w:r>
              <w:rPr>
                <w:rFonts w:eastAsiaTheme="minorEastAsia" w:cstheme="minorBidi"/>
                <w:b w:val="0"/>
                <w:bCs w:val="0"/>
                <w:noProof/>
                <w:kern w:val="2"/>
                <w:sz w:val="24"/>
                <w:szCs w:val="24"/>
                <w14:ligatures w14:val="standardContextual"/>
              </w:rPr>
              <w:tab/>
            </w:r>
            <w:r w:rsidRPr="00F20FAB">
              <w:rPr>
                <w:rStyle w:val="Hyperlink"/>
                <w:rFonts w:asciiTheme="minorBidi" w:eastAsia="Calibri" w:hAnsiTheme="minorBidi"/>
                <w:noProof/>
                <w:spacing w:val="20"/>
              </w:rPr>
              <w:t>Core Technical Problem</w:t>
            </w:r>
            <w:r>
              <w:rPr>
                <w:noProof/>
                <w:webHidden/>
              </w:rPr>
              <w:tab/>
            </w:r>
            <w:r>
              <w:rPr>
                <w:noProof/>
                <w:webHidden/>
              </w:rPr>
              <w:fldChar w:fldCharType="begin"/>
            </w:r>
            <w:r>
              <w:rPr>
                <w:noProof/>
                <w:webHidden/>
              </w:rPr>
              <w:instrText xml:space="preserve"> PAGEREF _Toc211990559 \h </w:instrText>
            </w:r>
            <w:r>
              <w:rPr>
                <w:noProof/>
                <w:webHidden/>
              </w:rPr>
            </w:r>
            <w:r>
              <w:rPr>
                <w:noProof/>
                <w:webHidden/>
              </w:rPr>
              <w:fldChar w:fldCharType="separate"/>
            </w:r>
            <w:r>
              <w:rPr>
                <w:noProof/>
                <w:webHidden/>
              </w:rPr>
              <w:t>6</w:t>
            </w:r>
            <w:r>
              <w:rPr>
                <w:noProof/>
                <w:webHidden/>
              </w:rPr>
              <w:fldChar w:fldCharType="end"/>
            </w:r>
          </w:hyperlink>
        </w:p>
        <w:p w14:paraId="7C8E092D" w14:textId="17838FEE" w:rsidR="00934553" w:rsidRDefault="00934553">
          <w:pPr>
            <w:pStyle w:val="TOC2"/>
            <w:tabs>
              <w:tab w:val="left" w:pos="720"/>
              <w:tab w:val="right" w:leader="dot" w:pos="8290"/>
            </w:tabs>
            <w:rPr>
              <w:rFonts w:eastAsiaTheme="minorEastAsia" w:cstheme="minorBidi"/>
              <w:b w:val="0"/>
              <w:bCs w:val="0"/>
              <w:noProof/>
              <w:kern w:val="2"/>
              <w:sz w:val="24"/>
              <w:szCs w:val="24"/>
              <w14:ligatures w14:val="standardContextual"/>
            </w:rPr>
          </w:pPr>
          <w:hyperlink w:anchor="_Toc211990560" w:history="1">
            <w:r w:rsidRPr="00F20FAB">
              <w:rPr>
                <w:rStyle w:val="Hyperlink"/>
                <w:rFonts w:asciiTheme="minorBidi" w:eastAsia="Calibri" w:hAnsiTheme="minorBidi"/>
                <w:noProof/>
                <w:spacing w:val="20"/>
              </w:rPr>
              <w:t>4.</w:t>
            </w:r>
            <w:r>
              <w:rPr>
                <w:rFonts w:eastAsiaTheme="minorEastAsia" w:cstheme="minorBidi"/>
                <w:b w:val="0"/>
                <w:bCs w:val="0"/>
                <w:noProof/>
                <w:kern w:val="2"/>
                <w:sz w:val="24"/>
                <w:szCs w:val="24"/>
                <w14:ligatures w14:val="standardContextual"/>
              </w:rPr>
              <w:tab/>
            </w:r>
            <w:r w:rsidRPr="00F20FAB">
              <w:rPr>
                <w:rStyle w:val="Hyperlink"/>
                <w:rFonts w:asciiTheme="minorBidi" w:eastAsia="Calibri" w:hAnsiTheme="minorBidi"/>
                <w:noProof/>
                <w:spacing w:val="20"/>
              </w:rPr>
              <w:t>User Interface and Frontend Experience</w:t>
            </w:r>
            <w:r>
              <w:rPr>
                <w:noProof/>
                <w:webHidden/>
              </w:rPr>
              <w:tab/>
            </w:r>
            <w:r>
              <w:rPr>
                <w:noProof/>
                <w:webHidden/>
              </w:rPr>
              <w:fldChar w:fldCharType="begin"/>
            </w:r>
            <w:r>
              <w:rPr>
                <w:noProof/>
                <w:webHidden/>
              </w:rPr>
              <w:instrText xml:space="preserve"> PAGEREF _Toc211990560 \h </w:instrText>
            </w:r>
            <w:r>
              <w:rPr>
                <w:noProof/>
                <w:webHidden/>
              </w:rPr>
            </w:r>
            <w:r>
              <w:rPr>
                <w:noProof/>
                <w:webHidden/>
              </w:rPr>
              <w:fldChar w:fldCharType="separate"/>
            </w:r>
            <w:r>
              <w:rPr>
                <w:noProof/>
                <w:webHidden/>
              </w:rPr>
              <w:t>6</w:t>
            </w:r>
            <w:r>
              <w:rPr>
                <w:noProof/>
                <w:webHidden/>
              </w:rPr>
              <w:fldChar w:fldCharType="end"/>
            </w:r>
          </w:hyperlink>
        </w:p>
        <w:p w14:paraId="7002EFB1" w14:textId="75658B34" w:rsidR="00934553" w:rsidRDefault="00934553">
          <w:pPr>
            <w:pStyle w:val="TOC2"/>
            <w:tabs>
              <w:tab w:val="left" w:pos="720"/>
              <w:tab w:val="right" w:leader="dot" w:pos="8290"/>
            </w:tabs>
            <w:rPr>
              <w:rFonts w:eastAsiaTheme="minorEastAsia" w:cstheme="minorBidi"/>
              <w:b w:val="0"/>
              <w:bCs w:val="0"/>
              <w:noProof/>
              <w:kern w:val="2"/>
              <w:sz w:val="24"/>
              <w:szCs w:val="24"/>
              <w14:ligatures w14:val="standardContextual"/>
            </w:rPr>
          </w:pPr>
          <w:hyperlink w:anchor="_Toc211990561" w:history="1">
            <w:r w:rsidRPr="00F20FAB">
              <w:rPr>
                <w:rStyle w:val="Hyperlink"/>
                <w:rFonts w:asciiTheme="minorBidi" w:eastAsia="Calibri" w:hAnsiTheme="minorBidi"/>
                <w:noProof/>
                <w:spacing w:val="20"/>
              </w:rPr>
              <w:t>5.</w:t>
            </w:r>
            <w:r>
              <w:rPr>
                <w:rFonts w:eastAsiaTheme="minorEastAsia" w:cstheme="minorBidi"/>
                <w:b w:val="0"/>
                <w:bCs w:val="0"/>
                <w:noProof/>
                <w:kern w:val="2"/>
                <w:sz w:val="24"/>
                <w:szCs w:val="24"/>
                <w14:ligatures w14:val="standardContextual"/>
              </w:rPr>
              <w:tab/>
            </w:r>
            <w:r w:rsidRPr="00F20FAB">
              <w:rPr>
                <w:rStyle w:val="Hyperlink"/>
                <w:rFonts w:asciiTheme="minorBidi" w:eastAsia="Calibri" w:hAnsiTheme="minorBidi"/>
                <w:noProof/>
                <w:spacing w:val="20"/>
              </w:rPr>
              <w:t>Architecture and Deployment</w:t>
            </w:r>
            <w:r>
              <w:rPr>
                <w:noProof/>
                <w:webHidden/>
              </w:rPr>
              <w:tab/>
            </w:r>
            <w:r>
              <w:rPr>
                <w:noProof/>
                <w:webHidden/>
              </w:rPr>
              <w:fldChar w:fldCharType="begin"/>
            </w:r>
            <w:r>
              <w:rPr>
                <w:noProof/>
                <w:webHidden/>
              </w:rPr>
              <w:instrText xml:space="preserve"> PAGEREF _Toc211990561 \h </w:instrText>
            </w:r>
            <w:r>
              <w:rPr>
                <w:noProof/>
                <w:webHidden/>
              </w:rPr>
            </w:r>
            <w:r>
              <w:rPr>
                <w:noProof/>
                <w:webHidden/>
              </w:rPr>
              <w:fldChar w:fldCharType="separate"/>
            </w:r>
            <w:r>
              <w:rPr>
                <w:noProof/>
                <w:webHidden/>
              </w:rPr>
              <w:t>6</w:t>
            </w:r>
            <w:r>
              <w:rPr>
                <w:noProof/>
                <w:webHidden/>
              </w:rPr>
              <w:fldChar w:fldCharType="end"/>
            </w:r>
          </w:hyperlink>
        </w:p>
        <w:p w14:paraId="3BB24C2B" w14:textId="617DE7DD" w:rsidR="00934553" w:rsidRDefault="00934553">
          <w:pPr>
            <w:pStyle w:val="TOC2"/>
            <w:tabs>
              <w:tab w:val="left" w:pos="720"/>
              <w:tab w:val="right" w:leader="dot" w:pos="8290"/>
            </w:tabs>
            <w:rPr>
              <w:rFonts w:eastAsiaTheme="minorEastAsia" w:cstheme="minorBidi"/>
              <w:b w:val="0"/>
              <w:bCs w:val="0"/>
              <w:noProof/>
              <w:kern w:val="2"/>
              <w:sz w:val="24"/>
              <w:szCs w:val="24"/>
              <w14:ligatures w14:val="standardContextual"/>
            </w:rPr>
          </w:pPr>
          <w:hyperlink w:anchor="_Toc211990562" w:history="1">
            <w:r w:rsidRPr="00F20FAB">
              <w:rPr>
                <w:rStyle w:val="Hyperlink"/>
                <w:rFonts w:asciiTheme="minorBidi" w:eastAsia="Calibri" w:hAnsiTheme="minorBidi"/>
                <w:noProof/>
                <w:spacing w:val="20"/>
              </w:rPr>
              <w:t>6.</w:t>
            </w:r>
            <w:r>
              <w:rPr>
                <w:rFonts w:eastAsiaTheme="minorEastAsia" w:cstheme="minorBidi"/>
                <w:b w:val="0"/>
                <w:bCs w:val="0"/>
                <w:noProof/>
                <w:kern w:val="2"/>
                <w:sz w:val="24"/>
                <w:szCs w:val="24"/>
                <w14:ligatures w14:val="standardContextual"/>
              </w:rPr>
              <w:tab/>
            </w:r>
            <w:r w:rsidRPr="00F20FAB">
              <w:rPr>
                <w:rStyle w:val="Hyperlink"/>
                <w:rFonts w:asciiTheme="minorBidi" w:eastAsia="Calibri" w:hAnsiTheme="minorBidi"/>
                <w:noProof/>
                <w:spacing w:val="20"/>
              </w:rPr>
              <w:t>Data</w:t>
            </w:r>
            <w:r>
              <w:rPr>
                <w:noProof/>
                <w:webHidden/>
              </w:rPr>
              <w:tab/>
            </w:r>
            <w:r>
              <w:rPr>
                <w:noProof/>
                <w:webHidden/>
              </w:rPr>
              <w:fldChar w:fldCharType="begin"/>
            </w:r>
            <w:r>
              <w:rPr>
                <w:noProof/>
                <w:webHidden/>
              </w:rPr>
              <w:instrText xml:space="preserve"> PAGEREF _Toc211990562 \h </w:instrText>
            </w:r>
            <w:r>
              <w:rPr>
                <w:noProof/>
                <w:webHidden/>
              </w:rPr>
            </w:r>
            <w:r>
              <w:rPr>
                <w:noProof/>
                <w:webHidden/>
              </w:rPr>
              <w:fldChar w:fldCharType="separate"/>
            </w:r>
            <w:r>
              <w:rPr>
                <w:noProof/>
                <w:webHidden/>
              </w:rPr>
              <w:t>6</w:t>
            </w:r>
            <w:r>
              <w:rPr>
                <w:noProof/>
                <w:webHidden/>
              </w:rPr>
              <w:fldChar w:fldCharType="end"/>
            </w:r>
          </w:hyperlink>
        </w:p>
        <w:p w14:paraId="4220D2A1" w14:textId="274A652B" w:rsidR="00934553" w:rsidRDefault="00934553">
          <w:pPr>
            <w:pStyle w:val="TOC2"/>
            <w:tabs>
              <w:tab w:val="left" w:pos="720"/>
              <w:tab w:val="right" w:leader="dot" w:pos="8290"/>
            </w:tabs>
            <w:rPr>
              <w:rFonts w:eastAsiaTheme="minorEastAsia" w:cstheme="minorBidi"/>
              <w:b w:val="0"/>
              <w:bCs w:val="0"/>
              <w:noProof/>
              <w:kern w:val="2"/>
              <w:sz w:val="24"/>
              <w:szCs w:val="24"/>
              <w14:ligatures w14:val="standardContextual"/>
            </w:rPr>
          </w:pPr>
          <w:hyperlink w:anchor="_Toc211990563" w:history="1">
            <w:r w:rsidRPr="00F20FAB">
              <w:rPr>
                <w:rStyle w:val="Hyperlink"/>
                <w:rFonts w:asciiTheme="minorBidi" w:eastAsia="Calibri" w:hAnsiTheme="minorBidi"/>
                <w:noProof/>
                <w:spacing w:val="20"/>
              </w:rPr>
              <w:t>7.</w:t>
            </w:r>
            <w:r>
              <w:rPr>
                <w:rFonts w:eastAsiaTheme="minorEastAsia" w:cstheme="minorBidi"/>
                <w:b w:val="0"/>
                <w:bCs w:val="0"/>
                <w:noProof/>
                <w:kern w:val="2"/>
                <w:sz w:val="24"/>
                <w:szCs w:val="24"/>
                <w14:ligatures w14:val="standardContextual"/>
              </w:rPr>
              <w:tab/>
            </w:r>
            <w:r w:rsidRPr="00F20FAB">
              <w:rPr>
                <w:rStyle w:val="Hyperlink"/>
                <w:rFonts w:asciiTheme="minorBidi" w:eastAsiaTheme="minorHAnsi" w:hAnsiTheme="minorBidi"/>
                <w:noProof/>
                <w:lang w:val="en-GB"/>
              </w:rPr>
              <w:t>Review of Existing Solutions</w:t>
            </w:r>
            <w:r>
              <w:rPr>
                <w:noProof/>
                <w:webHidden/>
              </w:rPr>
              <w:tab/>
            </w:r>
            <w:r>
              <w:rPr>
                <w:noProof/>
                <w:webHidden/>
              </w:rPr>
              <w:fldChar w:fldCharType="begin"/>
            </w:r>
            <w:r>
              <w:rPr>
                <w:noProof/>
                <w:webHidden/>
              </w:rPr>
              <w:instrText xml:space="preserve"> PAGEREF _Toc211990563 \h </w:instrText>
            </w:r>
            <w:r>
              <w:rPr>
                <w:noProof/>
                <w:webHidden/>
              </w:rPr>
            </w:r>
            <w:r>
              <w:rPr>
                <w:noProof/>
                <w:webHidden/>
              </w:rPr>
              <w:fldChar w:fldCharType="separate"/>
            </w:r>
            <w:r>
              <w:rPr>
                <w:noProof/>
                <w:webHidden/>
              </w:rPr>
              <w:t>6</w:t>
            </w:r>
            <w:r>
              <w:rPr>
                <w:noProof/>
                <w:webHidden/>
              </w:rPr>
              <w:fldChar w:fldCharType="end"/>
            </w:r>
          </w:hyperlink>
        </w:p>
        <w:p w14:paraId="003D4F7F" w14:textId="6BE752F2" w:rsidR="00934553" w:rsidRDefault="00934553">
          <w:pPr>
            <w:pStyle w:val="TOC1"/>
            <w:tabs>
              <w:tab w:val="left" w:pos="480"/>
              <w:tab w:val="right" w:leader="dot" w:pos="8290"/>
            </w:tabs>
            <w:rPr>
              <w:rFonts w:eastAsiaTheme="minorEastAsia" w:cstheme="minorBidi"/>
              <w:b w:val="0"/>
              <w:bCs w:val="0"/>
              <w:i w:val="0"/>
              <w:iCs w:val="0"/>
              <w:noProof/>
              <w:kern w:val="2"/>
              <w:szCs w:val="24"/>
              <w14:ligatures w14:val="standardContextual"/>
            </w:rPr>
          </w:pPr>
          <w:hyperlink w:anchor="_Toc211990564" w:history="1">
            <w:r w:rsidRPr="00F20FAB">
              <w:rPr>
                <w:rStyle w:val="Hyperlink"/>
                <w:rFonts w:eastAsia="Calibri"/>
                <w:noProof/>
              </w:rPr>
              <w:t>4.</w:t>
            </w:r>
            <w:r>
              <w:rPr>
                <w:rFonts w:eastAsiaTheme="minorEastAsia" w:cstheme="minorBidi"/>
                <w:b w:val="0"/>
                <w:bCs w:val="0"/>
                <w:i w:val="0"/>
                <w:iCs w:val="0"/>
                <w:noProof/>
                <w:kern w:val="2"/>
                <w:szCs w:val="24"/>
                <w14:ligatures w14:val="standardContextual"/>
              </w:rPr>
              <w:tab/>
            </w:r>
            <w:r w:rsidRPr="00F20FAB">
              <w:rPr>
                <w:rStyle w:val="Hyperlink"/>
                <w:rFonts w:eastAsia="Calibri"/>
                <w:noProof/>
              </w:rPr>
              <w:t>Technical Solution</w:t>
            </w:r>
            <w:r>
              <w:rPr>
                <w:noProof/>
                <w:webHidden/>
              </w:rPr>
              <w:tab/>
            </w:r>
            <w:r>
              <w:rPr>
                <w:noProof/>
                <w:webHidden/>
              </w:rPr>
              <w:fldChar w:fldCharType="begin"/>
            </w:r>
            <w:r>
              <w:rPr>
                <w:noProof/>
                <w:webHidden/>
              </w:rPr>
              <w:instrText xml:space="preserve"> PAGEREF _Toc211990564 \h </w:instrText>
            </w:r>
            <w:r>
              <w:rPr>
                <w:noProof/>
                <w:webHidden/>
              </w:rPr>
            </w:r>
            <w:r>
              <w:rPr>
                <w:noProof/>
                <w:webHidden/>
              </w:rPr>
              <w:fldChar w:fldCharType="separate"/>
            </w:r>
            <w:r>
              <w:rPr>
                <w:noProof/>
                <w:webHidden/>
              </w:rPr>
              <w:t>7</w:t>
            </w:r>
            <w:r>
              <w:rPr>
                <w:noProof/>
                <w:webHidden/>
              </w:rPr>
              <w:fldChar w:fldCharType="end"/>
            </w:r>
          </w:hyperlink>
        </w:p>
        <w:p w14:paraId="4B1F68EB" w14:textId="799D2DA0" w:rsidR="00934553" w:rsidRDefault="00934553">
          <w:pPr>
            <w:pStyle w:val="TOC1"/>
            <w:tabs>
              <w:tab w:val="left" w:pos="480"/>
              <w:tab w:val="right" w:leader="dot" w:pos="8290"/>
            </w:tabs>
            <w:rPr>
              <w:rFonts w:eastAsiaTheme="minorEastAsia" w:cstheme="minorBidi"/>
              <w:b w:val="0"/>
              <w:bCs w:val="0"/>
              <w:i w:val="0"/>
              <w:iCs w:val="0"/>
              <w:noProof/>
              <w:kern w:val="2"/>
              <w:szCs w:val="24"/>
              <w14:ligatures w14:val="standardContextual"/>
            </w:rPr>
          </w:pPr>
          <w:hyperlink w:anchor="_Toc211990565" w:history="1">
            <w:r w:rsidRPr="00F20FAB">
              <w:rPr>
                <w:rStyle w:val="Hyperlink"/>
                <w:rFonts w:eastAsia="Calibri"/>
                <w:noProof/>
              </w:rPr>
              <w:t>5.</w:t>
            </w:r>
            <w:r>
              <w:rPr>
                <w:rFonts w:eastAsiaTheme="minorEastAsia" w:cstheme="minorBidi"/>
                <w:b w:val="0"/>
                <w:bCs w:val="0"/>
                <w:i w:val="0"/>
                <w:iCs w:val="0"/>
                <w:noProof/>
                <w:kern w:val="2"/>
                <w:szCs w:val="24"/>
                <w14:ligatures w14:val="standardContextual"/>
              </w:rPr>
              <w:tab/>
            </w:r>
            <w:r w:rsidRPr="00F20FAB">
              <w:rPr>
                <w:rStyle w:val="Hyperlink"/>
                <w:rFonts w:eastAsia="Calibri"/>
                <w:noProof/>
              </w:rPr>
              <w:t>Evaluation</w:t>
            </w:r>
            <w:r>
              <w:rPr>
                <w:noProof/>
                <w:webHidden/>
              </w:rPr>
              <w:tab/>
            </w:r>
            <w:r>
              <w:rPr>
                <w:noProof/>
                <w:webHidden/>
              </w:rPr>
              <w:fldChar w:fldCharType="begin"/>
            </w:r>
            <w:r>
              <w:rPr>
                <w:noProof/>
                <w:webHidden/>
              </w:rPr>
              <w:instrText xml:space="preserve"> PAGEREF _Toc211990565 \h </w:instrText>
            </w:r>
            <w:r>
              <w:rPr>
                <w:noProof/>
                <w:webHidden/>
              </w:rPr>
            </w:r>
            <w:r>
              <w:rPr>
                <w:noProof/>
                <w:webHidden/>
              </w:rPr>
              <w:fldChar w:fldCharType="separate"/>
            </w:r>
            <w:r>
              <w:rPr>
                <w:noProof/>
                <w:webHidden/>
              </w:rPr>
              <w:t>7</w:t>
            </w:r>
            <w:r>
              <w:rPr>
                <w:noProof/>
                <w:webHidden/>
              </w:rPr>
              <w:fldChar w:fldCharType="end"/>
            </w:r>
          </w:hyperlink>
        </w:p>
        <w:p w14:paraId="0F08D88A" w14:textId="0E1A7121" w:rsidR="00934553" w:rsidRDefault="00934553">
          <w:pPr>
            <w:pStyle w:val="TOC1"/>
            <w:tabs>
              <w:tab w:val="left" w:pos="480"/>
              <w:tab w:val="right" w:leader="dot" w:pos="8290"/>
            </w:tabs>
            <w:rPr>
              <w:rFonts w:eastAsiaTheme="minorEastAsia" w:cstheme="minorBidi"/>
              <w:b w:val="0"/>
              <w:bCs w:val="0"/>
              <w:i w:val="0"/>
              <w:iCs w:val="0"/>
              <w:noProof/>
              <w:kern w:val="2"/>
              <w:szCs w:val="24"/>
              <w14:ligatures w14:val="standardContextual"/>
            </w:rPr>
          </w:pPr>
          <w:hyperlink w:anchor="_Toc211990566" w:history="1">
            <w:r w:rsidRPr="00F20FAB">
              <w:rPr>
                <w:rStyle w:val="Hyperlink"/>
                <w:rFonts w:eastAsia="Calibri"/>
                <w:noProof/>
              </w:rPr>
              <w:t>6.</w:t>
            </w:r>
            <w:r>
              <w:rPr>
                <w:rFonts w:eastAsiaTheme="minorEastAsia" w:cstheme="minorBidi"/>
                <w:b w:val="0"/>
                <w:bCs w:val="0"/>
                <w:i w:val="0"/>
                <w:iCs w:val="0"/>
                <w:noProof/>
                <w:kern w:val="2"/>
                <w:szCs w:val="24"/>
                <w14:ligatures w14:val="standardContextual"/>
              </w:rPr>
              <w:tab/>
            </w:r>
            <w:r w:rsidRPr="00F20FAB">
              <w:rPr>
                <w:rStyle w:val="Hyperlink"/>
                <w:rFonts w:eastAsia="Calibri"/>
                <w:noProof/>
              </w:rPr>
              <w:t>Conclusion</w:t>
            </w:r>
            <w:r>
              <w:rPr>
                <w:noProof/>
                <w:webHidden/>
              </w:rPr>
              <w:tab/>
            </w:r>
            <w:r>
              <w:rPr>
                <w:noProof/>
                <w:webHidden/>
              </w:rPr>
              <w:fldChar w:fldCharType="begin"/>
            </w:r>
            <w:r>
              <w:rPr>
                <w:noProof/>
                <w:webHidden/>
              </w:rPr>
              <w:instrText xml:space="preserve"> PAGEREF _Toc211990566 \h </w:instrText>
            </w:r>
            <w:r>
              <w:rPr>
                <w:noProof/>
                <w:webHidden/>
              </w:rPr>
            </w:r>
            <w:r>
              <w:rPr>
                <w:noProof/>
                <w:webHidden/>
              </w:rPr>
              <w:fldChar w:fldCharType="separate"/>
            </w:r>
            <w:r>
              <w:rPr>
                <w:noProof/>
                <w:webHidden/>
              </w:rPr>
              <w:t>7</w:t>
            </w:r>
            <w:r>
              <w:rPr>
                <w:noProof/>
                <w:webHidden/>
              </w:rPr>
              <w:fldChar w:fldCharType="end"/>
            </w:r>
          </w:hyperlink>
        </w:p>
        <w:p w14:paraId="6167EDD6" w14:textId="79A7C932" w:rsidR="00934553" w:rsidRDefault="00934553">
          <w:pPr>
            <w:pStyle w:val="TOC1"/>
            <w:tabs>
              <w:tab w:val="left" w:pos="480"/>
              <w:tab w:val="right" w:leader="dot" w:pos="8290"/>
            </w:tabs>
            <w:rPr>
              <w:rFonts w:eastAsiaTheme="minorEastAsia" w:cstheme="minorBidi"/>
              <w:b w:val="0"/>
              <w:bCs w:val="0"/>
              <w:i w:val="0"/>
              <w:iCs w:val="0"/>
              <w:noProof/>
              <w:kern w:val="2"/>
              <w:szCs w:val="24"/>
              <w14:ligatures w14:val="standardContextual"/>
            </w:rPr>
          </w:pPr>
          <w:hyperlink w:anchor="_Toc211990567" w:history="1">
            <w:r w:rsidRPr="00F20FAB">
              <w:rPr>
                <w:rStyle w:val="Hyperlink"/>
                <w:rFonts w:eastAsia="Calibri"/>
                <w:noProof/>
              </w:rPr>
              <w:t>7.</w:t>
            </w:r>
            <w:r>
              <w:rPr>
                <w:rFonts w:eastAsiaTheme="minorEastAsia" w:cstheme="minorBidi"/>
                <w:b w:val="0"/>
                <w:bCs w:val="0"/>
                <w:i w:val="0"/>
                <w:iCs w:val="0"/>
                <w:noProof/>
                <w:kern w:val="2"/>
                <w:szCs w:val="24"/>
                <w14:ligatures w14:val="standardContextual"/>
              </w:rPr>
              <w:tab/>
            </w:r>
            <w:r w:rsidRPr="00F20FAB">
              <w:rPr>
                <w:rStyle w:val="Hyperlink"/>
                <w:rFonts w:eastAsia="Calibri"/>
                <w:noProof/>
              </w:rPr>
              <w:t>References and Key Resources</w:t>
            </w:r>
            <w:r>
              <w:rPr>
                <w:noProof/>
                <w:webHidden/>
              </w:rPr>
              <w:tab/>
            </w:r>
            <w:r>
              <w:rPr>
                <w:noProof/>
                <w:webHidden/>
              </w:rPr>
              <w:fldChar w:fldCharType="begin"/>
            </w:r>
            <w:r>
              <w:rPr>
                <w:noProof/>
                <w:webHidden/>
              </w:rPr>
              <w:instrText xml:space="preserve"> PAGEREF _Toc211990567 \h </w:instrText>
            </w:r>
            <w:r>
              <w:rPr>
                <w:noProof/>
                <w:webHidden/>
              </w:rPr>
            </w:r>
            <w:r>
              <w:rPr>
                <w:noProof/>
                <w:webHidden/>
              </w:rPr>
              <w:fldChar w:fldCharType="separate"/>
            </w:r>
            <w:r>
              <w:rPr>
                <w:noProof/>
                <w:webHidden/>
              </w:rPr>
              <w:t>7</w:t>
            </w:r>
            <w:r>
              <w:rPr>
                <w:noProof/>
                <w:webHidden/>
              </w:rPr>
              <w:fldChar w:fldCharType="end"/>
            </w:r>
          </w:hyperlink>
        </w:p>
        <w:p w14:paraId="6B1C246C" w14:textId="5770DE2C" w:rsidR="00934553" w:rsidRDefault="00934553">
          <w:pPr>
            <w:pStyle w:val="TOC1"/>
            <w:tabs>
              <w:tab w:val="left" w:pos="480"/>
              <w:tab w:val="right" w:leader="dot" w:pos="8290"/>
            </w:tabs>
            <w:rPr>
              <w:rFonts w:eastAsiaTheme="minorEastAsia" w:cstheme="minorBidi"/>
              <w:b w:val="0"/>
              <w:bCs w:val="0"/>
              <w:i w:val="0"/>
              <w:iCs w:val="0"/>
              <w:noProof/>
              <w:kern w:val="2"/>
              <w:szCs w:val="24"/>
              <w14:ligatures w14:val="standardContextual"/>
            </w:rPr>
          </w:pPr>
          <w:hyperlink w:anchor="_Toc211990568" w:history="1">
            <w:r w:rsidRPr="00F20FAB">
              <w:rPr>
                <w:rStyle w:val="Hyperlink"/>
                <w:rFonts w:eastAsiaTheme="majorEastAsia"/>
                <w:noProof/>
              </w:rPr>
              <w:t>8.</w:t>
            </w:r>
            <w:r>
              <w:rPr>
                <w:rFonts w:eastAsiaTheme="minorEastAsia" w:cstheme="minorBidi"/>
                <w:b w:val="0"/>
                <w:bCs w:val="0"/>
                <w:i w:val="0"/>
                <w:iCs w:val="0"/>
                <w:noProof/>
                <w:kern w:val="2"/>
                <w:szCs w:val="24"/>
                <w14:ligatures w14:val="standardContextual"/>
              </w:rPr>
              <w:tab/>
            </w:r>
            <w:r w:rsidRPr="00F20FAB">
              <w:rPr>
                <w:rStyle w:val="Hyperlink"/>
                <w:rFonts w:eastAsia="Calibri"/>
                <w:noProof/>
              </w:rPr>
              <w:t>Appendix</w:t>
            </w:r>
            <w:r>
              <w:rPr>
                <w:noProof/>
                <w:webHidden/>
              </w:rPr>
              <w:tab/>
            </w:r>
            <w:r>
              <w:rPr>
                <w:noProof/>
                <w:webHidden/>
              </w:rPr>
              <w:fldChar w:fldCharType="begin"/>
            </w:r>
            <w:r>
              <w:rPr>
                <w:noProof/>
                <w:webHidden/>
              </w:rPr>
              <w:instrText xml:space="preserve"> PAGEREF _Toc211990568 \h </w:instrText>
            </w:r>
            <w:r>
              <w:rPr>
                <w:noProof/>
                <w:webHidden/>
              </w:rPr>
            </w:r>
            <w:r>
              <w:rPr>
                <w:noProof/>
                <w:webHidden/>
              </w:rPr>
              <w:fldChar w:fldCharType="separate"/>
            </w:r>
            <w:r>
              <w:rPr>
                <w:noProof/>
                <w:webHidden/>
              </w:rPr>
              <w:t>7</w:t>
            </w:r>
            <w:r>
              <w:rPr>
                <w:noProof/>
                <w:webHidden/>
              </w:rPr>
              <w:fldChar w:fldCharType="end"/>
            </w:r>
          </w:hyperlink>
        </w:p>
        <w:p w14:paraId="31AE42D7" w14:textId="741ECD72" w:rsidR="00934553" w:rsidRDefault="00934553">
          <w:pPr>
            <w:pStyle w:val="TOC2"/>
            <w:tabs>
              <w:tab w:val="right" w:leader="dot" w:pos="8290"/>
            </w:tabs>
            <w:rPr>
              <w:rFonts w:eastAsiaTheme="minorEastAsia" w:cstheme="minorBidi"/>
              <w:b w:val="0"/>
              <w:bCs w:val="0"/>
              <w:noProof/>
              <w:kern w:val="2"/>
              <w:sz w:val="24"/>
              <w:szCs w:val="24"/>
              <w14:ligatures w14:val="standardContextual"/>
            </w:rPr>
          </w:pPr>
          <w:hyperlink w:anchor="_Toc211990569" w:history="1">
            <w:r w:rsidRPr="00F20FAB">
              <w:rPr>
                <w:rStyle w:val="Hyperlink"/>
                <w:rFonts w:eastAsiaTheme="majorEastAsia"/>
                <w:noProof/>
              </w:rPr>
              <w:t>1. User Scenario: The Characters (500 words approx.)</w:t>
            </w:r>
            <w:r>
              <w:rPr>
                <w:noProof/>
                <w:webHidden/>
              </w:rPr>
              <w:tab/>
            </w:r>
            <w:r>
              <w:rPr>
                <w:noProof/>
                <w:webHidden/>
              </w:rPr>
              <w:fldChar w:fldCharType="begin"/>
            </w:r>
            <w:r>
              <w:rPr>
                <w:noProof/>
                <w:webHidden/>
              </w:rPr>
              <w:instrText xml:space="preserve"> PAGEREF _Toc211990569 \h </w:instrText>
            </w:r>
            <w:r>
              <w:rPr>
                <w:noProof/>
                <w:webHidden/>
              </w:rPr>
            </w:r>
            <w:r>
              <w:rPr>
                <w:noProof/>
                <w:webHidden/>
              </w:rPr>
              <w:fldChar w:fldCharType="separate"/>
            </w:r>
            <w:r>
              <w:rPr>
                <w:noProof/>
                <w:webHidden/>
              </w:rPr>
              <w:t>8</w:t>
            </w:r>
            <w:r>
              <w:rPr>
                <w:noProof/>
                <w:webHidden/>
              </w:rPr>
              <w:fldChar w:fldCharType="end"/>
            </w:r>
          </w:hyperlink>
        </w:p>
        <w:p w14:paraId="0546F279" w14:textId="49B7E98F" w:rsidR="00934553" w:rsidRDefault="00934553">
          <w:pPr>
            <w:pStyle w:val="TOC2"/>
            <w:tabs>
              <w:tab w:val="right" w:leader="dot" w:pos="8290"/>
            </w:tabs>
            <w:rPr>
              <w:rFonts w:eastAsiaTheme="minorEastAsia" w:cstheme="minorBidi"/>
              <w:b w:val="0"/>
              <w:bCs w:val="0"/>
              <w:noProof/>
              <w:kern w:val="2"/>
              <w:sz w:val="24"/>
              <w:szCs w:val="24"/>
              <w14:ligatures w14:val="standardContextual"/>
            </w:rPr>
          </w:pPr>
          <w:hyperlink w:anchor="_Toc211990570" w:history="1">
            <w:r w:rsidRPr="00F20FAB">
              <w:rPr>
                <w:rStyle w:val="Hyperlink"/>
                <w:rFonts w:eastAsiaTheme="majorEastAsia"/>
                <w:noProof/>
              </w:rPr>
              <w:t>2</w:t>
            </w:r>
            <w:r w:rsidRPr="00F20FAB">
              <w:rPr>
                <w:rStyle w:val="Hyperlink"/>
                <w:rFonts w:eastAsiaTheme="majorEastAsia"/>
                <w:noProof/>
                <w:color w:val="68A0B0" w:themeColor="hyperlink" w:themeTint="BF"/>
              </w:rPr>
              <w:t>. Technical Problem: The Setting (1,000 words approx.)</w:t>
            </w:r>
            <w:r>
              <w:rPr>
                <w:noProof/>
                <w:webHidden/>
              </w:rPr>
              <w:tab/>
            </w:r>
            <w:r>
              <w:rPr>
                <w:noProof/>
                <w:webHidden/>
              </w:rPr>
              <w:fldChar w:fldCharType="begin"/>
            </w:r>
            <w:r>
              <w:rPr>
                <w:noProof/>
                <w:webHidden/>
              </w:rPr>
              <w:instrText xml:space="preserve"> PAGEREF _Toc211990570 \h </w:instrText>
            </w:r>
            <w:r>
              <w:rPr>
                <w:noProof/>
                <w:webHidden/>
              </w:rPr>
            </w:r>
            <w:r>
              <w:rPr>
                <w:noProof/>
                <w:webHidden/>
              </w:rPr>
              <w:fldChar w:fldCharType="separate"/>
            </w:r>
            <w:r>
              <w:rPr>
                <w:noProof/>
                <w:webHidden/>
              </w:rPr>
              <w:t>8</w:t>
            </w:r>
            <w:r>
              <w:rPr>
                <w:noProof/>
                <w:webHidden/>
              </w:rPr>
              <w:fldChar w:fldCharType="end"/>
            </w:r>
          </w:hyperlink>
        </w:p>
        <w:p w14:paraId="0DD0C08F" w14:textId="0F0956BC" w:rsidR="00934553" w:rsidRDefault="00934553">
          <w:pPr>
            <w:pStyle w:val="TOC2"/>
            <w:tabs>
              <w:tab w:val="right" w:leader="dot" w:pos="8290"/>
            </w:tabs>
            <w:rPr>
              <w:rFonts w:eastAsiaTheme="minorEastAsia" w:cstheme="minorBidi"/>
              <w:b w:val="0"/>
              <w:bCs w:val="0"/>
              <w:noProof/>
              <w:kern w:val="2"/>
              <w:sz w:val="24"/>
              <w:szCs w:val="24"/>
              <w14:ligatures w14:val="standardContextual"/>
            </w:rPr>
          </w:pPr>
          <w:hyperlink w:anchor="_Toc211990571" w:history="1">
            <w:r w:rsidRPr="00F20FAB">
              <w:rPr>
                <w:rStyle w:val="Hyperlink"/>
                <w:rFonts w:eastAsiaTheme="majorEastAsia"/>
                <w:noProof/>
              </w:rPr>
              <w:t>3. Technical Solution: The Plot (1,000 words approx.)</w:t>
            </w:r>
            <w:r>
              <w:rPr>
                <w:noProof/>
                <w:webHidden/>
              </w:rPr>
              <w:tab/>
            </w:r>
            <w:r>
              <w:rPr>
                <w:noProof/>
                <w:webHidden/>
              </w:rPr>
              <w:fldChar w:fldCharType="begin"/>
            </w:r>
            <w:r>
              <w:rPr>
                <w:noProof/>
                <w:webHidden/>
              </w:rPr>
              <w:instrText xml:space="preserve"> PAGEREF _Toc211990571 \h </w:instrText>
            </w:r>
            <w:r>
              <w:rPr>
                <w:noProof/>
                <w:webHidden/>
              </w:rPr>
            </w:r>
            <w:r>
              <w:rPr>
                <w:noProof/>
                <w:webHidden/>
              </w:rPr>
              <w:fldChar w:fldCharType="separate"/>
            </w:r>
            <w:r>
              <w:rPr>
                <w:noProof/>
                <w:webHidden/>
              </w:rPr>
              <w:t>8</w:t>
            </w:r>
            <w:r>
              <w:rPr>
                <w:noProof/>
                <w:webHidden/>
              </w:rPr>
              <w:fldChar w:fldCharType="end"/>
            </w:r>
          </w:hyperlink>
        </w:p>
        <w:p w14:paraId="1C77F50F" w14:textId="699947F3" w:rsidR="00934553" w:rsidRDefault="00934553">
          <w:pPr>
            <w:pStyle w:val="TOC2"/>
            <w:tabs>
              <w:tab w:val="right" w:leader="dot" w:pos="8290"/>
            </w:tabs>
            <w:rPr>
              <w:rFonts w:eastAsiaTheme="minorEastAsia" w:cstheme="minorBidi"/>
              <w:b w:val="0"/>
              <w:bCs w:val="0"/>
              <w:noProof/>
              <w:kern w:val="2"/>
              <w:sz w:val="24"/>
              <w:szCs w:val="24"/>
              <w14:ligatures w14:val="standardContextual"/>
            </w:rPr>
          </w:pPr>
          <w:hyperlink w:anchor="_Toc211990572" w:history="1">
            <w:r w:rsidRPr="00F20FAB">
              <w:rPr>
                <w:rStyle w:val="Hyperlink"/>
                <w:rFonts w:eastAsiaTheme="majorEastAsia"/>
                <w:noProof/>
              </w:rPr>
              <w:t>4. Evaluation: The Reviews (500 words approx.)</w:t>
            </w:r>
            <w:r>
              <w:rPr>
                <w:noProof/>
                <w:webHidden/>
              </w:rPr>
              <w:tab/>
            </w:r>
            <w:r>
              <w:rPr>
                <w:noProof/>
                <w:webHidden/>
              </w:rPr>
              <w:fldChar w:fldCharType="begin"/>
            </w:r>
            <w:r>
              <w:rPr>
                <w:noProof/>
                <w:webHidden/>
              </w:rPr>
              <w:instrText xml:space="preserve"> PAGEREF _Toc211990572 \h </w:instrText>
            </w:r>
            <w:r>
              <w:rPr>
                <w:noProof/>
                <w:webHidden/>
              </w:rPr>
            </w:r>
            <w:r>
              <w:rPr>
                <w:noProof/>
                <w:webHidden/>
              </w:rPr>
              <w:fldChar w:fldCharType="separate"/>
            </w:r>
            <w:r>
              <w:rPr>
                <w:noProof/>
                <w:webHidden/>
              </w:rPr>
              <w:t>8</w:t>
            </w:r>
            <w:r>
              <w:rPr>
                <w:noProof/>
                <w:webHidden/>
              </w:rPr>
              <w:fldChar w:fldCharType="end"/>
            </w:r>
          </w:hyperlink>
        </w:p>
        <w:p w14:paraId="41010263" w14:textId="5AE0A064" w:rsidR="00934553" w:rsidRDefault="00934553">
          <w:pPr>
            <w:pStyle w:val="TOC2"/>
            <w:tabs>
              <w:tab w:val="right" w:leader="dot" w:pos="8290"/>
            </w:tabs>
            <w:rPr>
              <w:rFonts w:eastAsiaTheme="minorEastAsia" w:cstheme="minorBidi"/>
              <w:b w:val="0"/>
              <w:bCs w:val="0"/>
              <w:noProof/>
              <w:kern w:val="2"/>
              <w:sz w:val="24"/>
              <w:szCs w:val="24"/>
              <w14:ligatures w14:val="standardContextual"/>
            </w:rPr>
          </w:pPr>
          <w:hyperlink w:anchor="_Toc211990573" w:history="1">
            <w:r w:rsidRPr="00F20FAB">
              <w:rPr>
                <w:rStyle w:val="Hyperlink"/>
                <w:rFonts w:eastAsiaTheme="majorEastAsia"/>
                <w:noProof/>
              </w:rPr>
              <w:t>5. Conclusion: The Plan (500 words approx.)</w:t>
            </w:r>
            <w:r>
              <w:rPr>
                <w:noProof/>
                <w:webHidden/>
              </w:rPr>
              <w:tab/>
            </w:r>
            <w:r>
              <w:rPr>
                <w:noProof/>
                <w:webHidden/>
              </w:rPr>
              <w:fldChar w:fldCharType="begin"/>
            </w:r>
            <w:r>
              <w:rPr>
                <w:noProof/>
                <w:webHidden/>
              </w:rPr>
              <w:instrText xml:space="preserve"> PAGEREF _Toc211990573 \h </w:instrText>
            </w:r>
            <w:r>
              <w:rPr>
                <w:noProof/>
                <w:webHidden/>
              </w:rPr>
            </w:r>
            <w:r>
              <w:rPr>
                <w:noProof/>
                <w:webHidden/>
              </w:rPr>
              <w:fldChar w:fldCharType="separate"/>
            </w:r>
            <w:r>
              <w:rPr>
                <w:noProof/>
                <w:webHidden/>
              </w:rPr>
              <w:t>8</w:t>
            </w:r>
            <w:r>
              <w:rPr>
                <w:noProof/>
                <w:webHidden/>
              </w:rPr>
              <w:fldChar w:fldCharType="end"/>
            </w:r>
          </w:hyperlink>
        </w:p>
        <w:p w14:paraId="5EC563CF" w14:textId="2ADE2E57" w:rsidR="00934553" w:rsidRDefault="00934553">
          <w:pPr>
            <w:pStyle w:val="TOC2"/>
            <w:tabs>
              <w:tab w:val="right" w:leader="dot" w:pos="8290"/>
            </w:tabs>
            <w:rPr>
              <w:rFonts w:eastAsiaTheme="minorEastAsia" w:cstheme="minorBidi"/>
              <w:b w:val="0"/>
              <w:bCs w:val="0"/>
              <w:noProof/>
              <w:kern w:val="2"/>
              <w:sz w:val="24"/>
              <w:szCs w:val="24"/>
              <w14:ligatures w14:val="standardContextual"/>
            </w:rPr>
          </w:pPr>
          <w:hyperlink w:anchor="_Toc211990574" w:history="1">
            <w:r w:rsidRPr="00F20FAB">
              <w:rPr>
                <w:rStyle w:val="Hyperlink"/>
                <w:rFonts w:eastAsiaTheme="majorEastAsia"/>
                <w:noProof/>
              </w:rPr>
              <w:t>6. References and Key Resources</w:t>
            </w:r>
            <w:r>
              <w:rPr>
                <w:noProof/>
                <w:webHidden/>
              </w:rPr>
              <w:tab/>
            </w:r>
            <w:r>
              <w:rPr>
                <w:noProof/>
                <w:webHidden/>
              </w:rPr>
              <w:fldChar w:fldCharType="begin"/>
            </w:r>
            <w:r>
              <w:rPr>
                <w:noProof/>
                <w:webHidden/>
              </w:rPr>
              <w:instrText xml:space="preserve"> PAGEREF _Toc211990574 \h </w:instrText>
            </w:r>
            <w:r>
              <w:rPr>
                <w:noProof/>
                <w:webHidden/>
              </w:rPr>
            </w:r>
            <w:r>
              <w:rPr>
                <w:noProof/>
                <w:webHidden/>
              </w:rPr>
              <w:fldChar w:fldCharType="separate"/>
            </w:r>
            <w:r>
              <w:rPr>
                <w:noProof/>
                <w:webHidden/>
              </w:rPr>
              <w:t>8</w:t>
            </w:r>
            <w:r>
              <w:rPr>
                <w:noProof/>
                <w:webHidden/>
              </w:rPr>
              <w:fldChar w:fldCharType="end"/>
            </w:r>
          </w:hyperlink>
        </w:p>
        <w:p w14:paraId="2FAFC017" w14:textId="5592DFDA" w:rsidR="001802A7" w:rsidRDefault="001802A7">
          <w:r>
            <w:rPr>
              <w:b/>
              <w:bCs/>
              <w:noProof/>
            </w:rPr>
            <w:fldChar w:fldCharType="end"/>
          </w:r>
        </w:p>
      </w:sdtContent>
    </w:sdt>
    <w:p w14:paraId="6FDB9030" w14:textId="6B142FAE" w:rsidR="0092116D" w:rsidRDefault="0092116D">
      <w:pPr>
        <w:rPr>
          <w:rFonts w:ascii="Calibri" w:eastAsia="Calibri" w:hAnsi="Calibri" w:cs="Calibri"/>
          <w:b/>
          <w:color w:val="BFBFBF" w:themeColor="background1" w:themeShade="BF"/>
          <w:sz w:val="26"/>
          <w:szCs w:val="26"/>
        </w:rPr>
      </w:pPr>
      <w:r>
        <w:rPr>
          <w:color w:val="BFBFBF" w:themeColor="background1" w:themeShade="BF"/>
        </w:rPr>
        <w:br w:type="page"/>
      </w:r>
    </w:p>
    <w:p w14:paraId="5354C5A5" w14:textId="4FFD4B76" w:rsidR="006F0674" w:rsidRDefault="006F0674">
      <w:pPr>
        <w:spacing w:after="200" w:line="276" w:lineRule="auto"/>
        <w:rPr>
          <w:rFonts w:ascii="Calibri" w:eastAsia="Calibri" w:hAnsi="Calibri" w:cs="Calibri"/>
          <w:b/>
          <w:color w:val="BFBFBF" w:themeColor="background1" w:themeShade="BF"/>
          <w:sz w:val="26"/>
          <w:szCs w:val="26"/>
        </w:rPr>
      </w:pPr>
    </w:p>
    <w:p w14:paraId="5E9A81B2" w14:textId="58690BB3" w:rsidR="003A6F04" w:rsidRPr="00E6787C" w:rsidRDefault="00E6787C" w:rsidP="00EF7DB6">
      <w:pPr>
        <w:pStyle w:val="Heading1"/>
        <w:numPr>
          <w:ilvl w:val="0"/>
          <w:numId w:val="8"/>
        </w:numPr>
        <w:rPr>
          <w:rFonts w:eastAsia="Calibri"/>
          <w:b/>
          <w:bCs w:val="0"/>
        </w:rPr>
      </w:pPr>
      <w:bookmarkStart w:id="6" w:name="_Toc211990555"/>
      <w:r w:rsidRPr="00E6787C">
        <w:rPr>
          <w:rFonts w:eastAsia="Calibri"/>
          <w:b/>
          <w:bCs w:val="0"/>
        </w:rPr>
        <w:t>Introduction</w:t>
      </w:r>
      <w:bookmarkEnd w:id="6"/>
    </w:p>
    <w:p w14:paraId="45BEA3B6" w14:textId="0476FEB8" w:rsidR="00E6787C" w:rsidRPr="00B403AA" w:rsidRDefault="007157A3" w:rsidP="00E6787C">
      <w:pPr>
        <w:spacing w:before="100" w:beforeAutospacing="1" w:after="100" w:afterAutospacing="1"/>
        <w:rPr>
          <w:rFonts w:asciiTheme="minorBidi" w:hAnsiTheme="minorBidi" w:cstheme="minorBidi"/>
          <w:sz w:val="22"/>
          <w:szCs w:val="22"/>
        </w:rPr>
      </w:pPr>
      <w:r w:rsidRPr="007157A3">
        <w:rPr>
          <w:rFonts w:asciiTheme="minorBidi" w:hAnsiTheme="minorBidi" w:cstheme="minorBidi"/>
          <w:sz w:val="22"/>
          <w:szCs w:val="22"/>
        </w:rPr>
        <w:t>The goal of this project is to make a safety-first navigation app for cyclists and walkers that is easy to use, looks good, and works well. The app was first called "SafetyCyclePath" and then changed to "SafePath" to give it a more modern brand identity. We looked at three different logo ideas for the app: (A) a wordmark with pictures of a cyclist and a walker, (B) a shield with a route and a location pin, and (C) a shield with a road and a checkmark. We also chose the colour scheme for the app. After a short UI survey, users said that (Design C) was the clearest and easiest to remember. We then used it as the final logo and made the app's theme match those colours.</w:t>
      </w:r>
    </w:p>
    <w:p w14:paraId="1C57CDD7" w14:textId="77777777" w:rsidR="00D50F12" w:rsidRDefault="00D50F12" w:rsidP="00E6787C">
      <w:pPr>
        <w:spacing w:before="100" w:beforeAutospacing="1" w:after="100" w:afterAutospacing="1"/>
        <w:rPr>
          <w:rFonts w:asciiTheme="minorBidi" w:hAnsiTheme="minorBidi" w:cstheme="minorBidi"/>
          <w:sz w:val="22"/>
          <w:szCs w:val="22"/>
        </w:rPr>
        <w:sectPr w:rsidR="00D50F12">
          <w:type w:val="continuous"/>
          <w:pgSz w:w="11900" w:h="16840"/>
          <w:pgMar w:top="1440" w:right="1800" w:bottom="1440" w:left="1800" w:header="708" w:footer="708" w:gutter="0"/>
          <w:cols w:space="720"/>
        </w:sectPr>
      </w:pPr>
    </w:p>
    <w:p w14:paraId="2D59E4FF" w14:textId="64168BCB" w:rsidR="00D50F12" w:rsidRPr="00E6787C" w:rsidRDefault="007157A3" w:rsidP="00E6787C">
      <w:pPr>
        <w:spacing w:before="100" w:beforeAutospacing="1" w:after="100" w:afterAutospacing="1"/>
        <w:rPr>
          <w:rFonts w:asciiTheme="minorBidi" w:hAnsiTheme="minorBidi" w:cstheme="minorBidi"/>
          <w:sz w:val="22"/>
          <w:szCs w:val="22"/>
        </w:rPr>
      </w:pPr>
      <w:r w:rsidRPr="00B403AA">
        <w:rPr>
          <w:rFonts w:asciiTheme="minorBidi" w:hAnsiTheme="minorBidi" w:cstheme="minorBidi"/>
          <w:noProof/>
          <w:sz w:val="22"/>
          <w:szCs w:val="22"/>
        </w:rPr>
        <w:drawing>
          <wp:anchor distT="0" distB="0" distL="114300" distR="114300" simplePos="0" relativeHeight="251660288" behindDoc="0" locked="0" layoutInCell="1" allowOverlap="1" wp14:anchorId="40D187C2" wp14:editId="55F57D6D">
            <wp:simplePos x="0" y="0"/>
            <wp:positionH relativeFrom="column">
              <wp:posOffset>3543935</wp:posOffset>
            </wp:positionH>
            <wp:positionV relativeFrom="paragraph">
              <wp:posOffset>90440</wp:posOffset>
            </wp:positionV>
            <wp:extent cx="725170" cy="816610"/>
            <wp:effectExtent l="0" t="0" r="0" b="0"/>
            <wp:wrapSquare wrapText="bothSides"/>
            <wp:docPr id="984414609" name="Picture 3" descr="A blue shield with a road and a check m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14609" name="Picture 3" descr="A blue shield with a road and a check mark&#10;&#10;AI-generated content may be incorrect."/>
                    <pic:cNvPicPr/>
                  </pic:nvPicPr>
                  <pic:blipFill rotWithShape="1">
                    <a:blip r:embed="rId12" cstate="print">
                      <a:extLst>
                        <a:ext uri="{28A0092B-C50C-407E-A947-70E740481C1C}">
                          <a14:useLocalDpi xmlns:a14="http://schemas.microsoft.com/office/drawing/2010/main" val="0"/>
                        </a:ext>
                      </a:extLst>
                    </a:blip>
                    <a:srcRect l="11811" t="5720" r="12140" b="8626"/>
                    <a:stretch>
                      <a:fillRect/>
                    </a:stretch>
                  </pic:blipFill>
                  <pic:spPr bwMode="auto">
                    <a:xfrm>
                      <a:off x="0" y="0"/>
                      <a:ext cx="725170" cy="8166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403AA">
        <w:rPr>
          <w:rFonts w:asciiTheme="minorBidi" w:hAnsiTheme="minorBidi" w:cstheme="minorBidi"/>
          <w:noProof/>
          <w:sz w:val="22"/>
          <w:szCs w:val="22"/>
        </w:rPr>
        <w:drawing>
          <wp:anchor distT="0" distB="0" distL="114300" distR="114300" simplePos="0" relativeHeight="251658240" behindDoc="0" locked="0" layoutInCell="1" allowOverlap="1" wp14:anchorId="62F9A168" wp14:editId="77C1143C">
            <wp:simplePos x="0" y="0"/>
            <wp:positionH relativeFrom="column">
              <wp:posOffset>1858010</wp:posOffset>
            </wp:positionH>
            <wp:positionV relativeFrom="paragraph">
              <wp:posOffset>55245</wp:posOffset>
            </wp:positionV>
            <wp:extent cx="799465" cy="855980"/>
            <wp:effectExtent l="0" t="0" r="635" b="0"/>
            <wp:wrapSquare wrapText="bothSides"/>
            <wp:docPr id="319722793" name="Picture 2" descr="A logo for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2793" name="Picture 2" descr="A logo for a company&#10;&#10;AI-generated content may be incorrect."/>
                    <pic:cNvPicPr/>
                  </pic:nvPicPr>
                  <pic:blipFill rotWithShape="1">
                    <a:blip r:embed="rId13"/>
                    <a:srcRect l="19001" t="13658" r="18053" b="18954"/>
                    <a:stretch>
                      <a:fillRect/>
                    </a:stretch>
                  </pic:blipFill>
                  <pic:spPr bwMode="auto">
                    <a:xfrm>
                      <a:off x="0" y="0"/>
                      <a:ext cx="799465" cy="8559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403AA" w:rsidRPr="00B403AA">
        <w:rPr>
          <w:rFonts w:asciiTheme="minorBidi" w:hAnsiTheme="minorBidi" w:cstheme="minorBidi"/>
          <w:noProof/>
          <w:sz w:val="22"/>
          <w:szCs w:val="22"/>
        </w:rPr>
        <w:drawing>
          <wp:anchor distT="0" distB="0" distL="114300" distR="114300" simplePos="0" relativeHeight="251659264" behindDoc="0" locked="0" layoutInCell="1" allowOverlap="1" wp14:anchorId="5E34CF24" wp14:editId="45323DA7">
            <wp:simplePos x="0" y="0"/>
            <wp:positionH relativeFrom="column">
              <wp:posOffset>110490</wp:posOffset>
            </wp:positionH>
            <wp:positionV relativeFrom="paragraph">
              <wp:posOffset>62865</wp:posOffset>
            </wp:positionV>
            <wp:extent cx="854710" cy="795389"/>
            <wp:effectExtent l="0" t="0" r="0" b="5080"/>
            <wp:wrapSquare wrapText="bothSides"/>
            <wp:docPr id="2044739347" name="Picture 1" descr="A circular sign with green text and a person walking a bicycle and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347" name="Picture 1" descr="A circular sign with green text and a person walking a bicycle and a person&#10;&#10;AI-generated content may be incorrect."/>
                    <pic:cNvPicPr/>
                  </pic:nvPicPr>
                  <pic:blipFill rotWithShape="1">
                    <a:blip r:embed="rId14" cstate="print">
                      <a:extLst>
                        <a:ext uri="{28A0092B-C50C-407E-A947-70E740481C1C}">
                          <a14:useLocalDpi xmlns:a14="http://schemas.microsoft.com/office/drawing/2010/main" val="0"/>
                        </a:ext>
                      </a:extLst>
                    </a:blip>
                    <a:srcRect l="5537" t="5485" r="4018" b="11141"/>
                    <a:stretch>
                      <a:fillRect/>
                    </a:stretch>
                  </pic:blipFill>
                  <pic:spPr bwMode="auto">
                    <a:xfrm>
                      <a:off x="0" y="0"/>
                      <a:ext cx="854710" cy="79538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F806AA6" w14:textId="77777777" w:rsidR="00D50F12" w:rsidRDefault="00D50F12" w:rsidP="00E6787C">
      <w:pPr>
        <w:spacing w:before="100" w:beforeAutospacing="1" w:after="100" w:afterAutospacing="1"/>
        <w:rPr>
          <w:rFonts w:asciiTheme="minorBidi" w:hAnsiTheme="minorBidi" w:cstheme="minorBidi"/>
          <w:sz w:val="22"/>
          <w:szCs w:val="22"/>
        </w:rPr>
        <w:sectPr w:rsidR="00D50F12" w:rsidSect="00D50F12">
          <w:type w:val="continuous"/>
          <w:pgSz w:w="11900" w:h="16840"/>
          <w:pgMar w:top="1440" w:right="1800" w:bottom="1440" w:left="1800" w:header="708" w:footer="708" w:gutter="0"/>
          <w:cols w:num="3" w:space="720"/>
        </w:sectPr>
      </w:pPr>
    </w:p>
    <w:p w14:paraId="1ABFB850" w14:textId="2B318C14" w:rsidR="00D50F12" w:rsidRDefault="00D50F12" w:rsidP="00E6787C">
      <w:pPr>
        <w:spacing w:before="100" w:beforeAutospacing="1" w:after="100" w:afterAutospacing="1"/>
        <w:rPr>
          <w:rFonts w:asciiTheme="minorBidi" w:hAnsiTheme="minorBidi" w:cstheme="minorBidi"/>
          <w:sz w:val="22"/>
          <w:szCs w:val="22"/>
        </w:rPr>
      </w:pPr>
    </w:p>
    <w:p w14:paraId="2D29BCE8" w14:textId="342E39D2" w:rsidR="00D50F12" w:rsidRDefault="00D50F12" w:rsidP="00E6787C">
      <w:pPr>
        <w:spacing w:before="100" w:beforeAutospacing="1" w:after="100" w:afterAutospacing="1"/>
        <w:rPr>
          <w:rFonts w:asciiTheme="minorBidi" w:hAnsiTheme="minorBidi" w:cstheme="minorBidi"/>
          <w:sz w:val="22"/>
          <w:szCs w:val="22"/>
        </w:rPr>
      </w:pPr>
    </w:p>
    <w:p w14:paraId="2DC71E50" w14:textId="6C6D0015" w:rsidR="00D50F12" w:rsidRDefault="00B403AA" w:rsidP="00E6787C">
      <w:pPr>
        <w:spacing w:before="100" w:beforeAutospacing="1" w:after="100" w:afterAutospacing="1"/>
        <w:rPr>
          <w:rFonts w:asciiTheme="minorBidi" w:hAnsiTheme="minorBidi" w:cstheme="minorBidi"/>
          <w:sz w:val="22"/>
          <w:szCs w:val="22"/>
        </w:rPr>
      </w:pPr>
      <w:r>
        <w:rPr>
          <w:noProof/>
        </w:rPr>
        <mc:AlternateContent>
          <mc:Choice Requires="wps">
            <w:drawing>
              <wp:anchor distT="0" distB="0" distL="114300" distR="114300" simplePos="0" relativeHeight="251666432" behindDoc="0" locked="0" layoutInCell="1" allowOverlap="1" wp14:anchorId="3133824B" wp14:editId="482B5B2B">
                <wp:simplePos x="0" y="0"/>
                <wp:positionH relativeFrom="column">
                  <wp:posOffset>3545205</wp:posOffset>
                </wp:positionH>
                <wp:positionV relativeFrom="paragraph">
                  <wp:posOffset>278130</wp:posOffset>
                </wp:positionV>
                <wp:extent cx="1147445" cy="635"/>
                <wp:effectExtent l="0" t="0" r="0" b="0"/>
                <wp:wrapSquare wrapText="bothSides"/>
                <wp:docPr id="997271724" name="Text Box 1"/>
                <wp:cNvGraphicFramePr/>
                <a:graphic xmlns:a="http://schemas.openxmlformats.org/drawingml/2006/main">
                  <a:graphicData uri="http://schemas.microsoft.com/office/word/2010/wordprocessingShape">
                    <wps:wsp>
                      <wps:cNvSpPr txBox="1"/>
                      <wps:spPr>
                        <a:xfrm>
                          <a:off x="0" y="0"/>
                          <a:ext cx="1147445" cy="635"/>
                        </a:xfrm>
                        <a:prstGeom prst="rect">
                          <a:avLst/>
                        </a:prstGeom>
                        <a:solidFill>
                          <a:prstClr val="white"/>
                        </a:solidFill>
                        <a:ln>
                          <a:noFill/>
                        </a:ln>
                      </wps:spPr>
                      <wps:txbx>
                        <w:txbxContent>
                          <w:p w14:paraId="3BC5B0D0" w14:textId="0570D028" w:rsidR="00B403AA" w:rsidRPr="00B403AA" w:rsidRDefault="00B403AA" w:rsidP="00B403AA">
                            <w:pPr>
                              <w:pStyle w:val="Caption"/>
                              <w:rPr>
                                <w:rFonts w:asciiTheme="minorBidi" w:eastAsia="Times New Roman" w:hAnsiTheme="minorBidi"/>
                                <w:b/>
                                <w:bCs w:val="0"/>
                                <w:noProof/>
                                <w:szCs w:val="22"/>
                              </w:rPr>
                            </w:pPr>
                            <w:r w:rsidRPr="00B403AA">
                              <w:rPr>
                                <w:b/>
                                <w:bCs w:val="0"/>
                              </w:rPr>
                              <w:t xml:space="preserve">Figure </w:t>
                            </w:r>
                            <w:r w:rsidRPr="00B403AA">
                              <w:rPr>
                                <w:b/>
                                <w:bCs w:val="0"/>
                              </w:rPr>
                              <w:fldChar w:fldCharType="begin"/>
                            </w:r>
                            <w:r w:rsidRPr="00B403AA">
                              <w:rPr>
                                <w:b/>
                                <w:bCs w:val="0"/>
                              </w:rPr>
                              <w:instrText xml:space="preserve"> SEQ Figure \* ARABIC </w:instrText>
                            </w:r>
                            <w:r w:rsidRPr="00B403AA">
                              <w:rPr>
                                <w:b/>
                                <w:bCs w:val="0"/>
                              </w:rPr>
                              <w:fldChar w:fldCharType="separate"/>
                            </w:r>
                            <w:r w:rsidR="008D1A8D">
                              <w:rPr>
                                <w:b/>
                                <w:bCs w:val="0"/>
                                <w:noProof/>
                              </w:rPr>
                              <w:t>1</w:t>
                            </w:r>
                            <w:r w:rsidRPr="00B403AA">
                              <w:rPr>
                                <w:b/>
                                <w:bCs w:val="0"/>
                              </w:rPr>
                              <w:fldChar w:fldCharType="end"/>
                            </w:r>
                            <w:r w:rsidRPr="00B403AA">
                              <w:rPr>
                                <w:b/>
                                <w:bCs w:val="0"/>
                                <w:lang w:val="en-US"/>
                              </w:rPr>
                              <w:t xml:space="preserve"> - Logo 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3824B" id="_x0000_t202" coordsize="21600,21600" o:spt="202" path="m,l,21600r21600,l21600,xe">
                <v:stroke joinstyle="miter"/>
                <v:path gradientshapeok="t" o:connecttype="rect"/>
              </v:shapetype>
              <v:shape id="Text Box 1" o:spid="_x0000_s1026" type="#_x0000_t202" style="position:absolute;margin-left:279.15pt;margin-top:21.9pt;width:90.35pt;height:.0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" stroked="f">
                <v:textbox style="mso-fit-shape-to-text:t" inset="0,0,0,0">
                  <w:txbxContent>
                    <w:p w14:paraId="3BC5B0D0" w14:textId="0570D028" w:rsidR="00B403AA" w:rsidRPr="00B403AA" w:rsidRDefault="00B403AA" w:rsidP="00B403AA">
                      <w:pPr>
                        <w:pStyle w:val="Caption"/>
                        <w:rPr>
                          <w:rFonts w:asciiTheme="minorBidi" w:eastAsia="Times New Roman" w:hAnsiTheme="minorBidi"/>
                          <w:b/>
                          <w:bCs w:val="0"/>
                          <w:noProof/>
                          <w:szCs w:val="22"/>
                        </w:rPr>
                      </w:pPr>
                      <w:r w:rsidRPr="00B403AA">
                        <w:rPr>
                          <w:b/>
                          <w:bCs w:val="0"/>
                        </w:rPr>
                        <w:t xml:space="preserve">Figure </w:t>
                      </w:r>
                      <w:r w:rsidRPr="00B403AA">
                        <w:rPr>
                          <w:b/>
                          <w:bCs w:val="0"/>
                        </w:rPr>
                        <w:fldChar w:fldCharType="begin"/>
                      </w:r>
                      <w:r w:rsidRPr="00B403AA">
                        <w:rPr>
                          <w:b/>
                          <w:bCs w:val="0"/>
                        </w:rPr>
                        <w:instrText xml:space="preserve"> SEQ Figure \* ARABIC </w:instrText>
                      </w:r>
                      <w:r w:rsidRPr="00B403AA">
                        <w:rPr>
                          <w:b/>
                          <w:bCs w:val="0"/>
                        </w:rPr>
                        <w:fldChar w:fldCharType="separate"/>
                      </w:r>
                      <w:r w:rsidR="008D1A8D">
                        <w:rPr>
                          <w:b/>
                          <w:bCs w:val="0"/>
                          <w:noProof/>
                        </w:rPr>
                        <w:t>1</w:t>
                      </w:r>
                      <w:r w:rsidRPr="00B403AA">
                        <w:rPr>
                          <w:b/>
                          <w:bCs w:val="0"/>
                        </w:rPr>
                        <w:fldChar w:fldCharType="end"/>
                      </w:r>
                      <w:r w:rsidRPr="00B403AA">
                        <w:rPr>
                          <w:b/>
                          <w:bCs w:val="0"/>
                          <w:lang w:val="en-US"/>
                        </w:rPr>
                        <w:t xml:space="preserve"> - Logo C</w:t>
                      </w:r>
                    </w:p>
                  </w:txbxContent>
                </v:textbox>
                <w10:wrap type="square"/>
              </v:shape>
            </w:pict>
          </mc:Fallback>
        </mc:AlternateContent>
      </w:r>
      <w:r>
        <w:rPr>
          <w:noProof/>
        </w:rPr>
        <mc:AlternateContent>
          <mc:Choice Requires="wps">
            <w:drawing>
              <wp:anchor distT="0" distB="0" distL="114300" distR="114300" simplePos="0" relativeHeight="251664384" behindDoc="0" locked="0" layoutInCell="1" allowOverlap="1" wp14:anchorId="30BBC325" wp14:editId="05D09CED">
                <wp:simplePos x="0" y="0"/>
                <wp:positionH relativeFrom="column">
                  <wp:posOffset>1696720</wp:posOffset>
                </wp:positionH>
                <wp:positionV relativeFrom="paragraph">
                  <wp:posOffset>282859</wp:posOffset>
                </wp:positionV>
                <wp:extent cx="1069975" cy="635"/>
                <wp:effectExtent l="0" t="0" r="0" b="0"/>
                <wp:wrapSquare wrapText="bothSides"/>
                <wp:docPr id="820837366" name="Text Box 1"/>
                <wp:cNvGraphicFramePr/>
                <a:graphic xmlns:a="http://schemas.openxmlformats.org/drawingml/2006/main">
                  <a:graphicData uri="http://schemas.microsoft.com/office/word/2010/wordprocessingShape">
                    <wps:wsp>
                      <wps:cNvSpPr txBox="1"/>
                      <wps:spPr>
                        <a:xfrm>
                          <a:off x="0" y="0"/>
                          <a:ext cx="1069975" cy="635"/>
                        </a:xfrm>
                        <a:prstGeom prst="rect">
                          <a:avLst/>
                        </a:prstGeom>
                        <a:solidFill>
                          <a:prstClr val="white"/>
                        </a:solidFill>
                        <a:ln>
                          <a:noFill/>
                        </a:ln>
                      </wps:spPr>
                      <wps:txbx>
                        <w:txbxContent>
                          <w:p w14:paraId="4526E84D" w14:textId="681BD9CE" w:rsidR="00B403AA" w:rsidRPr="00B403AA" w:rsidRDefault="00B403AA" w:rsidP="00B403AA">
                            <w:pPr>
                              <w:pStyle w:val="Caption"/>
                              <w:rPr>
                                <w:rFonts w:asciiTheme="minorBidi" w:eastAsia="Times New Roman" w:hAnsiTheme="minorBidi"/>
                                <w:b/>
                                <w:bCs w:val="0"/>
                                <w:noProof/>
                                <w:szCs w:val="22"/>
                              </w:rPr>
                            </w:pPr>
                            <w:r w:rsidRPr="00B403AA">
                              <w:rPr>
                                <w:b/>
                                <w:bCs w:val="0"/>
                              </w:rPr>
                              <w:t xml:space="preserve">Figure </w:t>
                            </w:r>
                            <w:r w:rsidRPr="00B403AA">
                              <w:rPr>
                                <w:b/>
                                <w:bCs w:val="0"/>
                              </w:rPr>
                              <w:fldChar w:fldCharType="begin"/>
                            </w:r>
                            <w:r w:rsidRPr="00B403AA">
                              <w:rPr>
                                <w:b/>
                                <w:bCs w:val="0"/>
                              </w:rPr>
                              <w:instrText xml:space="preserve"> SEQ Figure \* ARABIC </w:instrText>
                            </w:r>
                            <w:r w:rsidRPr="00B403AA">
                              <w:rPr>
                                <w:b/>
                                <w:bCs w:val="0"/>
                              </w:rPr>
                              <w:fldChar w:fldCharType="separate"/>
                            </w:r>
                            <w:r w:rsidR="008D1A8D">
                              <w:rPr>
                                <w:b/>
                                <w:bCs w:val="0"/>
                                <w:noProof/>
                              </w:rPr>
                              <w:t>2</w:t>
                            </w:r>
                            <w:r w:rsidRPr="00B403AA">
                              <w:rPr>
                                <w:b/>
                                <w:bCs w:val="0"/>
                              </w:rPr>
                              <w:fldChar w:fldCharType="end"/>
                            </w:r>
                            <w:r w:rsidRPr="00B403AA">
                              <w:rPr>
                                <w:b/>
                                <w:bCs w:val="0"/>
                                <w:lang w:val="en-US"/>
                              </w:rPr>
                              <w:t xml:space="preserve"> - Logo 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0BBC325" id="_x0000_s1027" type="#_x0000_t202" style="position:absolute;margin-left:133.6pt;margin-top:22.25pt;width:84.25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" stroked="f">
                <v:textbox style="mso-fit-shape-to-text:t" inset="0,0,0,0">
                  <w:txbxContent>
                    <w:p w14:paraId="4526E84D" w14:textId="681BD9CE" w:rsidR="00B403AA" w:rsidRPr="00B403AA" w:rsidRDefault="00B403AA" w:rsidP="00B403AA">
                      <w:pPr>
                        <w:pStyle w:val="Caption"/>
                        <w:rPr>
                          <w:rFonts w:asciiTheme="minorBidi" w:eastAsia="Times New Roman" w:hAnsiTheme="minorBidi"/>
                          <w:b/>
                          <w:bCs w:val="0"/>
                          <w:noProof/>
                          <w:szCs w:val="22"/>
                        </w:rPr>
                      </w:pPr>
                      <w:r w:rsidRPr="00B403AA">
                        <w:rPr>
                          <w:b/>
                          <w:bCs w:val="0"/>
                        </w:rPr>
                        <w:t xml:space="preserve">Figure </w:t>
                      </w:r>
                      <w:r w:rsidRPr="00B403AA">
                        <w:rPr>
                          <w:b/>
                          <w:bCs w:val="0"/>
                        </w:rPr>
                        <w:fldChar w:fldCharType="begin"/>
                      </w:r>
                      <w:r w:rsidRPr="00B403AA">
                        <w:rPr>
                          <w:b/>
                          <w:bCs w:val="0"/>
                        </w:rPr>
                        <w:instrText xml:space="preserve"> SEQ Figure \* ARABIC </w:instrText>
                      </w:r>
                      <w:r w:rsidRPr="00B403AA">
                        <w:rPr>
                          <w:b/>
                          <w:bCs w:val="0"/>
                        </w:rPr>
                        <w:fldChar w:fldCharType="separate"/>
                      </w:r>
                      <w:r w:rsidR="008D1A8D">
                        <w:rPr>
                          <w:b/>
                          <w:bCs w:val="0"/>
                          <w:noProof/>
                        </w:rPr>
                        <w:t>2</w:t>
                      </w:r>
                      <w:r w:rsidRPr="00B403AA">
                        <w:rPr>
                          <w:b/>
                          <w:bCs w:val="0"/>
                        </w:rPr>
                        <w:fldChar w:fldCharType="end"/>
                      </w:r>
                      <w:r w:rsidRPr="00B403AA">
                        <w:rPr>
                          <w:b/>
                          <w:bCs w:val="0"/>
                          <w:lang w:val="en-US"/>
                        </w:rPr>
                        <w:t xml:space="preserve"> - Logo B</w:t>
                      </w:r>
                    </w:p>
                  </w:txbxContent>
                </v:textbox>
                <w10:wrap type="square"/>
              </v:shape>
            </w:pict>
          </mc:Fallback>
        </mc:AlternateContent>
      </w:r>
      <w:r>
        <w:rPr>
          <w:noProof/>
        </w:rPr>
        <mc:AlternateContent>
          <mc:Choice Requires="wps">
            <w:drawing>
              <wp:anchor distT="0" distB="0" distL="114300" distR="114300" simplePos="0" relativeHeight="251662336" behindDoc="0" locked="0" layoutInCell="1" allowOverlap="1" wp14:anchorId="06C4C9A7" wp14:editId="4D654E63">
                <wp:simplePos x="0" y="0"/>
                <wp:positionH relativeFrom="column">
                  <wp:posOffset>63122</wp:posOffset>
                </wp:positionH>
                <wp:positionV relativeFrom="paragraph">
                  <wp:posOffset>277981</wp:posOffset>
                </wp:positionV>
                <wp:extent cx="1069975" cy="635"/>
                <wp:effectExtent l="0" t="0" r="0" b="0"/>
                <wp:wrapSquare wrapText="bothSides"/>
                <wp:docPr id="1081658680" name="Text Box 1"/>
                <wp:cNvGraphicFramePr/>
                <a:graphic xmlns:a="http://schemas.openxmlformats.org/drawingml/2006/main">
                  <a:graphicData uri="http://schemas.microsoft.com/office/word/2010/wordprocessingShape">
                    <wps:wsp>
                      <wps:cNvSpPr txBox="1"/>
                      <wps:spPr>
                        <a:xfrm>
                          <a:off x="0" y="0"/>
                          <a:ext cx="1069975" cy="635"/>
                        </a:xfrm>
                        <a:prstGeom prst="rect">
                          <a:avLst/>
                        </a:prstGeom>
                        <a:solidFill>
                          <a:prstClr val="white"/>
                        </a:solidFill>
                        <a:ln>
                          <a:noFill/>
                        </a:ln>
                      </wps:spPr>
                      <wps:txbx>
                        <w:txbxContent>
                          <w:p w14:paraId="7BDA0ADE" w14:textId="4D614940" w:rsidR="00B403AA" w:rsidRPr="00B403AA" w:rsidRDefault="00B403AA" w:rsidP="00B403AA">
                            <w:pPr>
                              <w:pStyle w:val="Caption"/>
                              <w:rPr>
                                <w:rFonts w:asciiTheme="minorBidi" w:eastAsia="Times New Roman" w:hAnsiTheme="minorBidi"/>
                                <w:b/>
                                <w:bCs w:val="0"/>
                                <w:noProof/>
                                <w:szCs w:val="22"/>
                              </w:rPr>
                            </w:pPr>
                            <w:r w:rsidRPr="00B403AA">
                              <w:rPr>
                                <w:b/>
                                <w:bCs w:val="0"/>
                              </w:rPr>
                              <w:t xml:space="preserve">Figure </w:t>
                            </w:r>
                            <w:r w:rsidRPr="00B403AA">
                              <w:rPr>
                                <w:b/>
                                <w:bCs w:val="0"/>
                              </w:rPr>
                              <w:fldChar w:fldCharType="begin"/>
                            </w:r>
                            <w:r w:rsidRPr="00B403AA">
                              <w:rPr>
                                <w:b/>
                                <w:bCs w:val="0"/>
                              </w:rPr>
                              <w:instrText xml:space="preserve"> SEQ Figure \* ARABIC </w:instrText>
                            </w:r>
                            <w:r w:rsidRPr="00B403AA">
                              <w:rPr>
                                <w:b/>
                                <w:bCs w:val="0"/>
                              </w:rPr>
                              <w:fldChar w:fldCharType="separate"/>
                            </w:r>
                            <w:r w:rsidR="008D1A8D">
                              <w:rPr>
                                <w:b/>
                                <w:bCs w:val="0"/>
                                <w:noProof/>
                              </w:rPr>
                              <w:t>3</w:t>
                            </w:r>
                            <w:r w:rsidRPr="00B403AA">
                              <w:rPr>
                                <w:b/>
                                <w:bCs w:val="0"/>
                              </w:rPr>
                              <w:fldChar w:fldCharType="end"/>
                            </w:r>
                            <w:r w:rsidRPr="00B403AA">
                              <w:rPr>
                                <w:b/>
                                <w:bCs w:val="0"/>
                                <w:lang w:val="en-US"/>
                              </w:rPr>
                              <w:t xml:space="preserve"> - Logo 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6C4C9A7" id="_x0000_s1028" type="#_x0000_t202" style="position:absolute;margin-left:4.95pt;margin-top:21.9pt;width:84.25pt;height:.0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" stroked="f">
                <v:textbox style="mso-fit-shape-to-text:t" inset="0,0,0,0">
                  <w:txbxContent>
                    <w:p w14:paraId="7BDA0ADE" w14:textId="4D614940" w:rsidR="00B403AA" w:rsidRPr="00B403AA" w:rsidRDefault="00B403AA" w:rsidP="00B403AA">
                      <w:pPr>
                        <w:pStyle w:val="Caption"/>
                        <w:rPr>
                          <w:rFonts w:asciiTheme="minorBidi" w:eastAsia="Times New Roman" w:hAnsiTheme="minorBidi"/>
                          <w:b/>
                          <w:bCs w:val="0"/>
                          <w:noProof/>
                          <w:szCs w:val="22"/>
                        </w:rPr>
                      </w:pPr>
                      <w:r w:rsidRPr="00B403AA">
                        <w:rPr>
                          <w:b/>
                          <w:bCs w:val="0"/>
                        </w:rPr>
                        <w:t xml:space="preserve">Figure </w:t>
                      </w:r>
                      <w:r w:rsidRPr="00B403AA">
                        <w:rPr>
                          <w:b/>
                          <w:bCs w:val="0"/>
                        </w:rPr>
                        <w:fldChar w:fldCharType="begin"/>
                      </w:r>
                      <w:r w:rsidRPr="00B403AA">
                        <w:rPr>
                          <w:b/>
                          <w:bCs w:val="0"/>
                        </w:rPr>
                        <w:instrText xml:space="preserve"> SEQ Figure \* ARABIC </w:instrText>
                      </w:r>
                      <w:r w:rsidRPr="00B403AA">
                        <w:rPr>
                          <w:b/>
                          <w:bCs w:val="0"/>
                        </w:rPr>
                        <w:fldChar w:fldCharType="separate"/>
                      </w:r>
                      <w:r w:rsidR="008D1A8D">
                        <w:rPr>
                          <w:b/>
                          <w:bCs w:val="0"/>
                          <w:noProof/>
                        </w:rPr>
                        <w:t>3</w:t>
                      </w:r>
                      <w:r w:rsidRPr="00B403AA">
                        <w:rPr>
                          <w:b/>
                          <w:bCs w:val="0"/>
                        </w:rPr>
                        <w:fldChar w:fldCharType="end"/>
                      </w:r>
                      <w:r w:rsidRPr="00B403AA">
                        <w:rPr>
                          <w:b/>
                          <w:bCs w:val="0"/>
                          <w:lang w:val="en-US"/>
                        </w:rPr>
                        <w:t xml:space="preserve"> - Logo A</w:t>
                      </w:r>
                    </w:p>
                  </w:txbxContent>
                </v:textbox>
                <w10:wrap type="square"/>
              </v:shape>
            </w:pict>
          </mc:Fallback>
        </mc:AlternateContent>
      </w:r>
    </w:p>
    <w:p w14:paraId="1396D2D5" w14:textId="3F75C823" w:rsidR="00B403AA" w:rsidRDefault="00B403AA" w:rsidP="00E6787C">
      <w:pPr>
        <w:spacing w:before="100" w:beforeAutospacing="1" w:after="100" w:afterAutospacing="1"/>
        <w:rPr>
          <w:rFonts w:asciiTheme="minorBidi" w:hAnsiTheme="minorBidi" w:cstheme="minorBidi"/>
          <w:sz w:val="22"/>
          <w:szCs w:val="22"/>
        </w:rPr>
      </w:pPr>
    </w:p>
    <w:p w14:paraId="7CCD3C75" w14:textId="77777777" w:rsidR="00A77641" w:rsidRPr="00703E4F" w:rsidRDefault="00A77641" w:rsidP="00A77641">
      <w:pPr>
        <w:autoSpaceDE w:val="0"/>
        <w:autoSpaceDN w:val="0"/>
        <w:adjustRightInd w:val="0"/>
        <w:rPr>
          <w:rFonts w:asciiTheme="minorBidi" w:eastAsiaTheme="minorHAnsi" w:hAnsiTheme="minorBidi" w:cstheme="minorBidi"/>
          <w:sz w:val="22"/>
          <w:szCs w:val="22"/>
          <w:lang w:val="en-GB"/>
        </w:rPr>
      </w:pPr>
      <w:r w:rsidRPr="00703E4F">
        <w:rPr>
          <w:rFonts w:asciiTheme="minorBidi" w:eastAsiaTheme="minorHAnsi" w:hAnsiTheme="minorBidi" w:cstheme="minorBidi"/>
          <w:sz w:val="22"/>
          <w:szCs w:val="22"/>
          <w:lang w:val="en-GB"/>
        </w:rPr>
        <w:t>The app has a lot of features, such as routing that takes safety into account (Safest / Balanced / Fastest), the ability to report hazards with pictures, buddy matching for shared trips, and map-first browsing with clear, easy-to-understand safety signs.</w:t>
      </w:r>
    </w:p>
    <w:p w14:paraId="68953CA7" w14:textId="77777777" w:rsidR="00A77641" w:rsidRPr="00703E4F" w:rsidRDefault="00A77641" w:rsidP="00A77641">
      <w:pPr>
        <w:autoSpaceDE w:val="0"/>
        <w:autoSpaceDN w:val="0"/>
        <w:adjustRightInd w:val="0"/>
        <w:rPr>
          <w:rFonts w:asciiTheme="minorBidi" w:eastAsiaTheme="minorHAnsi" w:hAnsiTheme="minorBidi" w:cstheme="minorBidi"/>
          <w:sz w:val="22"/>
          <w:szCs w:val="22"/>
          <w:lang w:val="en-GB"/>
        </w:rPr>
      </w:pPr>
      <w:r w:rsidRPr="00703E4F">
        <w:rPr>
          <w:rFonts w:asciiTheme="minorBidi" w:eastAsiaTheme="minorHAnsi" w:hAnsiTheme="minorBidi" w:cstheme="minorBidi"/>
          <w:sz w:val="22"/>
          <w:szCs w:val="22"/>
          <w:lang w:val="en-GB"/>
        </w:rPr>
        <w:t>The goal of the resulting application is to help Vulnerable Road Users (VRUs) feel less anxious when travelling through cities by making it easier for them to make smart decisions about their safety and route planning. We looked at different navigation tools and used survey data to find out what problems everyday cyclists and pedestrians face. This helped us come up with important user-driven features like visible safety ratings, easy-to-use controls for managing route trade-offs, and clear, believable explanations for suggested routes.</w:t>
      </w:r>
    </w:p>
    <w:p w14:paraId="4044BEF1" w14:textId="6D0D7DA9" w:rsidR="00A77641" w:rsidRPr="00703E4F" w:rsidRDefault="00A77641" w:rsidP="00A77641">
      <w:pPr>
        <w:autoSpaceDE w:val="0"/>
        <w:autoSpaceDN w:val="0"/>
        <w:adjustRightInd w:val="0"/>
        <w:rPr>
          <w:rFonts w:asciiTheme="minorBidi" w:eastAsiaTheme="minorHAnsi" w:hAnsiTheme="minorBidi" w:cstheme="minorBidi"/>
          <w:sz w:val="22"/>
          <w:szCs w:val="22"/>
          <w:lang w:val="en-GB"/>
        </w:rPr>
      </w:pPr>
      <w:r w:rsidRPr="00703E4F">
        <w:rPr>
          <w:rFonts w:asciiTheme="minorBidi" w:eastAsiaTheme="minorHAnsi" w:hAnsiTheme="minorBidi" w:cstheme="minorBidi"/>
          <w:sz w:val="22"/>
          <w:szCs w:val="22"/>
          <w:lang w:val="en-GB"/>
        </w:rPr>
        <w:t>The project uses OpenStreetMap OSM data as a base for its road network data. It also includes several London-specific datasets, such as feeds on roadworks and infrastructure updates, available lighting data, publicly available crime figures, and hazards highlighted by the community. These different types of information are turned into map-aligned attributes like infrastructure quality (like protected bike lanes and pedestrian crossings), lighting coverage, the chance of recent incidents (like roadworks or obstructions), environmental risk factors (like rain or wind), and crime exposure levels that change over time. Along with this, user profiles are made where users provide permission to save their routing preferences, saved routes, frequently visited places, and search history. This lets users personalise their experience by choosing things like well-lit streets, calmer routes, or avoiding busy crossings. Users will be able to select and compare routes and get a clear Safety Score for each segment by combining this data. This will give them a useful way to see how safe a route is under the present conditions. The FindBuddy feature, which is optional, will also assist users find friends who are going the same way at the same time. It does this by matching their locations and schedules in a way that keeps their privacy safe.</w:t>
      </w:r>
    </w:p>
    <w:p w14:paraId="389C59A4" w14:textId="77777777" w:rsidR="00A77641" w:rsidRPr="00703E4F" w:rsidRDefault="00A77641" w:rsidP="00A77641">
      <w:pPr>
        <w:autoSpaceDE w:val="0"/>
        <w:autoSpaceDN w:val="0"/>
        <w:adjustRightInd w:val="0"/>
        <w:rPr>
          <w:rFonts w:asciiTheme="minorBidi" w:eastAsiaTheme="minorHAnsi" w:hAnsiTheme="minorBidi" w:cstheme="minorBidi"/>
          <w:sz w:val="22"/>
          <w:szCs w:val="22"/>
          <w:lang w:val="en-GB"/>
        </w:rPr>
      </w:pPr>
      <w:r w:rsidRPr="00703E4F">
        <w:rPr>
          <w:rFonts w:asciiTheme="minorBidi" w:eastAsiaTheme="minorHAnsi" w:hAnsiTheme="minorBidi" w:cstheme="minorBidi"/>
          <w:sz w:val="22"/>
          <w:szCs w:val="22"/>
          <w:lang w:val="en-GB"/>
        </w:rPr>
        <w:t xml:space="preserve">The main goal of SafePath is to create an easy-to-use online tool that shows routes and safety overlays clearly on both desktop and mobile devices, lets users report </w:t>
      </w:r>
      <w:r w:rsidRPr="00703E4F">
        <w:rPr>
          <w:rFonts w:asciiTheme="minorBidi" w:eastAsiaTheme="minorHAnsi" w:hAnsiTheme="minorBidi" w:cstheme="minorBidi"/>
          <w:sz w:val="22"/>
          <w:szCs w:val="22"/>
          <w:lang w:val="en-GB"/>
        </w:rPr>
        <w:lastRenderedPageBreak/>
        <w:t xml:space="preserve">hazards, and gives users preset options for the safest, most balanced, and fastest courses. </w:t>
      </w:r>
    </w:p>
    <w:p w14:paraId="4D3D95D6" w14:textId="77777777" w:rsidR="00A77641" w:rsidRPr="00703E4F" w:rsidRDefault="00A77641" w:rsidP="00A77641">
      <w:pPr>
        <w:autoSpaceDE w:val="0"/>
        <w:autoSpaceDN w:val="0"/>
        <w:adjustRightInd w:val="0"/>
        <w:rPr>
          <w:rFonts w:asciiTheme="minorBidi" w:eastAsiaTheme="minorHAnsi" w:hAnsiTheme="minorBidi" w:cstheme="minorBidi"/>
          <w:sz w:val="22"/>
          <w:szCs w:val="22"/>
          <w:lang w:val="en-GB"/>
        </w:rPr>
      </w:pPr>
    </w:p>
    <w:p w14:paraId="285DE916" w14:textId="6127C1AB" w:rsidR="00A77641" w:rsidRPr="00703E4F" w:rsidRDefault="00A77641" w:rsidP="00A77641">
      <w:pPr>
        <w:autoSpaceDE w:val="0"/>
        <w:autoSpaceDN w:val="0"/>
        <w:adjustRightInd w:val="0"/>
        <w:rPr>
          <w:rFonts w:asciiTheme="minorBidi" w:eastAsiaTheme="minorHAnsi" w:hAnsiTheme="minorBidi" w:cstheme="minorBidi"/>
          <w:sz w:val="22"/>
          <w:szCs w:val="22"/>
          <w:lang w:val="en-GB"/>
        </w:rPr>
      </w:pPr>
      <w:r w:rsidRPr="00703E4F">
        <w:rPr>
          <w:rFonts w:asciiTheme="minorBidi" w:eastAsiaTheme="minorHAnsi" w:hAnsiTheme="minorBidi" w:cstheme="minorBidi"/>
          <w:sz w:val="22"/>
          <w:szCs w:val="22"/>
          <w:lang w:val="en-GB"/>
        </w:rPr>
        <w:t>The MVP puts a high value on clear data, fast interaction, and safety cues that are easy to understand. This goes beyond what traditional navigation applications do and sets the stage for more advanced features like lighting/crime integration, weather modifiers, and buddy matching in future versions.</w:t>
      </w:r>
    </w:p>
    <w:p w14:paraId="5C36C920" w14:textId="2BAF4AB2" w:rsidR="006F0674" w:rsidRDefault="00B42308" w:rsidP="00EF7DB6">
      <w:pPr>
        <w:pStyle w:val="Heading1"/>
        <w:numPr>
          <w:ilvl w:val="0"/>
          <w:numId w:val="8"/>
        </w:numPr>
        <w:rPr>
          <w:rFonts w:eastAsia="Calibri"/>
          <w:b/>
          <w:bCs w:val="0"/>
        </w:rPr>
      </w:pPr>
      <w:bookmarkStart w:id="7" w:name="_Toc211990556"/>
      <w:r w:rsidRPr="00B42308">
        <w:rPr>
          <w:rFonts w:eastAsia="Calibri"/>
          <w:b/>
          <w:bCs w:val="0"/>
        </w:rPr>
        <w:t>User Scenario</w:t>
      </w:r>
      <w:bookmarkEnd w:id="7"/>
    </w:p>
    <w:p w14:paraId="0147DDE2" w14:textId="77777777" w:rsidR="00B42308" w:rsidRDefault="00B42308" w:rsidP="00B42308">
      <w:pPr>
        <w:rPr>
          <w:lang w:val="en-US"/>
        </w:rPr>
      </w:pPr>
    </w:p>
    <w:p w14:paraId="56741996" w14:textId="77777777" w:rsidR="00B42308" w:rsidRDefault="00B42308" w:rsidP="00B42308">
      <w:pPr>
        <w:rPr>
          <w:lang w:val="en-US"/>
        </w:rPr>
      </w:pPr>
    </w:p>
    <w:p w14:paraId="74542FED" w14:textId="77777777" w:rsidR="00B42308" w:rsidRDefault="00B42308" w:rsidP="00B42308">
      <w:pPr>
        <w:rPr>
          <w:lang w:val="en-US"/>
        </w:rPr>
      </w:pPr>
    </w:p>
    <w:p w14:paraId="3CFF7803" w14:textId="77777777" w:rsidR="00B42308" w:rsidRDefault="00B42308" w:rsidP="00B42308">
      <w:pPr>
        <w:rPr>
          <w:lang w:val="en-US"/>
        </w:rPr>
      </w:pPr>
    </w:p>
    <w:p w14:paraId="71E19FF7" w14:textId="03CFCD99" w:rsidR="00B42308" w:rsidRPr="00B42308" w:rsidRDefault="00B42308" w:rsidP="00EF7DB6">
      <w:pPr>
        <w:pStyle w:val="Heading1"/>
        <w:numPr>
          <w:ilvl w:val="0"/>
          <w:numId w:val="8"/>
        </w:numPr>
        <w:rPr>
          <w:rFonts w:eastAsia="Calibri"/>
          <w:b/>
          <w:bCs w:val="0"/>
        </w:rPr>
      </w:pPr>
      <w:bookmarkStart w:id="8" w:name="_Toc211990557"/>
      <w:r w:rsidRPr="00B42308">
        <w:rPr>
          <w:rFonts w:eastAsia="Calibri"/>
          <w:b/>
          <w:bCs w:val="0"/>
        </w:rPr>
        <w:t>Technical Problem</w:t>
      </w:r>
      <w:bookmarkEnd w:id="8"/>
    </w:p>
    <w:p w14:paraId="11DD94BA" w14:textId="7C85D9D9" w:rsidR="00955533" w:rsidRDefault="008D14A3" w:rsidP="00B46A26">
      <w:pPr>
        <w:pStyle w:val="Heading2"/>
        <w:numPr>
          <w:ilvl w:val="0"/>
          <w:numId w:val="9"/>
        </w:numPr>
        <w:rPr>
          <w:rFonts w:asciiTheme="minorBidi" w:eastAsia="Calibri" w:hAnsiTheme="minorBidi" w:cstheme="minorBidi"/>
          <w:bCs w:val="0"/>
          <w:spacing w:val="20"/>
          <w:szCs w:val="28"/>
        </w:rPr>
      </w:pPr>
      <w:bookmarkStart w:id="9" w:name="_Toc211990558"/>
      <w:r w:rsidRPr="008D14A3">
        <w:rPr>
          <w:rFonts w:asciiTheme="minorBidi" w:eastAsia="Calibri" w:hAnsiTheme="minorBidi" w:cstheme="minorBidi"/>
          <w:bCs w:val="0"/>
          <w:spacing w:val="20"/>
          <w:szCs w:val="28"/>
        </w:rPr>
        <w:t>Why SafePath</w:t>
      </w:r>
      <w:bookmarkEnd w:id="9"/>
    </w:p>
    <w:p w14:paraId="50A632C8" w14:textId="77777777" w:rsidR="00DF71B1" w:rsidRDefault="00DF71B1" w:rsidP="00DF71B1">
      <w:pPr>
        <w:ind w:left="720"/>
        <w:rPr>
          <w:rFonts w:asciiTheme="minorBidi" w:hAnsiTheme="minorBidi" w:cstheme="minorBidi"/>
        </w:rPr>
      </w:pPr>
    </w:p>
    <w:p w14:paraId="415704F3" w14:textId="052EE0DF" w:rsidR="001E000A" w:rsidRPr="00611AD0" w:rsidRDefault="001E000A" w:rsidP="00DF71B1">
      <w:pPr>
        <w:ind w:left="720"/>
        <w:rPr>
          <w:rFonts w:asciiTheme="minorBidi" w:eastAsiaTheme="minorHAnsi" w:hAnsiTheme="minorBidi" w:cstheme="minorBidi"/>
          <w:sz w:val="22"/>
          <w:szCs w:val="22"/>
          <w:lang w:val="en-GB"/>
        </w:rPr>
      </w:pPr>
      <w:r w:rsidRPr="00611AD0">
        <w:rPr>
          <w:rFonts w:asciiTheme="minorBidi" w:eastAsiaTheme="minorHAnsi" w:hAnsiTheme="minorBidi" w:cstheme="minorBidi"/>
          <w:sz w:val="22"/>
          <w:szCs w:val="22"/>
          <w:lang w:val="en-GB"/>
        </w:rPr>
        <w:t xml:space="preserve">The idea for this </w:t>
      </w:r>
      <w:r w:rsidRPr="00611AD0">
        <w:rPr>
          <w:rFonts w:asciiTheme="minorBidi" w:eastAsiaTheme="minorHAnsi" w:hAnsiTheme="minorBidi" w:cstheme="minorBidi"/>
          <w:sz w:val="22"/>
          <w:szCs w:val="22"/>
          <w:lang w:val="en-GB"/>
        </w:rPr>
        <w:t>app</w:t>
      </w:r>
      <w:r w:rsidRPr="00611AD0">
        <w:rPr>
          <w:rFonts w:asciiTheme="minorBidi" w:eastAsiaTheme="minorHAnsi" w:hAnsiTheme="minorBidi" w:cstheme="minorBidi"/>
          <w:sz w:val="22"/>
          <w:szCs w:val="22"/>
          <w:lang w:val="en-GB"/>
        </w:rPr>
        <w:t xml:space="preserve"> </w:t>
      </w:r>
      <w:r w:rsidR="00BC24D2">
        <w:rPr>
          <w:rFonts w:asciiTheme="minorBidi" w:eastAsiaTheme="minorHAnsi" w:hAnsiTheme="minorBidi" w:cstheme="minorBidi"/>
          <w:sz w:val="22"/>
          <w:szCs w:val="22"/>
          <w:lang w:val="en-GB"/>
        </w:rPr>
        <w:t>went through</w:t>
      </w:r>
      <w:r w:rsidRPr="00611AD0">
        <w:rPr>
          <w:rFonts w:asciiTheme="minorBidi" w:eastAsiaTheme="minorHAnsi" w:hAnsiTheme="minorBidi" w:cstheme="minorBidi"/>
          <w:sz w:val="22"/>
          <w:szCs w:val="22"/>
          <w:lang w:val="en-GB"/>
        </w:rPr>
        <w:t xml:space="preserve"> </w:t>
      </w:r>
      <w:r w:rsidR="00BC24D2">
        <w:rPr>
          <w:rFonts w:asciiTheme="minorBidi" w:eastAsiaTheme="minorHAnsi" w:hAnsiTheme="minorBidi" w:cstheme="minorBidi"/>
          <w:sz w:val="22"/>
          <w:szCs w:val="22"/>
          <w:lang w:val="en-GB"/>
        </w:rPr>
        <w:t>multiple</w:t>
      </w:r>
      <w:r w:rsidRPr="00611AD0">
        <w:rPr>
          <w:rFonts w:asciiTheme="minorBidi" w:eastAsiaTheme="minorHAnsi" w:hAnsiTheme="minorBidi" w:cstheme="minorBidi"/>
          <w:sz w:val="22"/>
          <w:szCs w:val="22"/>
          <w:lang w:val="en-GB"/>
        </w:rPr>
        <w:t xml:space="preserve"> iterations before the current format was finalised. Starting from discovering suitable data</w:t>
      </w:r>
      <w:r w:rsidR="00BC24D2">
        <w:rPr>
          <w:rFonts w:asciiTheme="minorBidi" w:eastAsiaTheme="minorHAnsi" w:hAnsiTheme="minorBidi" w:cstheme="minorBidi"/>
          <w:sz w:val="22"/>
          <w:szCs w:val="22"/>
          <w:lang w:val="en-GB"/>
        </w:rPr>
        <w:t>s</w:t>
      </w:r>
      <w:r w:rsidRPr="00611AD0">
        <w:rPr>
          <w:rFonts w:asciiTheme="minorBidi" w:eastAsiaTheme="minorHAnsi" w:hAnsiTheme="minorBidi" w:cstheme="minorBidi"/>
          <w:sz w:val="22"/>
          <w:szCs w:val="22"/>
          <w:lang w:val="en-GB"/>
        </w:rPr>
        <w:t>ets for urban mobility</w:t>
      </w:r>
      <w:r w:rsidRPr="00611AD0">
        <w:rPr>
          <w:rFonts w:asciiTheme="minorBidi" w:eastAsiaTheme="minorHAnsi" w:hAnsiTheme="minorBidi" w:cstheme="minorBidi"/>
          <w:sz w:val="22"/>
          <w:szCs w:val="22"/>
          <w:lang w:val="en-GB"/>
        </w:rPr>
        <w:t xml:space="preserve">, </w:t>
      </w:r>
      <w:r w:rsidRPr="00611AD0">
        <w:rPr>
          <w:rFonts w:asciiTheme="minorBidi" w:eastAsiaTheme="minorHAnsi" w:hAnsiTheme="minorBidi" w:cstheme="minorBidi"/>
          <w:sz w:val="22"/>
          <w:szCs w:val="22"/>
          <w:lang w:val="en-GB"/>
        </w:rPr>
        <w:t>first for pedestrians, then for cyclists</w:t>
      </w:r>
      <w:r w:rsidRPr="00611AD0">
        <w:rPr>
          <w:rFonts w:asciiTheme="minorBidi" w:eastAsiaTheme="minorHAnsi" w:hAnsiTheme="minorBidi" w:cstheme="minorBidi"/>
          <w:sz w:val="22"/>
          <w:szCs w:val="22"/>
          <w:lang w:val="en-GB"/>
        </w:rPr>
        <w:t>. W</w:t>
      </w:r>
      <w:r w:rsidRPr="00611AD0">
        <w:rPr>
          <w:rFonts w:asciiTheme="minorBidi" w:eastAsiaTheme="minorHAnsi" w:hAnsiTheme="minorBidi" w:cstheme="minorBidi"/>
          <w:sz w:val="22"/>
          <w:szCs w:val="22"/>
          <w:lang w:val="en-GB"/>
        </w:rPr>
        <w:t>e iterated on feasibility and coverage, and ultimately combined both to serve mixed-mode users. The concept of a safety-first routing application, SafePath</w:t>
      </w:r>
      <w:r w:rsidRPr="00611AD0">
        <w:rPr>
          <w:rFonts w:asciiTheme="minorBidi" w:eastAsiaTheme="minorHAnsi" w:hAnsiTheme="minorBidi" w:cstheme="minorBidi"/>
          <w:sz w:val="22"/>
          <w:szCs w:val="22"/>
          <w:lang w:val="en-GB"/>
        </w:rPr>
        <w:t xml:space="preserve"> </w:t>
      </w:r>
      <w:r w:rsidRPr="00611AD0">
        <w:rPr>
          <w:rFonts w:asciiTheme="minorBidi" w:eastAsiaTheme="minorHAnsi" w:hAnsiTheme="minorBidi" w:cstheme="minorBidi"/>
          <w:sz w:val="22"/>
          <w:szCs w:val="22"/>
          <w:lang w:val="en-GB"/>
        </w:rPr>
        <w:t>combining hazard-aware navigation with an optional buddy feature</w:t>
      </w:r>
      <w:r w:rsidRPr="00611AD0">
        <w:rPr>
          <w:rFonts w:asciiTheme="minorBidi" w:eastAsiaTheme="minorHAnsi" w:hAnsiTheme="minorBidi" w:cstheme="minorBidi"/>
          <w:sz w:val="22"/>
          <w:szCs w:val="22"/>
          <w:lang w:val="en-GB"/>
        </w:rPr>
        <w:t xml:space="preserve"> </w:t>
      </w:r>
      <w:r w:rsidRPr="00611AD0">
        <w:rPr>
          <w:rFonts w:asciiTheme="minorBidi" w:eastAsiaTheme="minorHAnsi" w:hAnsiTheme="minorBidi" w:cstheme="minorBidi"/>
          <w:sz w:val="22"/>
          <w:szCs w:val="22"/>
          <w:lang w:val="en-GB"/>
        </w:rPr>
        <w:t xml:space="preserve">was chosen for a variety of reasons. </w:t>
      </w:r>
    </w:p>
    <w:p w14:paraId="2B433ED4" w14:textId="1CFE0740" w:rsidR="00DF71B1" w:rsidRDefault="001E000A" w:rsidP="00DF71B1">
      <w:pPr>
        <w:ind w:left="720"/>
        <w:rPr>
          <w:rFonts w:asciiTheme="minorBidi" w:eastAsiaTheme="minorHAnsi" w:hAnsiTheme="minorBidi" w:cstheme="minorBidi"/>
          <w:sz w:val="22"/>
          <w:szCs w:val="22"/>
          <w:lang w:val="en-GB"/>
        </w:rPr>
      </w:pPr>
      <w:r w:rsidRPr="00611AD0">
        <w:rPr>
          <w:rFonts w:asciiTheme="minorBidi" w:eastAsiaTheme="minorHAnsi" w:hAnsiTheme="minorBidi" w:cstheme="minorBidi"/>
          <w:sz w:val="22"/>
          <w:szCs w:val="22"/>
          <w:lang w:val="en-GB"/>
        </w:rPr>
        <w:br/>
      </w:r>
      <w:r w:rsidR="00D0212C" w:rsidRPr="00D0212C">
        <w:rPr>
          <w:rFonts w:asciiTheme="minorBidi" w:eastAsiaTheme="minorHAnsi" w:hAnsiTheme="minorBidi" w:cstheme="minorBidi"/>
          <w:sz w:val="22"/>
          <w:szCs w:val="22"/>
          <w:lang w:val="en-GB"/>
        </w:rPr>
        <w:t>SafePath covers a common gap we found in our competitive analysis with the help of this app comparison article</w:t>
      </w:r>
      <w:r w:rsidR="00D0212C">
        <w:rPr>
          <w:rFonts w:asciiTheme="minorBidi" w:eastAsiaTheme="minorHAnsi" w:hAnsiTheme="minorBidi" w:cstheme="minorBidi"/>
          <w:sz w:val="22"/>
          <w:szCs w:val="22"/>
          <w:lang w:val="en-GB"/>
        </w:rPr>
        <w:fldChar w:fldCharType="begin"/>
      </w:r>
      <w:r w:rsidR="00D0212C">
        <w:rPr>
          <w:rFonts w:asciiTheme="minorBidi" w:eastAsiaTheme="minorHAnsi" w:hAnsiTheme="minorBidi" w:cstheme="minorBidi"/>
          <w:sz w:val="22"/>
          <w:szCs w:val="22"/>
          <w:lang w:val="en-GB"/>
        </w:rPr>
        <w:instrText xml:space="preserve"> ADDIN ZOTERO_ITEM CSL_CITATION {"citationID":"CLjqQH5y","properties":{"formattedCitation":"(Portus, 2024)","plainCitation":"(Portus, 2024)","noteIndex":0},"citationItems":[{"id":264,"uris":["http://zotero.org/users/17074179/items/5WWNPPRN"],"itemData":{"id":264,"type":"webpage","abstract":"Our experts have chosen the best cycling apps for iPhone and Android, with everything from analytic training tools to social apps and navigational software.","container-title":"BikeRadar","language":"en","title":"Best cycling apps 2025 | 19 iPhone and Android apps for cyclists","URL":"https://www.bikeradar.com/advice/buyers-guides/best-cycling-apps","author":[{"family":"Portus","given":"Stan"}],"accessed":{"date-parts":[["2025",10,22]]},"issued":{"date-parts":[["2024",7,24]]}}}],"schema":"https://github.com/citation-style-language/schema/raw/master/csl-citation.json"} </w:instrText>
      </w:r>
      <w:r w:rsidR="00D0212C">
        <w:rPr>
          <w:rFonts w:asciiTheme="minorBidi" w:eastAsiaTheme="minorHAnsi" w:hAnsiTheme="minorBidi" w:cstheme="minorBidi"/>
          <w:sz w:val="22"/>
          <w:szCs w:val="22"/>
          <w:lang w:val="en-GB"/>
        </w:rPr>
        <w:fldChar w:fldCharType="separate"/>
      </w:r>
      <w:r w:rsidR="00D0212C">
        <w:rPr>
          <w:rFonts w:asciiTheme="minorBidi" w:eastAsiaTheme="minorHAnsi" w:hAnsiTheme="minorBidi" w:cstheme="minorBidi"/>
          <w:noProof/>
          <w:sz w:val="22"/>
          <w:szCs w:val="22"/>
          <w:lang w:val="en-GB"/>
        </w:rPr>
        <w:t>(Portus, 2024)</w:t>
      </w:r>
      <w:r w:rsidR="00D0212C">
        <w:rPr>
          <w:rFonts w:asciiTheme="minorBidi" w:eastAsiaTheme="minorHAnsi" w:hAnsiTheme="minorBidi" w:cstheme="minorBidi"/>
          <w:sz w:val="22"/>
          <w:szCs w:val="22"/>
          <w:lang w:val="en-GB"/>
        </w:rPr>
        <w:fldChar w:fldCharType="end"/>
      </w:r>
      <w:r w:rsidR="00D0212C" w:rsidRPr="00D0212C">
        <w:rPr>
          <w:rFonts w:asciiTheme="minorBidi" w:eastAsiaTheme="minorHAnsi" w:hAnsiTheme="minorBidi" w:cstheme="minorBidi"/>
          <w:sz w:val="22"/>
          <w:szCs w:val="22"/>
          <w:lang w:val="en-GB"/>
        </w:rPr>
        <w:t>. It says that most navigation tools, even those made for cycling, only focus on time or distance, with little thought given to personal safety (for example, they only have "quiet" or surface-type filters). This means that people who walk and ride bikes have to figure out how to stay safe on their own instead of using evidence-based risk models. This disparity is essential since the environment and infrastructure have a clear effect on how likely it is that bikers and pedestrians may get hurt. For instance, having protected or separated facilities, well-designed streets, and enough light all make people less likely to get hurt and more likely to walk or cycle</w:t>
      </w:r>
      <w:r w:rsidR="00D0212C">
        <w:rPr>
          <w:rFonts w:asciiTheme="minorBidi" w:eastAsiaTheme="minorHAnsi" w:hAnsiTheme="minorBidi" w:cstheme="minorBidi"/>
          <w:sz w:val="22"/>
          <w:szCs w:val="22"/>
          <w:lang w:val="en-GB"/>
        </w:rPr>
        <w:t xml:space="preserve"> </w:t>
      </w:r>
      <w:r w:rsidR="00D0212C">
        <w:rPr>
          <w:rFonts w:asciiTheme="minorBidi" w:eastAsiaTheme="minorHAnsi" w:hAnsiTheme="minorBidi" w:cstheme="minorBidi"/>
          <w:sz w:val="22"/>
          <w:szCs w:val="22"/>
          <w:lang w:val="en-GB"/>
        </w:rPr>
        <w:fldChar w:fldCharType="begin"/>
      </w:r>
      <w:r w:rsidR="00D0212C">
        <w:rPr>
          <w:rFonts w:asciiTheme="minorBidi" w:eastAsiaTheme="minorHAnsi" w:hAnsiTheme="minorBidi" w:cstheme="minorBidi"/>
          <w:sz w:val="22"/>
          <w:szCs w:val="22"/>
          <w:lang w:val="en-GB"/>
        </w:rPr>
        <w:instrText xml:space="preserve"> ADDIN ZOTERO_ITEM CSL_CITATION {"citationID":"4pXHWimj","properties":{"formattedCitation":"(Reynolds et al., 2009)","plainCitation":"(Reynolds et al., 2009)","noteIndex":0},"citationItems":[{"id":265,"uris":["http://zotero.org/users/17074179/items/ICCY5CTA"],"itemData":{"id":265,"type":"article-journal","abstract":"Background\nBicycling has the potential to improve fitness, diminish obesity, and reduce noise, air pollution, and greenhouse gases associated with travel. However, bicyclists incur a higher risk of injuries requiring hospitalization than motor vehicle occupants. Therefore, understanding ways of making bicycling safer and increasing rates of bicycling are important to improving population health. There is a growing body of research examining transportation infrastructure and the risk of injury to bicyclists.\n\nMethods\nWe reviewed studies of the impact of transportation infrastructure on bicyclist safety. The results were tabulated within two categories of infrastructure, namely that at intersections (e.g. roundabouts, traffic lights) or between intersections on \"straightaways\" (e.g. bike lanes or paths). To assess safety, studies examining the following outcomes were included: injuries; injury severity; and crashes (collisions and/or falls).\n\nResults\nThe literature to date on transportation infrastructure and cyclist safety is limited by the incomplete range of facilities studied and difficulties in controlling for exposure to risk. However, evidence from the 23 papers reviewed (eight that examined intersections and 15 that examined straightaways) suggests that infrastructure influences injury and crash risk. Intersection studies focused mainly on roundabouts. They found that multi-lane roundabouts can significantly increase risk to bicyclists unless a separated cycle track is included in the design. Studies of straightaways grouped facilities into few categories, such that facilities with potentially different risks may have been classified within a single category. Results to date suggest that sidewalks and multi-use trails pose the highest risk, major roads are more hazardous than minor roads, and the presence of bicycle facilities (e.g. on-road bike routes, on-road marked bike lanes, and off-road bike paths) was associated with the lowest risk.\n\nConclusion\nEvidence is beginning to accumulate that purpose-built bicycle-specific facilities reduce crashes and injuries among cyclists, providing the basis for initial transportation engineering guidelines for cyclist safety. Street lighting, paved surfaces, and low-angled grades are additional factors that appear to improve cyclist safety. Future research examining a greater variety of infrastructure would allow development of more detailed guidelines.","container-title":"Environmental Health","DOI":"10.1186/1476-069X-8-47","ISSN":"1476-069X","journalAbbreviation":"Environ Health","note":"PMID: 19845962\nPMCID: PMC2776010","page":"47","source":"PubMed Central","title":"The impact of transportation infrastructure on bicycling injuries and crashes: a review of the literature","title-short":"The impact of transportation infrastructure on bicycling injuries and crashes","URL":"https://pmc.ncbi.nlm.nih.gov/articles/PMC2776010/","volume":"8","author":[{"family":"Reynolds","given":"Conor CO"},{"family":"Harris","given":"M  Anne"},{"family":"Teschke","given":"Kay"},{"family":"Cripton","given":"Peter A"},{"family":"Winters","given":"Meghan"}],"accessed":{"date-parts":[["2025",10,22]]},"issued":{"date-parts":[["2009",10,21]]}}}],"schema":"https://github.com/citation-style-language/schema/raw/master/csl-citation.json"} </w:instrText>
      </w:r>
      <w:r w:rsidR="00D0212C">
        <w:rPr>
          <w:rFonts w:asciiTheme="minorBidi" w:eastAsiaTheme="minorHAnsi" w:hAnsiTheme="minorBidi" w:cstheme="minorBidi"/>
          <w:sz w:val="22"/>
          <w:szCs w:val="22"/>
          <w:lang w:val="en-GB"/>
        </w:rPr>
        <w:fldChar w:fldCharType="separate"/>
      </w:r>
      <w:r w:rsidR="00D0212C">
        <w:rPr>
          <w:rFonts w:asciiTheme="minorBidi" w:eastAsiaTheme="minorHAnsi" w:hAnsiTheme="minorBidi" w:cstheme="minorBidi"/>
          <w:noProof/>
          <w:sz w:val="22"/>
          <w:szCs w:val="22"/>
          <w:lang w:val="en-GB"/>
        </w:rPr>
        <w:t>(Reynolds et al., 2009)</w:t>
      </w:r>
      <w:r w:rsidR="00D0212C">
        <w:rPr>
          <w:rFonts w:asciiTheme="minorBidi" w:eastAsiaTheme="minorHAnsi" w:hAnsiTheme="minorBidi" w:cstheme="minorBidi"/>
          <w:sz w:val="22"/>
          <w:szCs w:val="22"/>
          <w:lang w:val="en-GB"/>
        </w:rPr>
        <w:fldChar w:fldCharType="end"/>
      </w:r>
      <w:r w:rsidR="00D0212C">
        <w:rPr>
          <w:rFonts w:asciiTheme="minorBidi" w:eastAsiaTheme="minorHAnsi" w:hAnsiTheme="minorBidi" w:cstheme="minorBidi"/>
          <w:sz w:val="22"/>
          <w:szCs w:val="22"/>
          <w:lang w:val="en-GB"/>
        </w:rPr>
        <w:fldChar w:fldCharType="begin"/>
      </w:r>
      <w:r w:rsidR="00D0212C">
        <w:rPr>
          <w:rFonts w:asciiTheme="minorBidi" w:eastAsiaTheme="minorHAnsi" w:hAnsiTheme="minorBidi" w:cstheme="minorBidi"/>
          <w:sz w:val="22"/>
          <w:szCs w:val="22"/>
          <w:lang w:val="en-GB"/>
        </w:rPr>
        <w:instrText xml:space="preserve"> ADDIN ZOTERO_ITEM CSL_CITATION {"citationID":"vlfkdDXQ","properties":{"formattedCitation":"(Teschke et al., 2012)","plainCitation":"(Teschke et al., 2012)","noteIndex":0},"citationItems":[{"id":268,"uris":["http://zotero.org/users/17074179/items/F82ZJLTU"],"itemData":{"id":268,"type":"article-journal","abstract":"Objectives. We compared cycling injury risks of 14 route types and other route infrastructure features., Methods. We recruited 690 city residents injured while cycling in Toronto or Vancouver, Canada. A case-crossover design compared route infrastructure at each injury site to that of a randomly selected control site from the same trip., Results. Of 14 route types, cycle tracks had the lowest risk (adjusted odds ratio [OR] = 0.11; 95% confidence interval [CI] = 0.02, 0.54), about one ninth the risk of the reference: major streets with parked cars and no bike infrastructure. Risks on major streets were lower without parked cars (adjusted OR = 0.63; 95% CI = 0.41, 0.96) and with bike lanes (adjusted OR = 0.54; 95% CI = 0.29, 1.01). Local streets also had lower risks (adjusted OR = 0.51; 95% CI = 0.31, 0.84). Other infrastructure characteristics were associated with increased risks: streetcar or train tracks (adjusted OR = 3.0; 95% CI = 1.8, 5.1), downhill grades (adjusted OR = 2.3; 95% CI = 1.7, 3.1), and construction (adjusted OR = 1.9; 95% CI = 1.3, 2.9)., Conclusions. The lower risks on quiet streets and with bike-specific infrastructure along busy streets support the route-design approach used in many northern European countries. Transportation infrastructure with lower bicycling injury risks merits public health support to reduce injuries and promote cycling.","container-title":"American Journal of Public Health","DOI":"10.2105/AJPH.2012.300762","ISSN":"0090-0036","issue":"12","journalAbbreviation":"Am J Public Health","note":"PMID: 23078480\nPMCID: PMC3519333","page":"2336-2343","source":"PubMed Central","title":"Route Infrastructure and the Risk of Injuries to Bicyclists: A Case-Crossover Study","title-short":"Route Infrastructure and the Risk of Injuries to Bicyclists","URL":"https://pmc.ncbi.nlm.nih.gov/articles/PMC3519333/","volume":"102","author":[{"family":"Teschke","given":"Kay"},{"family":"Harris","given":"M. Anne"},{"family":"Reynolds","given":"Conor C. O."},{"family":"Winters","given":"Meghan"},{"family":"Babul","given":"Shelina"},{"family":"Chipman","given":"Mary"},{"family":"Cusimano","given":"Michael D."},{"family":"Brubacher","given":"Jeff R."},{"family":"Hunte","given":"Garth"},{"family":"Friedman","given":"Steven M."},{"family":"Monro","given":"Melody"},{"family":"Shen","given":"Hui"},{"family":"Vernich","given":"Lee"},{"family":"Cripton","given":"Peter A."}],"accessed":{"date-parts":[["2025",10,22]]},"issued":{"date-parts":[["2012",12]]}}}],"schema":"https://github.com/citation-style-language/schema/raw/master/csl-citation.json"} </w:instrText>
      </w:r>
      <w:r w:rsidR="00D0212C">
        <w:rPr>
          <w:rFonts w:asciiTheme="minorBidi" w:eastAsiaTheme="minorHAnsi" w:hAnsiTheme="minorBidi" w:cstheme="minorBidi"/>
          <w:sz w:val="22"/>
          <w:szCs w:val="22"/>
          <w:lang w:val="en-GB"/>
        </w:rPr>
        <w:fldChar w:fldCharType="separate"/>
      </w:r>
      <w:r w:rsidR="00D0212C">
        <w:rPr>
          <w:rFonts w:asciiTheme="minorBidi" w:eastAsiaTheme="minorHAnsi" w:hAnsiTheme="minorBidi" w:cstheme="minorBidi"/>
          <w:noProof/>
          <w:sz w:val="22"/>
          <w:szCs w:val="22"/>
          <w:lang w:val="en-GB"/>
        </w:rPr>
        <w:t>(Teschke et al., 2012)</w:t>
      </w:r>
      <w:r w:rsidR="00D0212C">
        <w:rPr>
          <w:rFonts w:asciiTheme="minorBidi" w:eastAsiaTheme="minorHAnsi" w:hAnsiTheme="minorBidi" w:cstheme="minorBidi"/>
          <w:sz w:val="22"/>
          <w:szCs w:val="22"/>
          <w:lang w:val="en-GB"/>
        </w:rPr>
        <w:fldChar w:fldCharType="end"/>
      </w:r>
      <w:r w:rsidR="0098580C">
        <w:rPr>
          <w:rFonts w:asciiTheme="minorBidi" w:eastAsiaTheme="minorHAnsi" w:hAnsiTheme="minorBidi" w:cstheme="minorBidi"/>
          <w:sz w:val="22"/>
          <w:szCs w:val="22"/>
          <w:lang w:val="en-GB"/>
        </w:rPr>
        <w:fldChar w:fldCharType="begin"/>
      </w:r>
      <w:r w:rsidR="001A4EB9">
        <w:rPr>
          <w:rFonts w:asciiTheme="minorBidi" w:eastAsiaTheme="minorHAnsi" w:hAnsiTheme="minorBidi" w:cstheme="minorBidi"/>
          <w:sz w:val="22"/>
          <w:szCs w:val="22"/>
          <w:lang w:val="en-GB"/>
        </w:rPr>
        <w:instrText xml:space="preserve"> ADDIN ZOTERO_ITEM CSL_CITATION {"citationID":"uxwKcBHo","properties":{"formattedCitation":"(Vidal-Tortosa &amp; Lovelace, 2024)","plainCitation":"(Vidal-Tortosa &amp; Lovelace, 2024)","noteIndex":0},"citationItems":[{"id":271,"uris":["http://zotero.org/users/17074179/items/8GR2X594"],"itemData":{"id":271,"type":"article-journal","abstract":"Many studies have explored the impact of macro and meso attributes of the built environment – such as population density, land use, proximity to services, and cycle infrastructure – on cycling. Less attention has been paid to micro attributes of the built environment. This paper reviews the academic literature on the relationship between road lighting and cycling, and identifies gaps to provide direction to future work. It also reviews policy guidelines on lighting and cycling infrastructure. Findings from the review of academic research show a clear positive effect of road lighting on cycling. The effect seems stronger among potential and less experienced cyclists. This suggests that investment in road lighting may be a cost-effective intervention to increase cycling and make it more inclusive. More empirical work is needed, including on the impact that lighting may have on different types of cyclists and cycling, the optimal lighting for cyclists, the cost-effectiveness of lighting interventions, and in developing countries and countries at extreme latitudes. There is also a need for research with higher geographic and temporal resolution, “before/after” approaches to explore changes over time, and accounting for other factors associated with cycling. Findings from the review of policy guidelines reveal that lighting in cycling infrastructure is increasingly being considered, not only for the safety of cyclists, but also to make utility cycling more appealing and accessible in the dark.","container-title":"Journal of Cycling and Micromobility Research","DOI":"10.1016/j.jcmr.2023.100008","ISSN":"2950-1059","journalAbbreviation":"Journal of Cycling and Micromobility Research","page":"100008","source":"ScienceDirect","title":"Road lighting and cycling: A review of the academic literature and policy guidelines","title-short":"Road lighting and cycling","URL":"https://www.sciencedirect.com/science/article/pii/S2950105923000086","volume":"2","author":[{"family":"Vidal-Tortosa","given":"Eugeni"},{"family":"Lovelace","given":"Robin"}],"accessed":{"date-parts":[["2025",10,22]]},"issued":{"date-parts":[["2024",12,1]]}}}],"schema":"https://github.com/citation-style-language/schema/raw/master/csl-citation.json"} </w:instrText>
      </w:r>
      <w:r w:rsidR="0098580C">
        <w:rPr>
          <w:rFonts w:asciiTheme="minorBidi" w:eastAsiaTheme="minorHAnsi" w:hAnsiTheme="minorBidi" w:cstheme="minorBidi"/>
          <w:sz w:val="22"/>
          <w:szCs w:val="22"/>
          <w:lang w:val="en-GB"/>
        </w:rPr>
        <w:fldChar w:fldCharType="separate"/>
      </w:r>
      <w:r w:rsidR="001A4EB9">
        <w:rPr>
          <w:rFonts w:asciiTheme="minorBidi" w:eastAsiaTheme="minorHAnsi" w:hAnsiTheme="minorBidi" w:cstheme="minorBidi"/>
          <w:noProof/>
          <w:sz w:val="22"/>
          <w:szCs w:val="22"/>
          <w:lang w:val="en-GB"/>
        </w:rPr>
        <w:t>(Vidal-Tortosa &amp; Lovelace, 2024)</w:t>
      </w:r>
      <w:r w:rsidR="0098580C">
        <w:rPr>
          <w:rFonts w:asciiTheme="minorBidi" w:eastAsiaTheme="minorHAnsi" w:hAnsiTheme="minorBidi" w:cstheme="minorBidi"/>
          <w:sz w:val="22"/>
          <w:szCs w:val="22"/>
          <w:lang w:val="en-GB"/>
        </w:rPr>
        <w:fldChar w:fldCharType="end"/>
      </w:r>
      <w:r w:rsidR="00D0212C">
        <w:rPr>
          <w:rFonts w:asciiTheme="minorBidi" w:eastAsiaTheme="minorHAnsi" w:hAnsiTheme="minorBidi" w:cstheme="minorBidi"/>
          <w:sz w:val="22"/>
          <w:szCs w:val="22"/>
          <w:lang w:val="en-GB"/>
        </w:rPr>
        <w:t>.</w:t>
      </w:r>
    </w:p>
    <w:p w14:paraId="1D394309" w14:textId="77777777" w:rsidR="00842FC0" w:rsidRDefault="00842FC0" w:rsidP="00DF71B1">
      <w:pPr>
        <w:ind w:left="720"/>
        <w:rPr>
          <w:rFonts w:asciiTheme="minorBidi" w:eastAsiaTheme="minorHAnsi" w:hAnsiTheme="minorBidi" w:cstheme="minorBidi"/>
          <w:sz w:val="22"/>
          <w:szCs w:val="22"/>
          <w:lang w:val="en-GB"/>
        </w:rPr>
      </w:pPr>
    </w:p>
    <w:p w14:paraId="4FA659E5" w14:textId="77777777" w:rsidR="00D607EE" w:rsidRDefault="00D607EE" w:rsidP="00D607EE">
      <w:pPr>
        <w:keepNext/>
        <w:ind w:left="720"/>
      </w:pPr>
      <w:r>
        <w:rPr>
          <w:rFonts w:asciiTheme="minorBidi" w:eastAsiaTheme="minorHAnsi" w:hAnsiTheme="minorBidi" w:cstheme="minorBidi"/>
          <w:noProof/>
          <w:sz w:val="22"/>
          <w:szCs w:val="22"/>
          <w:lang w:val="en-GB"/>
        </w:rPr>
        <w:drawing>
          <wp:inline distT="0" distB="0" distL="0" distR="0" wp14:anchorId="3AEFF8B8" wp14:editId="1F4C3C42">
            <wp:extent cx="5270500" cy="1014730"/>
            <wp:effectExtent l="0" t="0" r="0" b="1270"/>
            <wp:docPr id="207977011" name="Picture 4"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7011" name="Picture 4" descr="A table with text on i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0500" cy="1014730"/>
                    </a:xfrm>
                    <a:prstGeom prst="rect">
                      <a:avLst/>
                    </a:prstGeom>
                  </pic:spPr>
                </pic:pic>
              </a:graphicData>
            </a:graphic>
          </wp:inline>
        </w:drawing>
      </w:r>
    </w:p>
    <w:p w14:paraId="57BE4008" w14:textId="77777777" w:rsidR="001F73BC" w:rsidRDefault="001F73BC" w:rsidP="00FF7E74">
      <w:pPr>
        <w:pStyle w:val="Caption"/>
        <w:ind w:left="1440" w:firstLine="720"/>
        <w:rPr>
          <w:b/>
          <w:bCs w:val="0"/>
        </w:rPr>
      </w:pPr>
    </w:p>
    <w:p w14:paraId="3A616918" w14:textId="4ACCA41D" w:rsidR="00842FC0" w:rsidRPr="00D607EE" w:rsidRDefault="00D607EE" w:rsidP="00FF7E74">
      <w:pPr>
        <w:pStyle w:val="Caption"/>
        <w:ind w:left="1440" w:firstLine="720"/>
        <w:rPr>
          <w:rFonts w:asciiTheme="minorBidi" w:eastAsiaTheme="minorHAnsi" w:hAnsiTheme="minorBidi" w:cstheme="minorBidi"/>
          <w:b/>
          <w:bCs w:val="0"/>
          <w:color w:val="auto"/>
          <w:szCs w:val="22"/>
          <w:lang w:val="en-GB"/>
        </w:rPr>
      </w:pPr>
      <w:r w:rsidRPr="00D607EE">
        <w:rPr>
          <w:b/>
          <w:bCs w:val="0"/>
        </w:rPr>
        <w:t xml:space="preserve">Figure </w:t>
      </w:r>
      <w:r w:rsidRPr="00D607EE">
        <w:rPr>
          <w:b/>
          <w:bCs w:val="0"/>
        </w:rPr>
        <w:fldChar w:fldCharType="begin"/>
      </w:r>
      <w:r w:rsidRPr="00D607EE">
        <w:rPr>
          <w:b/>
          <w:bCs w:val="0"/>
        </w:rPr>
        <w:instrText xml:space="preserve"> SEQ Figure \* ARABIC </w:instrText>
      </w:r>
      <w:r w:rsidRPr="00D607EE">
        <w:rPr>
          <w:b/>
          <w:bCs w:val="0"/>
        </w:rPr>
        <w:fldChar w:fldCharType="separate"/>
      </w:r>
      <w:r w:rsidR="008D1A8D">
        <w:rPr>
          <w:b/>
          <w:bCs w:val="0"/>
          <w:noProof/>
        </w:rPr>
        <w:t>4</w:t>
      </w:r>
      <w:r w:rsidRPr="00D607EE">
        <w:rPr>
          <w:b/>
          <w:bCs w:val="0"/>
        </w:rPr>
        <w:fldChar w:fldCharType="end"/>
      </w:r>
      <w:r w:rsidRPr="00D607EE">
        <w:rPr>
          <w:b/>
          <w:bCs w:val="0"/>
          <w:lang w:val="en-US"/>
        </w:rPr>
        <w:t xml:space="preserve"> </w:t>
      </w:r>
      <w:r>
        <w:rPr>
          <w:b/>
          <w:bCs w:val="0"/>
          <w:lang w:val="en-US"/>
        </w:rPr>
        <w:t>–Competitive Ana</w:t>
      </w:r>
      <w:r w:rsidR="000377AA">
        <w:rPr>
          <w:b/>
          <w:bCs w:val="0"/>
          <w:lang w:val="en-US"/>
        </w:rPr>
        <w:t>lysis Document</w:t>
      </w:r>
    </w:p>
    <w:p w14:paraId="553BDBBC" w14:textId="77777777" w:rsidR="0095644F" w:rsidRDefault="0095644F" w:rsidP="00DF71B1">
      <w:pPr>
        <w:ind w:left="720"/>
        <w:rPr>
          <w:rFonts w:eastAsia="Calibri"/>
          <w:lang w:val="en-US"/>
        </w:rPr>
      </w:pPr>
    </w:p>
    <w:p w14:paraId="646CEF74" w14:textId="77777777" w:rsidR="00C735FF" w:rsidRDefault="00C735FF" w:rsidP="00DF71B1">
      <w:pPr>
        <w:ind w:left="720"/>
        <w:rPr>
          <w:rFonts w:asciiTheme="minorBidi" w:eastAsiaTheme="minorHAnsi" w:hAnsiTheme="minorBidi" w:cstheme="minorBidi"/>
          <w:sz w:val="22"/>
          <w:szCs w:val="22"/>
          <w:lang w:val="en-GB"/>
        </w:rPr>
      </w:pPr>
      <w:r w:rsidRPr="00C735FF">
        <w:rPr>
          <w:rFonts w:asciiTheme="minorBidi" w:eastAsiaTheme="minorHAnsi" w:hAnsiTheme="minorBidi" w:cstheme="minorBidi"/>
          <w:sz w:val="22"/>
          <w:szCs w:val="22"/>
          <w:lang w:val="en-GB"/>
        </w:rPr>
        <w:t>Our user research supports this reason. The interview guide focusses on the interface's readability, the user's perception of safety, and their expectations for features like "Find Buddy." These are exactly the areas where current services don't do enough for vulnerable road users (VRUs).</w:t>
      </w:r>
      <w:r>
        <w:rPr>
          <w:rFonts w:asciiTheme="minorBidi" w:eastAsiaTheme="minorHAnsi" w:hAnsiTheme="minorBidi" w:cstheme="minorBidi"/>
          <w:sz w:val="22"/>
          <w:szCs w:val="22"/>
          <w:lang w:val="en-GB"/>
        </w:rPr>
        <w:t xml:space="preserve"> </w:t>
      </w:r>
      <w:r w:rsidRPr="00C735FF">
        <w:rPr>
          <w:rFonts w:asciiTheme="minorBidi" w:eastAsiaTheme="minorHAnsi" w:hAnsiTheme="minorBidi" w:cstheme="minorBidi"/>
          <w:sz w:val="22"/>
          <w:szCs w:val="22"/>
          <w:lang w:val="en-GB"/>
        </w:rPr>
        <w:t xml:space="preserve">The survey was </w:t>
      </w:r>
      <w:r w:rsidRPr="00C735FF">
        <w:rPr>
          <w:rFonts w:asciiTheme="minorBidi" w:eastAsiaTheme="minorHAnsi" w:hAnsiTheme="minorBidi" w:cstheme="minorBidi"/>
          <w:sz w:val="22"/>
          <w:szCs w:val="22"/>
          <w:lang w:val="en-GB"/>
        </w:rPr>
        <w:lastRenderedPageBreak/>
        <w:t xml:space="preserve">given to students, engineers, healthcare workers, teachers, and other people in the community. This shows that there is a lot of interest in safe, everyday cycling beyond just sport riders. </w:t>
      </w:r>
    </w:p>
    <w:p w14:paraId="04A93DE7" w14:textId="77777777" w:rsidR="00C735FF" w:rsidRDefault="00C735FF" w:rsidP="00DF71B1">
      <w:pPr>
        <w:ind w:left="720"/>
        <w:rPr>
          <w:rFonts w:asciiTheme="minorBidi" w:eastAsiaTheme="minorHAnsi" w:hAnsiTheme="minorBidi" w:cstheme="minorBidi"/>
          <w:sz w:val="22"/>
          <w:szCs w:val="22"/>
          <w:lang w:val="en-GB"/>
        </w:rPr>
      </w:pPr>
    </w:p>
    <w:p w14:paraId="0549D12E" w14:textId="77777777" w:rsidR="00C735FF" w:rsidRDefault="00C735FF" w:rsidP="00C735FF">
      <w:pPr>
        <w:keepNext/>
        <w:ind w:left="720"/>
      </w:pPr>
      <w:r>
        <w:rPr>
          <w:noProof/>
        </w:rPr>
        <w:drawing>
          <wp:inline distT="0" distB="0" distL="0" distR="0" wp14:anchorId="10221275" wp14:editId="5FE8E8E0">
            <wp:extent cx="4990289" cy="2214880"/>
            <wp:effectExtent l="38100" t="88900" r="90170" b="33020"/>
            <wp:docPr id="546229253" name="Picture 5" descr="Forms response chart. Question title: Do you think “Safest route” is more important than “Fastest route”. Number of responses: 3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Do you think “Safest route” is more important than “Fastest route”. Number of responses: 30 response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5317"/>
                    <a:stretch>
                      <a:fillRect/>
                    </a:stretch>
                  </pic:blipFill>
                  <pic:spPr bwMode="auto">
                    <a:xfrm>
                      <a:off x="0" y="0"/>
                      <a:ext cx="4990289" cy="2214880"/>
                    </a:xfrm>
                    <a:prstGeom prst="rect">
                      <a:avLst/>
                    </a:prstGeom>
                    <a:noFill/>
                    <a:ln>
                      <a:solidFill>
                        <a:schemeClr val="accent1"/>
                      </a:solidFill>
                    </a:ln>
                    <a:effectLst>
                      <a:outerShdw blurRad="50800" dist="38100" dir="18900000" algn="b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7BEA7440" w14:textId="1D3DF160" w:rsidR="00C735FF" w:rsidRDefault="00C735FF" w:rsidP="00C735FF">
      <w:pPr>
        <w:pStyle w:val="Caption"/>
        <w:ind w:left="2880" w:firstLine="720"/>
      </w:pPr>
      <w:r>
        <w:t xml:space="preserve">Figure </w:t>
      </w:r>
      <w:r>
        <w:fldChar w:fldCharType="begin"/>
      </w:r>
      <w:r>
        <w:instrText xml:space="preserve"> SEQ Figure \* ARABIC </w:instrText>
      </w:r>
      <w:r>
        <w:fldChar w:fldCharType="separate"/>
      </w:r>
      <w:r w:rsidR="008D1A8D">
        <w:rPr>
          <w:noProof/>
        </w:rPr>
        <w:t>5</w:t>
      </w:r>
      <w:r>
        <w:fldChar w:fldCharType="end"/>
      </w:r>
      <w:r>
        <w:rPr>
          <w:lang w:val="en-US"/>
        </w:rPr>
        <w:t>- Safest vs Fastest</w:t>
      </w:r>
    </w:p>
    <w:p w14:paraId="5941F448" w14:textId="0048D617" w:rsidR="00C735FF" w:rsidRDefault="00C735FF" w:rsidP="00DF71B1">
      <w:pPr>
        <w:ind w:left="720"/>
        <w:rPr>
          <w:rFonts w:asciiTheme="minorBidi" w:eastAsiaTheme="minorHAnsi" w:hAnsiTheme="minorBidi" w:cstheme="minorBidi"/>
          <w:sz w:val="22"/>
          <w:szCs w:val="22"/>
          <w:lang w:val="en-GB"/>
        </w:rPr>
      </w:pPr>
      <w:r w:rsidRPr="00C735FF">
        <w:rPr>
          <w:rFonts w:asciiTheme="minorBidi" w:eastAsiaTheme="minorHAnsi" w:hAnsiTheme="minorBidi" w:cstheme="minorBidi"/>
          <w:sz w:val="22"/>
          <w:szCs w:val="22"/>
          <w:lang w:val="en-GB"/>
        </w:rPr>
        <w:br/>
      </w:r>
    </w:p>
    <w:p w14:paraId="05A7333B" w14:textId="558CD35D" w:rsidR="00842C49" w:rsidRPr="00842C49" w:rsidRDefault="00842C49" w:rsidP="00842C49">
      <w:pPr>
        <w:ind w:left="720"/>
        <w:rPr>
          <w:rFonts w:asciiTheme="minorBidi" w:eastAsiaTheme="minorHAnsi" w:hAnsiTheme="minorBidi" w:cstheme="minorBidi"/>
          <w:sz w:val="22"/>
          <w:szCs w:val="22"/>
          <w:lang w:val="en-GB"/>
        </w:rPr>
      </w:pPr>
      <w:r w:rsidRPr="00842C49">
        <w:rPr>
          <w:rFonts w:asciiTheme="minorBidi" w:eastAsiaTheme="minorHAnsi" w:hAnsiTheme="minorBidi" w:cstheme="minorBidi"/>
          <w:sz w:val="22"/>
          <w:szCs w:val="22"/>
          <w:lang w:val="en-GB"/>
        </w:rPr>
        <w:t>Research indicates that "near misses" are common and provide insights into risk, yet are never included in official datasets; crowdsourced reporting can address this gap</w:t>
      </w:r>
      <w:r w:rsidR="00765BD3">
        <w:rPr>
          <w:rFonts w:asciiTheme="minorBidi" w:eastAsiaTheme="minorHAnsi" w:hAnsiTheme="minorBidi" w:cstheme="minorBidi"/>
          <w:sz w:val="22"/>
          <w:szCs w:val="22"/>
          <w:lang w:val="en-GB"/>
        </w:rPr>
        <w:fldChar w:fldCharType="begin"/>
      </w:r>
      <w:r w:rsidR="00765BD3">
        <w:rPr>
          <w:rFonts w:asciiTheme="minorBidi" w:eastAsiaTheme="minorHAnsi" w:hAnsiTheme="minorBidi" w:cstheme="minorBidi"/>
          <w:sz w:val="22"/>
          <w:szCs w:val="22"/>
          <w:lang w:val="en-GB"/>
        </w:rPr>
        <w:instrText xml:space="preserve"> ADDIN ZOTERO_ITEM CSL_CITATION {"citationID":"iEYDCE5v","properties":{"formattedCitation":"(Nelson et al., 2015)","plainCitation":"(Nelson et al., 2015)","noteIndex":0},"citationItems":[{"id":273,"uris":["http://zotero.org/users/17074179/items/UC97CQJX"],"itemData":{"id":273,"type":"article-journal","abstract":"There are many public health benefits to cycling, such as chronic disease reduction and improved air quality. Real and perceived concerns about safety are primary barriers to new ridership. Due to limited forums for official reporting of cycling incidents, lack of comprehensive data is limiting our ability to study cycling safety and conduct surveillance. Our goal is to introduce BikeMaps.org, a new website developed by the authors for crowd-source mapping of cycling collisions and near misses. BikeMaps.org is a global mapping system that allows citizens to map locations of cycling incidents and report on the nature of the event. Attributes collected are designed for spatial modelling research on predictors of safety and risk, and to aid surveillance and planning. Released in October 2014, within two months the website had more than 14,000 visitors and mapping in 14 countries. Collisions represent 38% of reports (134/356) and near misses 62% (222/356). In our pilot city, Victoria, Canada, citizens mapped data equivalent to about one year of official cycling collision reports within two months via BikeMaps.org. Using report completeness as an indicator, early reports indicate that data are of high quality with 50% being fully attributed and another 10% having only one missing attribute. We are advancing this technology, with the development of a mobile App, improved data visualization, real-time altering of hazard reports, and automated open-source tools for data sharing. Researchers and citizens interested in utilizing the BikeMaps.org technology can get involved by encouraging citizen mapping in their region.","container-title":"Frontiers in Public Health","DOI":"10.3389/fpubh.2015.00053","ISSN":"2296-2565","journalAbbreviation":"Front. Public Health","language":"English","note":"publisher: Frontiers","source":"Frontiers","title":"BikeMaps.org: A Global Tool for Collision and Near Miss Mapping","title-short":"BikeMaps.org","URL":"https://www.frontiersin.org/journals/public-health/articles/10.3389/fpubh.2015.00053/full","volume":"3","author":[{"family":"Nelson","given":"Trisalyn A."},{"family":"Denouden","given":"Taylor"},{"family":"Jestico","given":"Benjamin"},{"family":"Laberee","given":"Karen"},{"family":"Winters","given":"Meghan"}],"accessed":{"date-parts":[["2025",10,22]]},"issued":{"date-parts":[["2015",3,30]]}}}],"schema":"https://github.com/citation-style-language/schema/raw/master/csl-citation.json"} </w:instrText>
      </w:r>
      <w:r w:rsidR="00765BD3">
        <w:rPr>
          <w:rFonts w:asciiTheme="minorBidi" w:eastAsiaTheme="minorHAnsi" w:hAnsiTheme="minorBidi" w:cstheme="minorBidi"/>
          <w:sz w:val="22"/>
          <w:szCs w:val="22"/>
          <w:lang w:val="en-GB"/>
        </w:rPr>
        <w:fldChar w:fldCharType="separate"/>
      </w:r>
      <w:r w:rsidR="00765BD3">
        <w:rPr>
          <w:rFonts w:asciiTheme="minorBidi" w:eastAsiaTheme="minorHAnsi" w:hAnsiTheme="minorBidi" w:cstheme="minorBidi"/>
          <w:noProof/>
          <w:sz w:val="22"/>
          <w:szCs w:val="22"/>
          <w:lang w:val="en-GB"/>
        </w:rPr>
        <w:t>(Nelson et al., 2015)</w:t>
      </w:r>
      <w:r w:rsidR="00765BD3">
        <w:rPr>
          <w:rFonts w:asciiTheme="minorBidi" w:eastAsiaTheme="minorHAnsi" w:hAnsiTheme="minorBidi" w:cstheme="minorBidi"/>
          <w:sz w:val="22"/>
          <w:szCs w:val="22"/>
          <w:lang w:val="en-GB"/>
        </w:rPr>
        <w:fldChar w:fldCharType="end"/>
      </w:r>
      <w:r w:rsidR="00765BD3">
        <w:rPr>
          <w:rFonts w:asciiTheme="minorBidi" w:eastAsiaTheme="minorHAnsi" w:hAnsiTheme="minorBidi" w:cstheme="minorBidi"/>
          <w:sz w:val="22"/>
          <w:szCs w:val="22"/>
          <w:lang w:val="en-GB"/>
        </w:rPr>
        <w:fldChar w:fldCharType="begin"/>
      </w:r>
      <w:r w:rsidR="00765BD3">
        <w:rPr>
          <w:rFonts w:asciiTheme="minorBidi" w:eastAsiaTheme="minorHAnsi" w:hAnsiTheme="minorBidi" w:cstheme="minorBidi"/>
          <w:sz w:val="22"/>
          <w:szCs w:val="22"/>
          <w:lang w:val="en-GB"/>
        </w:rPr>
        <w:instrText xml:space="preserve"> ADDIN ZOTERO_ITEM CSL_CITATION {"citationID":"ygjUhWbk","properties":{"formattedCitation":"(Branion-Calles et al., 2017)","plainCitation":"(Branion-Calles et al., 2017)","noteIndex":0},"citationItems":[{"id":276,"uris":["http://zotero.org/users/17074179/items/G52HA38D"],"itemData":{"id":276,"type":"article-journal","abstract":"Official sources of cyclist safety data suffer from underreporting and bias. Crowdsourced safety data have the potential to supplement official sources and to provide new data on near-miss incidents. BikeMaps.org is a global online mapping tool that allows cyclists to record the location and details of near misses and collisions they experience. However, little is known about how the characteristics of near-miss and collision events compare. Further, the question remains whether the characteristics of crowdsourced collision data are similar to those of collision data captured by official insurance reports. The objectives of this study were twofold: (a) to assess similarities and differences in near misses and collisions reported to BikeMaps.org and (b) to assess similarities and differences in collisions reported to BikeMaps.org and to an official insurance data set. Logistic regression was used first to model the odds of crowdsourced near-miss reports as opposed to collision reports and then to model the odds of crowdsourced as opposed to official insurance collision reports, as a function of incident circumstances. The results indicated higher odds of crowdsourced reports of near misses than of crowdsourced collision reports for commute trips, interactions with motor vehicles, and in locations without bicycle-specific facilities. In addition, relative to insurance reports, crowdsourced collision reports were associated with peak traffic hours, nonintersection locations, and locations where bicycle facilities were present. These analyses indicated that crowdsourced collision data have potential to fill in gaps in reports to official collision sources and that crowdsourced near-miss reporting may be influenced by perceptions of risk.","container-title":"Transportation Research Record","DOI":"10.3141/2662-01","ISSN":"0361-1981","issue":"1","language":"EN","note":"publisher: SAGE Publications Inc","page":"1-11","source":"SAGE Journals","title":"Comparing Crowdsourced Near-Miss and Collision Cycling Data and Official Bike Safety Reporting","URL":"https://doi.org/10.3141/2662-01","volume":"2662","author":[{"family":"Branion-Calles","given":"Michael"},{"family":"Nelson","given":"Trisalyn"},{"family":"Winters","given":"Meghan"}],"accessed":{"date-parts":[["2025",10,22]]},"issued":{"date-parts":[["2017",1,1]]}}}],"schema":"https://github.com/citation-style-language/schema/raw/master/csl-citation.json"} </w:instrText>
      </w:r>
      <w:r w:rsidR="00765BD3">
        <w:rPr>
          <w:rFonts w:asciiTheme="minorBidi" w:eastAsiaTheme="minorHAnsi" w:hAnsiTheme="minorBidi" w:cstheme="minorBidi"/>
          <w:sz w:val="22"/>
          <w:szCs w:val="22"/>
          <w:lang w:val="en-GB"/>
        </w:rPr>
        <w:fldChar w:fldCharType="separate"/>
      </w:r>
      <w:r w:rsidR="00765BD3">
        <w:rPr>
          <w:rFonts w:asciiTheme="minorBidi" w:eastAsiaTheme="minorHAnsi" w:hAnsiTheme="minorBidi" w:cstheme="minorBidi"/>
          <w:noProof/>
          <w:sz w:val="22"/>
          <w:szCs w:val="22"/>
          <w:lang w:val="en-GB"/>
        </w:rPr>
        <w:t>(Branion-Calles et al., 2017)</w:t>
      </w:r>
      <w:r w:rsidR="00765BD3">
        <w:rPr>
          <w:rFonts w:asciiTheme="minorBidi" w:eastAsiaTheme="minorHAnsi" w:hAnsiTheme="minorBidi" w:cstheme="minorBidi"/>
          <w:sz w:val="22"/>
          <w:szCs w:val="22"/>
          <w:lang w:val="en-GB"/>
        </w:rPr>
        <w:fldChar w:fldCharType="end"/>
      </w:r>
      <w:r w:rsidRPr="00842C49">
        <w:rPr>
          <w:rFonts w:asciiTheme="minorBidi" w:eastAsiaTheme="minorHAnsi" w:hAnsiTheme="minorBidi" w:cstheme="minorBidi"/>
          <w:sz w:val="22"/>
          <w:szCs w:val="22"/>
          <w:lang w:val="en-GB"/>
        </w:rPr>
        <w:t xml:space="preserve">. Adding community hazard reports to official feeds is not simply a nice-to-have feature; it is critical for safe routing. </w:t>
      </w:r>
    </w:p>
    <w:p w14:paraId="4C70DF9F" w14:textId="77777777" w:rsidR="00181C02" w:rsidRDefault="00181C02" w:rsidP="00DF71B1">
      <w:pPr>
        <w:ind w:left="720"/>
        <w:rPr>
          <w:rFonts w:eastAsia="Calibri"/>
          <w:lang w:val="en-US"/>
        </w:rPr>
      </w:pPr>
    </w:p>
    <w:p w14:paraId="00DA3B99" w14:textId="5813EF6E" w:rsidR="00765BD3" w:rsidRDefault="00765BD3" w:rsidP="00DF71B1">
      <w:pPr>
        <w:ind w:left="720"/>
        <w:rPr>
          <w:rFonts w:asciiTheme="minorBidi" w:eastAsiaTheme="minorHAnsi" w:hAnsiTheme="minorBidi" w:cstheme="minorBidi"/>
          <w:sz w:val="22"/>
          <w:szCs w:val="22"/>
          <w:lang w:val="en-GB"/>
        </w:rPr>
      </w:pPr>
      <w:r w:rsidRPr="00765BD3">
        <w:rPr>
          <w:rFonts w:asciiTheme="minorBidi" w:eastAsiaTheme="minorHAnsi" w:hAnsiTheme="minorBidi" w:cstheme="minorBidi"/>
          <w:sz w:val="22"/>
          <w:szCs w:val="22"/>
          <w:lang w:val="en-GB"/>
        </w:rPr>
        <w:t>Finally, safety situations change all the time. Patterns in the weather, visibility, and time of day change the level of danger; for example, rain, low visibility, and peaks all raise the risk of a crash, and changes in the weather change the number of cyclists and the chance of an accident</w:t>
      </w:r>
      <w:r>
        <w:rPr>
          <w:rFonts w:asciiTheme="minorBidi" w:eastAsiaTheme="minorHAnsi" w:hAnsiTheme="minorBidi" w:cstheme="minorBidi"/>
          <w:sz w:val="22"/>
          <w:szCs w:val="22"/>
          <w:lang w:val="en-GB"/>
        </w:rPr>
        <w:fldChar w:fldCharType="begin"/>
      </w:r>
      <w:r>
        <w:rPr>
          <w:rFonts w:asciiTheme="minorBidi" w:eastAsiaTheme="minorHAnsi" w:hAnsiTheme="minorBidi" w:cstheme="minorBidi"/>
          <w:sz w:val="22"/>
          <w:szCs w:val="22"/>
          <w:lang w:val="en-GB"/>
        </w:rPr>
        <w:instrText xml:space="preserve"> ADDIN ZOTERO_ITEM CSL_CITATION {"citationID":"eIEXunHz","properties":{"formattedCitation":"(Myhrmann &amp; Mabit, 2023)","plainCitation":"(Myhrmann &amp; Mabit, 2023)","noteIndex":0},"citationItems":[{"id":277,"uris":["http://zotero.org/users/17074179/items/KX8ML7C4"],"itemData":{"id":277,"type":"article-journal","abstract":"A better understanding of factors associated with bicycle crashes can inform future efforts to limit crash risks. Many previous studies have analysed crash risk based on crash databases. However, these can only provide conditional information on crash risks. A few recent studies have included aggregate flow measures in their crash risk analyses. This study incorporates detailed bicycle flow to investigate factors related to bicycle crashes. Specifically, the study assesses the relative crash risk given various conditions by applying Palm distributions to control for exposure. The study specifically investigates the relationship between weather and time conditions and the relative risk of bicycle crashes at a disaggregate level. The study uses bicycle crash data from police reports of bicycle crashes from 2017–2020 in the greater Copenhagen area (N = 4877). The relations between the bicycle crash risk and the air temperature and wind speeds are found to be highly non-linear. The relative risk of bicycle crashes is elevated at low and high temperatures (0 °C ¿ x, x ¿ 21 °C). The results also show how decreasing visibility relates to increasing bicycle crash risk. Meanwhile, cycling during the early morning peak (7–8) and afternoon peak hours (15–18) is related to an increased risk of bicycle crashes. While some of the effects are likely spurious, they highlight specific conditions associated with higher relative risk. Finally, the results illustrate the increased risk at weekend night times when cyclists are likely to bike under the influence of alcohol. In conclusion, the analysis confirms that visibility, slippery surfaces, and intoxication are all factors associated with a higher risk of bicycle crashes. Hence, it is relevant to consider how infrastructure planning and preventive measures can modify the bicycle environment to minimise these risks.","container-title":"Accident Analysis &amp; Prevention","DOI":"10.1016/j.aap.2023.107226","ISSN":"0001-4575","journalAbbreviation":"Accident Analysis &amp; Prevention","page":"107226","source":"ScienceDirect","title":"Assessing bicycle crash risks controlling for detailed exposure: A Copenhagen case study","title-short":"Assessing bicycle crash risks controlling for detailed exposure","URL":"https://www.sciencedirect.com/science/article/pii/S0001457523002737","volume":"192","author":[{"family":"Myhrmann","given":"Marcus Skyum"},{"family":"Mabit","given":"Stefan Eriksen"}],"accessed":{"date-parts":[["2025",10,22]]},"issued":{"date-parts":[["2023",11,1]]}}}],"schema":"https://github.com/citation-style-language/schema/raw/master/csl-citation.json"} </w:instrText>
      </w:r>
      <w:r>
        <w:rPr>
          <w:rFonts w:asciiTheme="minorBidi" w:eastAsiaTheme="minorHAnsi" w:hAnsiTheme="minorBidi" w:cstheme="minorBidi"/>
          <w:sz w:val="22"/>
          <w:szCs w:val="22"/>
          <w:lang w:val="en-GB"/>
        </w:rPr>
        <w:fldChar w:fldCharType="separate"/>
      </w:r>
      <w:r>
        <w:rPr>
          <w:rFonts w:asciiTheme="minorBidi" w:eastAsiaTheme="minorHAnsi" w:hAnsiTheme="minorBidi" w:cstheme="minorBidi"/>
          <w:noProof/>
          <w:sz w:val="22"/>
          <w:szCs w:val="22"/>
          <w:lang w:val="en-GB"/>
        </w:rPr>
        <w:t>(Myhrmann &amp; Mabit, 2023)</w:t>
      </w:r>
      <w:r>
        <w:rPr>
          <w:rFonts w:asciiTheme="minorBidi" w:eastAsiaTheme="minorHAnsi" w:hAnsiTheme="minorBidi" w:cstheme="minorBidi"/>
          <w:sz w:val="22"/>
          <w:szCs w:val="22"/>
          <w:lang w:val="en-GB"/>
        </w:rPr>
        <w:fldChar w:fldCharType="end"/>
      </w:r>
      <w:r>
        <w:rPr>
          <w:rFonts w:asciiTheme="minorBidi" w:eastAsiaTheme="minorHAnsi" w:hAnsiTheme="minorBidi" w:cstheme="minorBidi"/>
          <w:sz w:val="22"/>
          <w:szCs w:val="22"/>
          <w:lang w:val="en-GB"/>
        </w:rPr>
        <w:fldChar w:fldCharType="begin"/>
      </w:r>
      <w:r>
        <w:rPr>
          <w:rFonts w:asciiTheme="minorBidi" w:eastAsiaTheme="minorHAnsi" w:hAnsiTheme="minorBidi" w:cstheme="minorBidi"/>
          <w:sz w:val="22"/>
          <w:szCs w:val="22"/>
          <w:lang w:val="en-GB"/>
        </w:rPr>
        <w:instrText xml:space="preserve"> ADDIN ZOTERO_ITEM CSL_CITATION {"citationID":"4rId911b","properties":{"formattedCitation":"(Pazdan, 2020)","plainCitation":"(Pazdan, 2020)","noteIndex":0},"citationItems":[{"id":279,"uris":["http://zotero.org/users/17074179/items/Y92EV898"],"itemData":{"id":279,"type":"article-journal","abstract":"Traffic volume is the main independent variable of risk exposure in road safety models. Cyclists as a vulnerable road users are more exposed to weather conditions than e.g. car drivers. As a result, their decision of whether to cycle is strongly related to weather conditions. It suggests that any change in the weather may have a significant effect on bicycle use. Objective of the paper was to indicate which weather parameters have a significant impact on bicycle use, how a change in weather parameters affects the change in bicycle volume (risk exposure) and, consequently, predicted number of crashes with cyclists and which factors differentiate the impact of weather conditions on bicycle volume. The impact of weather on bicycle volume variability was estimated based on literature review. The Web of Science, Scopus and TRID databases were searched. Finally, 33 papers from 1977 up to 2020, different in terms of the methodology used, country of origin, and analyzed group of cyclists, were reviewed. The impact of change in weather conditions on the predicted number of crashes with cyclists was estimated using own road safety models and previous research results. Results indicate that air temperature, precipitation, sunshine, cloud cover, humidity, and wind strength, have a significant influence on bicycle use. The impact of the weather on bicycle volume differs between different cyclists’ groups (different levels of experience, age, gender), trip motivations (recreational, commuting, etc.) and locations (countries, cities, climate zones). The paper shows complexity of impact of weather conditions on cycling and sensitivity of relationship between weather conditions and bicycle volume (i.e. risk exposure) and, as a consequence, bicycle safety. Results indicate that weather conditions should always be taken into consideration when analyzing cycling, especially in road safety analysis. The discussion of presented research results, research methods used with their limitations, and recommendations for future research were described.","container-title":"Archives of Transport","DOI":"10.5604/01.3001.0014.5629","ISSN":"2300-8830","issue":"4","language":"en","license":"Copyright (c) 2024 Archives of Transport journal allows the author(s) to hold the copyright without restrictions.","page":"89-105","source":"www.archivesoftransport.com","title":"The impact of weather on bicycle risk exposure","URL":"https://www.archivesoftransport.com/index.php/aot/article/view/223","volume":"56","author":[{"family":"Pazdan","given":"Sylwia"}],"accessed":{"date-parts":[["2025",10,22]]},"issued":{"date-parts":[["2020",12,31]]}}}],"schema":"https://github.com/citation-style-language/schema/raw/master/csl-citation.json"} </w:instrText>
      </w:r>
      <w:r>
        <w:rPr>
          <w:rFonts w:asciiTheme="minorBidi" w:eastAsiaTheme="minorHAnsi" w:hAnsiTheme="minorBidi" w:cstheme="minorBidi"/>
          <w:sz w:val="22"/>
          <w:szCs w:val="22"/>
          <w:lang w:val="en-GB"/>
        </w:rPr>
        <w:fldChar w:fldCharType="separate"/>
      </w:r>
      <w:r>
        <w:rPr>
          <w:rFonts w:asciiTheme="minorBidi" w:eastAsiaTheme="minorHAnsi" w:hAnsiTheme="minorBidi" w:cstheme="minorBidi"/>
          <w:noProof/>
          <w:sz w:val="22"/>
          <w:szCs w:val="22"/>
          <w:lang w:val="en-GB"/>
        </w:rPr>
        <w:t>(Pazdan, 2020)</w:t>
      </w:r>
      <w:r>
        <w:rPr>
          <w:rFonts w:asciiTheme="minorBidi" w:eastAsiaTheme="minorHAnsi" w:hAnsiTheme="minorBidi" w:cstheme="minorBidi"/>
          <w:sz w:val="22"/>
          <w:szCs w:val="22"/>
          <w:lang w:val="en-GB"/>
        </w:rPr>
        <w:fldChar w:fldCharType="end"/>
      </w:r>
      <w:r w:rsidRPr="00765BD3">
        <w:rPr>
          <w:rFonts w:asciiTheme="minorBidi" w:eastAsiaTheme="minorHAnsi" w:hAnsiTheme="minorBidi" w:cstheme="minorBidi"/>
          <w:sz w:val="22"/>
          <w:szCs w:val="22"/>
          <w:lang w:val="en-GB"/>
        </w:rPr>
        <w:t>. A static "fastest route" model can't deal with these changing exposures; SafePath's purpose is to do so.</w:t>
      </w:r>
    </w:p>
    <w:p w14:paraId="085C6763" w14:textId="77777777" w:rsidR="00693BAE" w:rsidRPr="00765BD3" w:rsidRDefault="00693BAE" w:rsidP="00DF71B1">
      <w:pPr>
        <w:ind w:left="720"/>
        <w:rPr>
          <w:rFonts w:asciiTheme="minorBidi" w:eastAsiaTheme="minorHAnsi" w:hAnsiTheme="minorBidi" w:cstheme="minorBidi"/>
          <w:sz w:val="22"/>
          <w:szCs w:val="22"/>
          <w:lang w:val="en-GB"/>
        </w:rPr>
      </w:pPr>
    </w:p>
    <w:p w14:paraId="4C41F905" w14:textId="77777777" w:rsidR="004B2926" w:rsidRDefault="004B2926">
      <w:pPr>
        <w:spacing w:after="200" w:line="276" w:lineRule="auto"/>
        <w:rPr>
          <w:rFonts w:asciiTheme="minorBidi" w:eastAsia="Calibri" w:hAnsiTheme="minorBidi" w:cstheme="minorBidi"/>
          <w:b/>
          <w:color w:val="156082" w:themeColor="accent1"/>
          <w:spacing w:val="20"/>
          <w:sz w:val="28"/>
          <w:szCs w:val="28"/>
          <w:lang w:val="en-US"/>
        </w:rPr>
      </w:pPr>
      <w:r>
        <w:rPr>
          <w:rFonts w:asciiTheme="minorBidi" w:eastAsia="Calibri" w:hAnsiTheme="minorBidi" w:cstheme="minorBidi"/>
          <w:bCs/>
          <w:spacing w:val="20"/>
          <w:szCs w:val="28"/>
        </w:rPr>
        <w:br w:type="page"/>
      </w:r>
    </w:p>
    <w:p w14:paraId="6C7E0268" w14:textId="21EE410B" w:rsidR="006F0674" w:rsidRDefault="00B46A26" w:rsidP="00B46A26">
      <w:pPr>
        <w:pStyle w:val="Heading2"/>
        <w:numPr>
          <w:ilvl w:val="0"/>
          <w:numId w:val="9"/>
        </w:numPr>
        <w:rPr>
          <w:rFonts w:asciiTheme="minorBidi" w:eastAsia="Calibri" w:hAnsiTheme="minorBidi" w:cstheme="minorBidi"/>
          <w:bCs w:val="0"/>
          <w:spacing w:val="20"/>
          <w:szCs w:val="28"/>
        </w:rPr>
      </w:pPr>
      <w:bookmarkStart w:id="10" w:name="_Toc211990559"/>
      <w:r w:rsidRPr="00767272">
        <w:rPr>
          <w:rFonts w:asciiTheme="minorBidi" w:eastAsia="Calibri" w:hAnsiTheme="minorBidi" w:cstheme="minorBidi"/>
          <w:bCs w:val="0"/>
          <w:spacing w:val="20"/>
          <w:szCs w:val="28"/>
        </w:rPr>
        <w:lastRenderedPageBreak/>
        <w:t>Core Technical Problem</w:t>
      </w:r>
      <w:bookmarkEnd w:id="10"/>
    </w:p>
    <w:p w14:paraId="698978E0" w14:textId="77777777" w:rsidR="005F54DA" w:rsidRPr="005F54DA" w:rsidRDefault="005F54DA" w:rsidP="005F54DA">
      <w:pPr>
        <w:pStyle w:val="Default"/>
        <w:numPr>
          <w:ilvl w:val="0"/>
          <w:numId w:val="9"/>
        </w:numPr>
        <w:rPr>
          <w:rFonts w:asciiTheme="minorBidi" w:eastAsia="Calibri" w:hAnsiTheme="minorBidi" w:cstheme="minorBidi"/>
          <w:b/>
          <w:color w:val="156082" w:themeColor="accent1"/>
          <w:spacing w:val="20"/>
          <w:sz w:val="28"/>
          <w:szCs w:val="28"/>
          <w:lang w:val="en-US"/>
        </w:rPr>
      </w:pPr>
      <w:r w:rsidRPr="005F54DA">
        <w:rPr>
          <w:rFonts w:asciiTheme="minorBidi" w:eastAsia="Calibri" w:hAnsiTheme="minorBidi" w:cstheme="minorBidi"/>
          <w:b/>
          <w:color w:val="156082" w:themeColor="accent1"/>
          <w:spacing w:val="20"/>
          <w:sz w:val="28"/>
          <w:szCs w:val="28"/>
          <w:lang w:val="en-US"/>
        </w:rPr>
        <w:t xml:space="preserve">Technical Components </w:t>
      </w:r>
    </w:p>
    <w:p w14:paraId="16E1E705" w14:textId="77777777" w:rsidR="005F54DA" w:rsidRDefault="005F54DA" w:rsidP="005F54DA">
      <w:pPr>
        <w:pStyle w:val="ListParagraph"/>
        <w:ind w:firstLine="0"/>
        <w:rPr>
          <w:sz w:val="22"/>
        </w:rPr>
      </w:pPr>
    </w:p>
    <w:p w14:paraId="6C5A0F0E" w14:textId="14C2F947" w:rsidR="005F54DA" w:rsidRPr="005F54DA" w:rsidRDefault="005F54DA" w:rsidP="005F54DA">
      <w:pPr>
        <w:pStyle w:val="ListParagraph"/>
        <w:ind w:firstLine="0"/>
        <w:rPr>
          <w:rFonts w:asciiTheme="minorBidi" w:eastAsia="Calibri" w:hAnsiTheme="minorBidi"/>
          <w:sz w:val="24"/>
          <w:szCs w:val="24"/>
        </w:rPr>
      </w:pPr>
      <w:r w:rsidRPr="005F54DA">
        <w:rPr>
          <w:rFonts w:asciiTheme="minorBidi" w:hAnsiTheme="minorBidi"/>
          <w:sz w:val="24"/>
          <w:szCs w:val="24"/>
        </w:rPr>
        <w:t xml:space="preserve">The diagram below shows the technical components necessary to complete this </w:t>
      </w:r>
      <w:r w:rsidRPr="005F54DA">
        <w:rPr>
          <w:rFonts w:asciiTheme="minorBidi" w:hAnsiTheme="minorBidi"/>
          <w:sz w:val="24"/>
          <w:szCs w:val="24"/>
        </w:rPr>
        <w:t>project</w:t>
      </w:r>
    </w:p>
    <w:p w14:paraId="51BF8C7C" w14:textId="77777777" w:rsidR="00B5155A" w:rsidRPr="00767272" w:rsidRDefault="00B5155A" w:rsidP="00BF3E8A">
      <w:pPr>
        <w:ind w:left="360"/>
        <w:rPr>
          <w:rFonts w:eastAsiaTheme="minorHAnsi"/>
          <w:sz w:val="28"/>
          <w:szCs w:val="28"/>
          <w:lang w:val="en-US"/>
        </w:rPr>
      </w:pPr>
    </w:p>
    <w:p w14:paraId="069A9E2A" w14:textId="77777777" w:rsidR="008D1A8D" w:rsidRDefault="004B2926" w:rsidP="009F7F1C">
      <w:pPr>
        <w:keepNext/>
        <w:ind w:left="360"/>
        <w:jc w:val="center"/>
      </w:pPr>
      <w:r>
        <w:rPr>
          <w:rFonts w:eastAsiaTheme="minorHAnsi"/>
          <w:noProof/>
          <w:sz w:val="28"/>
          <w:szCs w:val="28"/>
          <w:lang w:val="en-US"/>
        </w:rPr>
        <w:drawing>
          <wp:inline distT="0" distB="0" distL="0" distR="0" wp14:anchorId="710B11E6" wp14:editId="0CE90BA1">
            <wp:extent cx="5530273" cy="3250868"/>
            <wp:effectExtent l="38100" t="88900" r="83185" b="38735"/>
            <wp:docPr id="734111956" name="Picture 6"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11956" name="Picture 6" descr="A screenshot of a diagra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39979" cy="3256574"/>
                    </a:xfrm>
                    <a:prstGeom prst="rect">
                      <a:avLst/>
                    </a:prstGeom>
                    <a:ln>
                      <a:solidFill>
                        <a:schemeClr val="accent1"/>
                      </a:solidFill>
                    </a:ln>
                    <a:effectLst>
                      <a:outerShdw blurRad="50800" dist="38100" dir="18900000" algn="bl" rotWithShape="0">
                        <a:prstClr val="black">
                          <a:alpha val="40000"/>
                        </a:prstClr>
                      </a:outerShdw>
                    </a:effectLst>
                  </pic:spPr>
                </pic:pic>
              </a:graphicData>
            </a:graphic>
          </wp:inline>
        </w:drawing>
      </w:r>
    </w:p>
    <w:p w14:paraId="2DCB76D8" w14:textId="5495070D" w:rsidR="00B5155A" w:rsidRDefault="008D1A8D" w:rsidP="008D1A8D">
      <w:pPr>
        <w:pStyle w:val="Caption"/>
        <w:jc w:val="center"/>
        <w:rPr>
          <w:lang w:val="en-US"/>
        </w:rPr>
      </w:pPr>
      <w:r>
        <w:t xml:space="preserve">Figure </w:t>
      </w:r>
      <w:r>
        <w:fldChar w:fldCharType="begin"/>
      </w:r>
      <w:r>
        <w:instrText xml:space="preserve"> SEQ Figure \* ARABIC </w:instrText>
      </w:r>
      <w:r>
        <w:fldChar w:fldCharType="separate"/>
      </w:r>
      <w:r>
        <w:rPr>
          <w:noProof/>
        </w:rPr>
        <w:t>6</w:t>
      </w:r>
      <w:r>
        <w:fldChar w:fldCharType="end"/>
      </w:r>
      <w:r>
        <w:rPr>
          <w:lang w:val="en-US"/>
        </w:rPr>
        <w:t xml:space="preserve"> - </w:t>
      </w:r>
      <w:r w:rsidRPr="00457F29">
        <w:rPr>
          <w:lang w:val="en-US"/>
        </w:rPr>
        <w:t>Technical Component Diagram</w:t>
      </w:r>
    </w:p>
    <w:p w14:paraId="7107CBC1" w14:textId="77777777" w:rsidR="008D1A8D" w:rsidRDefault="008D1A8D" w:rsidP="008D1A8D">
      <w:pPr>
        <w:rPr>
          <w:rFonts w:eastAsiaTheme="minorHAnsi"/>
          <w:lang w:val="en-US"/>
        </w:rPr>
      </w:pPr>
    </w:p>
    <w:p w14:paraId="6C6A38BB" w14:textId="420F4436" w:rsidR="005F54DA" w:rsidRPr="008D1A8D" w:rsidRDefault="005F54DA" w:rsidP="008D1A8D">
      <w:pPr>
        <w:rPr>
          <w:rFonts w:eastAsiaTheme="minorHAnsi"/>
          <w:lang w:val="en-US"/>
        </w:rPr>
      </w:pPr>
      <w:r>
        <w:rPr>
          <w:rFonts w:eastAsiaTheme="minorHAnsi"/>
          <w:lang w:val="en-US"/>
        </w:rPr>
        <w:tab/>
      </w:r>
    </w:p>
    <w:p w14:paraId="483A7369" w14:textId="59987AB6" w:rsidR="00B46A26" w:rsidRPr="00767272" w:rsidRDefault="00B46A26" w:rsidP="00B46A26">
      <w:pPr>
        <w:pStyle w:val="Heading2"/>
        <w:numPr>
          <w:ilvl w:val="0"/>
          <w:numId w:val="9"/>
        </w:numPr>
        <w:rPr>
          <w:rFonts w:asciiTheme="minorBidi" w:eastAsia="Calibri" w:hAnsiTheme="minorBidi" w:cstheme="minorBidi"/>
          <w:bCs w:val="0"/>
          <w:spacing w:val="20"/>
          <w:szCs w:val="28"/>
        </w:rPr>
      </w:pPr>
      <w:bookmarkStart w:id="11" w:name="_Toc211990560"/>
      <w:r w:rsidRPr="00767272">
        <w:rPr>
          <w:rFonts w:asciiTheme="minorBidi" w:eastAsia="Calibri" w:hAnsiTheme="minorBidi" w:cstheme="minorBidi"/>
          <w:bCs w:val="0"/>
          <w:spacing w:val="20"/>
          <w:szCs w:val="28"/>
        </w:rPr>
        <w:t>User Interface and Frontend Experience</w:t>
      </w:r>
      <w:bookmarkEnd w:id="11"/>
    </w:p>
    <w:p w14:paraId="0D23B55B" w14:textId="41430681" w:rsidR="00C6471D" w:rsidRPr="00767272" w:rsidRDefault="00C6471D" w:rsidP="00C6471D">
      <w:pPr>
        <w:pStyle w:val="Heading2"/>
        <w:numPr>
          <w:ilvl w:val="0"/>
          <w:numId w:val="9"/>
        </w:numPr>
        <w:rPr>
          <w:rFonts w:asciiTheme="minorBidi" w:eastAsia="Calibri" w:hAnsiTheme="minorBidi" w:cstheme="minorBidi"/>
          <w:bCs w:val="0"/>
          <w:spacing w:val="20"/>
          <w:szCs w:val="28"/>
        </w:rPr>
      </w:pPr>
      <w:bookmarkStart w:id="12" w:name="_Toc211990561"/>
      <w:r w:rsidRPr="00767272">
        <w:rPr>
          <w:rFonts w:asciiTheme="minorBidi" w:eastAsia="Calibri" w:hAnsiTheme="minorBidi" w:cstheme="minorBidi"/>
          <w:bCs w:val="0"/>
          <w:spacing w:val="20"/>
          <w:szCs w:val="28"/>
        </w:rPr>
        <w:t>Architecture and Deployment</w:t>
      </w:r>
      <w:bookmarkEnd w:id="12"/>
    </w:p>
    <w:p w14:paraId="3E78234C" w14:textId="21EEF726" w:rsidR="00487684" w:rsidRPr="00767272" w:rsidRDefault="00AA4BAE" w:rsidP="00487684">
      <w:pPr>
        <w:pStyle w:val="Heading2"/>
        <w:numPr>
          <w:ilvl w:val="0"/>
          <w:numId w:val="9"/>
        </w:numPr>
        <w:rPr>
          <w:rFonts w:asciiTheme="minorBidi" w:eastAsia="Calibri" w:hAnsiTheme="minorBidi" w:cstheme="minorBidi"/>
          <w:bCs w:val="0"/>
          <w:spacing w:val="20"/>
          <w:szCs w:val="28"/>
        </w:rPr>
      </w:pPr>
      <w:bookmarkStart w:id="13" w:name="_Toc211990562"/>
      <w:r w:rsidRPr="00767272">
        <w:rPr>
          <w:rFonts w:asciiTheme="minorBidi" w:eastAsia="Calibri" w:hAnsiTheme="minorBidi" w:cstheme="minorBidi"/>
          <w:bCs w:val="0"/>
          <w:spacing w:val="20"/>
          <w:szCs w:val="28"/>
        </w:rPr>
        <w:t>Data</w:t>
      </w:r>
      <w:bookmarkEnd w:id="13"/>
    </w:p>
    <w:p w14:paraId="5EF5EA8E" w14:textId="079F463C" w:rsidR="00487684" w:rsidRPr="00767272" w:rsidRDefault="00487684" w:rsidP="00487684">
      <w:pPr>
        <w:pStyle w:val="Heading2"/>
        <w:numPr>
          <w:ilvl w:val="0"/>
          <w:numId w:val="9"/>
        </w:numPr>
        <w:rPr>
          <w:rFonts w:asciiTheme="minorBidi" w:eastAsia="Calibri" w:hAnsiTheme="minorBidi" w:cstheme="minorBidi"/>
          <w:bCs w:val="0"/>
          <w:spacing w:val="20"/>
          <w:szCs w:val="28"/>
        </w:rPr>
      </w:pPr>
      <w:bookmarkStart w:id="14" w:name="_Toc211990563"/>
      <w:r w:rsidRPr="00767272">
        <w:rPr>
          <w:rFonts w:asciiTheme="minorBidi" w:eastAsiaTheme="minorHAnsi" w:hAnsiTheme="minorBidi" w:cstheme="minorBidi"/>
          <w:szCs w:val="28"/>
          <w:lang w:val="en-GB"/>
        </w:rPr>
        <w:t>Review of Existing Solutions</w:t>
      </w:r>
      <w:bookmarkEnd w:id="14"/>
    </w:p>
    <w:p w14:paraId="0C35E7FF" w14:textId="77777777" w:rsidR="00B46A26" w:rsidRPr="00B46A26" w:rsidRDefault="00B46A26" w:rsidP="00B46A26">
      <w:pPr>
        <w:rPr>
          <w:lang w:val="en-US"/>
        </w:rPr>
      </w:pPr>
    </w:p>
    <w:p w14:paraId="320C4336" w14:textId="77777777" w:rsidR="006F0674" w:rsidRDefault="006F0674" w:rsidP="006F0674"/>
    <w:p w14:paraId="181B91D4" w14:textId="77777777" w:rsidR="00B42308" w:rsidRPr="006F0674" w:rsidRDefault="00B42308" w:rsidP="006F0674"/>
    <w:p w14:paraId="0485FC81" w14:textId="18FA7085" w:rsidR="006F0674" w:rsidRPr="00E45431" w:rsidRDefault="00E45431" w:rsidP="00EF7DB6">
      <w:pPr>
        <w:pStyle w:val="Heading1"/>
        <w:numPr>
          <w:ilvl w:val="0"/>
          <w:numId w:val="8"/>
        </w:numPr>
        <w:rPr>
          <w:rFonts w:eastAsia="Calibri"/>
          <w:b/>
          <w:bCs w:val="0"/>
        </w:rPr>
      </w:pPr>
      <w:bookmarkStart w:id="15" w:name="_Toc211990564"/>
      <w:r w:rsidRPr="00E45431">
        <w:rPr>
          <w:rFonts w:eastAsia="Calibri"/>
          <w:b/>
          <w:bCs w:val="0"/>
        </w:rPr>
        <w:lastRenderedPageBreak/>
        <w:t>Technical Solution</w:t>
      </w:r>
      <w:bookmarkEnd w:id="15"/>
    </w:p>
    <w:p w14:paraId="5C1DED70" w14:textId="77777777" w:rsidR="00111178" w:rsidRDefault="00111178" w:rsidP="006F0674">
      <w:pPr>
        <w:pStyle w:val="Heading1"/>
      </w:pPr>
    </w:p>
    <w:p w14:paraId="1A289F96" w14:textId="77777777" w:rsidR="00111178" w:rsidRDefault="00111178" w:rsidP="00EF7DB6">
      <w:pPr>
        <w:pStyle w:val="Heading1"/>
        <w:numPr>
          <w:ilvl w:val="0"/>
          <w:numId w:val="8"/>
        </w:numPr>
        <w:rPr>
          <w:rFonts w:eastAsia="Calibri"/>
          <w:b/>
          <w:bCs w:val="0"/>
        </w:rPr>
      </w:pPr>
      <w:bookmarkStart w:id="16" w:name="_Toc211990565"/>
      <w:r w:rsidRPr="00111178">
        <w:rPr>
          <w:rFonts w:eastAsia="Calibri"/>
          <w:b/>
          <w:bCs w:val="0"/>
        </w:rPr>
        <w:t>Evaluation</w:t>
      </w:r>
      <w:bookmarkEnd w:id="16"/>
    </w:p>
    <w:p w14:paraId="57009680" w14:textId="77777777" w:rsidR="00111178" w:rsidRDefault="00111178" w:rsidP="006F0674">
      <w:pPr>
        <w:pStyle w:val="Heading1"/>
        <w:rPr>
          <w:rFonts w:eastAsia="Calibri"/>
          <w:b/>
          <w:bCs w:val="0"/>
        </w:rPr>
      </w:pPr>
    </w:p>
    <w:p w14:paraId="5E93AF9D" w14:textId="77777777" w:rsidR="00111178" w:rsidRDefault="00111178" w:rsidP="006F0674">
      <w:pPr>
        <w:pStyle w:val="Heading1"/>
        <w:rPr>
          <w:rFonts w:eastAsia="Calibri"/>
          <w:b/>
          <w:bCs w:val="0"/>
        </w:rPr>
      </w:pPr>
    </w:p>
    <w:p w14:paraId="7F6D04DA" w14:textId="77777777" w:rsidR="00111178" w:rsidRDefault="00111178" w:rsidP="00EF7DB6">
      <w:pPr>
        <w:pStyle w:val="Heading1"/>
        <w:numPr>
          <w:ilvl w:val="0"/>
          <w:numId w:val="8"/>
        </w:numPr>
        <w:rPr>
          <w:rFonts w:eastAsia="Calibri"/>
          <w:b/>
          <w:bCs w:val="0"/>
        </w:rPr>
      </w:pPr>
      <w:bookmarkStart w:id="17" w:name="_Toc211990566"/>
      <w:r w:rsidRPr="00111178">
        <w:rPr>
          <w:rFonts w:eastAsia="Calibri"/>
          <w:b/>
          <w:bCs w:val="0"/>
        </w:rPr>
        <w:t>Conclusion</w:t>
      </w:r>
      <w:bookmarkEnd w:id="17"/>
    </w:p>
    <w:p w14:paraId="471458A1" w14:textId="77777777" w:rsidR="00111178" w:rsidRDefault="00111178" w:rsidP="006F0674">
      <w:pPr>
        <w:pStyle w:val="Heading1"/>
        <w:rPr>
          <w:rFonts w:eastAsia="Calibri"/>
          <w:b/>
          <w:bCs w:val="0"/>
        </w:rPr>
      </w:pPr>
    </w:p>
    <w:p w14:paraId="459AEAC9" w14:textId="77777777" w:rsidR="00111178" w:rsidRDefault="00111178" w:rsidP="00EF7DB6">
      <w:pPr>
        <w:pStyle w:val="Heading1"/>
        <w:numPr>
          <w:ilvl w:val="0"/>
          <w:numId w:val="8"/>
        </w:numPr>
        <w:rPr>
          <w:rFonts w:eastAsia="Calibri"/>
          <w:b/>
          <w:bCs w:val="0"/>
        </w:rPr>
      </w:pPr>
      <w:bookmarkStart w:id="18" w:name="_Toc211990567"/>
      <w:r w:rsidRPr="00111178">
        <w:rPr>
          <w:rFonts w:eastAsia="Calibri"/>
          <w:b/>
          <w:bCs w:val="0"/>
        </w:rPr>
        <w:t>References and Key Resources</w:t>
      </w:r>
      <w:bookmarkEnd w:id="18"/>
    </w:p>
    <w:p w14:paraId="162AE309" w14:textId="77777777" w:rsidR="00765BD3" w:rsidRPr="00D12F09" w:rsidRDefault="0095644F" w:rsidP="004350BE">
      <w:pPr>
        <w:pStyle w:val="Bibentry"/>
        <w:rPr>
          <w:rFonts w:asciiTheme="minorBidi" w:eastAsiaTheme="minorHAnsi" w:hAnsiTheme="minorBidi" w:cstheme="minorBidi"/>
          <w:sz w:val="20"/>
          <w:szCs w:val="20"/>
          <w:lang w:val="en-GB"/>
        </w:rPr>
      </w:pPr>
      <w:r w:rsidRPr="00D12F09">
        <w:rPr>
          <w:rFonts w:asciiTheme="minorBidi" w:eastAsia="Calibri" w:hAnsiTheme="minorBidi" w:cstheme="minorBidi"/>
          <w:b/>
          <w:bCs/>
          <w:sz w:val="20"/>
          <w:szCs w:val="20"/>
        </w:rPr>
        <w:fldChar w:fldCharType="begin"/>
      </w:r>
      <w:r w:rsidRPr="00D12F09">
        <w:rPr>
          <w:rFonts w:asciiTheme="minorBidi" w:eastAsia="Calibri" w:hAnsiTheme="minorBidi" w:cstheme="minorBidi"/>
          <w:b/>
          <w:bCs/>
          <w:sz w:val="20"/>
          <w:szCs w:val="20"/>
        </w:rPr>
        <w:instrText xml:space="preserve"> ADDIN ZOTERO_BIBL {"uncited":[],"omitted":[],"custom":[]} CSL_BIBLIOGRAPHY </w:instrText>
      </w:r>
      <w:r w:rsidRPr="00D12F09">
        <w:rPr>
          <w:rFonts w:asciiTheme="minorBidi" w:eastAsia="Calibri" w:hAnsiTheme="minorBidi" w:cstheme="minorBidi"/>
          <w:b/>
          <w:bCs/>
          <w:sz w:val="20"/>
          <w:szCs w:val="20"/>
        </w:rPr>
        <w:fldChar w:fldCharType="separate"/>
      </w:r>
      <w:proofErr w:type="spellStart"/>
      <w:r w:rsidR="00765BD3" w:rsidRPr="00D12F09">
        <w:rPr>
          <w:rFonts w:asciiTheme="minorBidi" w:eastAsiaTheme="minorHAnsi" w:hAnsiTheme="minorBidi" w:cstheme="minorBidi"/>
          <w:sz w:val="20"/>
          <w:szCs w:val="20"/>
          <w:lang w:val="en-GB"/>
        </w:rPr>
        <w:t>Branion</w:t>
      </w:r>
      <w:proofErr w:type="spellEnd"/>
      <w:r w:rsidR="00765BD3" w:rsidRPr="00D12F09">
        <w:rPr>
          <w:rFonts w:asciiTheme="minorBidi" w:eastAsiaTheme="minorHAnsi" w:hAnsiTheme="minorBidi" w:cstheme="minorBidi"/>
          <w:sz w:val="20"/>
          <w:szCs w:val="20"/>
          <w:lang w:val="en-GB"/>
        </w:rPr>
        <w:t xml:space="preserve">-Calles, M., Nelson, T., &amp; Winters, M. (2017). Comparing Crowdsourced Near-Miss and Collision Cycling Data and Official Bike Safety Reporting. </w:t>
      </w:r>
      <w:r w:rsidR="00765BD3" w:rsidRPr="00D12F09">
        <w:rPr>
          <w:rFonts w:asciiTheme="minorBidi" w:eastAsiaTheme="minorHAnsi" w:hAnsiTheme="minorBidi" w:cstheme="minorBidi"/>
          <w:i/>
          <w:iCs/>
          <w:sz w:val="20"/>
          <w:szCs w:val="20"/>
          <w:lang w:val="en-GB"/>
        </w:rPr>
        <w:t>Transportation Research Record</w:t>
      </w:r>
      <w:r w:rsidR="00765BD3" w:rsidRPr="00D12F09">
        <w:rPr>
          <w:rFonts w:asciiTheme="minorBidi" w:eastAsiaTheme="minorHAnsi" w:hAnsiTheme="minorBidi" w:cstheme="minorBidi"/>
          <w:sz w:val="20"/>
          <w:szCs w:val="20"/>
          <w:lang w:val="en-GB"/>
        </w:rPr>
        <w:t xml:space="preserve">, </w:t>
      </w:r>
      <w:r w:rsidR="00765BD3" w:rsidRPr="00D12F09">
        <w:rPr>
          <w:rFonts w:asciiTheme="minorBidi" w:eastAsiaTheme="minorHAnsi" w:hAnsiTheme="minorBidi" w:cstheme="minorBidi"/>
          <w:i/>
          <w:iCs/>
          <w:sz w:val="20"/>
          <w:szCs w:val="20"/>
          <w:lang w:val="en-GB"/>
        </w:rPr>
        <w:t>2662</w:t>
      </w:r>
      <w:r w:rsidR="00765BD3" w:rsidRPr="00D12F09">
        <w:rPr>
          <w:rFonts w:asciiTheme="minorBidi" w:eastAsiaTheme="minorHAnsi" w:hAnsiTheme="minorBidi" w:cstheme="minorBidi"/>
          <w:sz w:val="20"/>
          <w:szCs w:val="20"/>
          <w:lang w:val="en-GB"/>
        </w:rPr>
        <w:t>(1), 1–11. https://doi.org/10.3141/2662-01</w:t>
      </w:r>
    </w:p>
    <w:p w14:paraId="06549EA6" w14:textId="77777777" w:rsidR="00765BD3" w:rsidRPr="00D12F09" w:rsidRDefault="00765BD3" w:rsidP="004350BE">
      <w:pPr>
        <w:pStyle w:val="Bibentry"/>
        <w:rPr>
          <w:rFonts w:asciiTheme="minorBidi" w:eastAsiaTheme="minorHAnsi" w:hAnsiTheme="minorBidi" w:cstheme="minorBidi"/>
          <w:sz w:val="20"/>
          <w:szCs w:val="20"/>
          <w:lang w:val="en-GB"/>
        </w:rPr>
      </w:pPr>
      <w:r w:rsidRPr="00D12F09">
        <w:rPr>
          <w:rFonts w:asciiTheme="minorBidi" w:eastAsiaTheme="minorHAnsi" w:hAnsiTheme="minorBidi" w:cstheme="minorBidi"/>
          <w:sz w:val="20"/>
          <w:szCs w:val="20"/>
          <w:lang w:val="en-GB"/>
        </w:rPr>
        <w:t xml:space="preserve">Myhrmann, M. S., &amp; Mabit, S. E. (2023). Assessing bicycle crash risks controlling for detailed exposure: A Copenhagen case study. </w:t>
      </w:r>
      <w:r w:rsidRPr="00D12F09">
        <w:rPr>
          <w:rFonts w:asciiTheme="minorBidi" w:eastAsiaTheme="minorHAnsi" w:hAnsiTheme="minorBidi" w:cstheme="minorBidi"/>
          <w:i/>
          <w:iCs/>
          <w:sz w:val="20"/>
          <w:szCs w:val="20"/>
          <w:lang w:val="en-GB"/>
        </w:rPr>
        <w:t>Accident Analysis &amp; Prevention</w:t>
      </w:r>
      <w:r w:rsidRPr="00D12F09">
        <w:rPr>
          <w:rFonts w:asciiTheme="minorBidi" w:eastAsiaTheme="minorHAnsi" w:hAnsiTheme="minorBidi" w:cstheme="minorBidi"/>
          <w:sz w:val="20"/>
          <w:szCs w:val="20"/>
          <w:lang w:val="en-GB"/>
        </w:rPr>
        <w:t xml:space="preserve">, </w:t>
      </w:r>
      <w:r w:rsidRPr="00D12F09">
        <w:rPr>
          <w:rFonts w:asciiTheme="minorBidi" w:eastAsiaTheme="minorHAnsi" w:hAnsiTheme="minorBidi" w:cstheme="minorBidi"/>
          <w:i/>
          <w:iCs/>
          <w:sz w:val="20"/>
          <w:szCs w:val="20"/>
          <w:lang w:val="en-GB"/>
        </w:rPr>
        <w:t>192</w:t>
      </w:r>
      <w:r w:rsidRPr="00D12F09">
        <w:rPr>
          <w:rFonts w:asciiTheme="minorBidi" w:eastAsiaTheme="minorHAnsi" w:hAnsiTheme="minorBidi" w:cstheme="minorBidi"/>
          <w:sz w:val="20"/>
          <w:szCs w:val="20"/>
          <w:lang w:val="en-GB"/>
        </w:rPr>
        <w:t>, 107226. https://doi.org/10.1016/j.aap.2023.107226</w:t>
      </w:r>
    </w:p>
    <w:p w14:paraId="77570521" w14:textId="77777777" w:rsidR="00765BD3" w:rsidRPr="00D12F09" w:rsidRDefault="00765BD3" w:rsidP="004350BE">
      <w:pPr>
        <w:pStyle w:val="Bibentry"/>
        <w:rPr>
          <w:rFonts w:asciiTheme="minorBidi" w:eastAsiaTheme="minorHAnsi" w:hAnsiTheme="minorBidi" w:cstheme="minorBidi"/>
          <w:sz w:val="20"/>
          <w:szCs w:val="20"/>
          <w:lang w:val="en-GB"/>
        </w:rPr>
      </w:pPr>
      <w:r w:rsidRPr="00D12F09">
        <w:rPr>
          <w:rFonts w:asciiTheme="minorBidi" w:eastAsiaTheme="minorHAnsi" w:hAnsiTheme="minorBidi" w:cstheme="minorBidi"/>
          <w:sz w:val="20"/>
          <w:szCs w:val="20"/>
          <w:lang w:val="en-GB"/>
        </w:rPr>
        <w:t xml:space="preserve">Nelson, T. A., Denouden, T., </w:t>
      </w:r>
      <w:proofErr w:type="spellStart"/>
      <w:r w:rsidRPr="00D12F09">
        <w:rPr>
          <w:rFonts w:asciiTheme="minorBidi" w:eastAsiaTheme="minorHAnsi" w:hAnsiTheme="minorBidi" w:cstheme="minorBidi"/>
          <w:sz w:val="20"/>
          <w:szCs w:val="20"/>
          <w:lang w:val="en-GB"/>
        </w:rPr>
        <w:t>Jestico</w:t>
      </w:r>
      <w:proofErr w:type="spellEnd"/>
      <w:r w:rsidRPr="00D12F09">
        <w:rPr>
          <w:rFonts w:asciiTheme="minorBidi" w:eastAsiaTheme="minorHAnsi" w:hAnsiTheme="minorBidi" w:cstheme="minorBidi"/>
          <w:sz w:val="20"/>
          <w:szCs w:val="20"/>
          <w:lang w:val="en-GB"/>
        </w:rPr>
        <w:t xml:space="preserve">, B., </w:t>
      </w:r>
      <w:proofErr w:type="spellStart"/>
      <w:r w:rsidRPr="00D12F09">
        <w:rPr>
          <w:rFonts w:asciiTheme="minorBidi" w:eastAsiaTheme="minorHAnsi" w:hAnsiTheme="minorBidi" w:cstheme="minorBidi"/>
          <w:sz w:val="20"/>
          <w:szCs w:val="20"/>
          <w:lang w:val="en-GB"/>
        </w:rPr>
        <w:t>Laberee</w:t>
      </w:r>
      <w:proofErr w:type="spellEnd"/>
      <w:r w:rsidRPr="00D12F09">
        <w:rPr>
          <w:rFonts w:asciiTheme="minorBidi" w:eastAsiaTheme="minorHAnsi" w:hAnsiTheme="minorBidi" w:cstheme="minorBidi"/>
          <w:sz w:val="20"/>
          <w:szCs w:val="20"/>
          <w:lang w:val="en-GB"/>
        </w:rPr>
        <w:t xml:space="preserve">, K., &amp; Winters, M. (2015). BikeMaps.org: A Global Tool for Collision and Near Miss Mapping. </w:t>
      </w:r>
      <w:r w:rsidRPr="00D12F09">
        <w:rPr>
          <w:rFonts w:asciiTheme="minorBidi" w:eastAsiaTheme="minorHAnsi" w:hAnsiTheme="minorBidi" w:cstheme="minorBidi"/>
          <w:i/>
          <w:iCs/>
          <w:sz w:val="20"/>
          <w:szCs w:val="20"/>
          <w:lang w:val="en-GB"/>
        </w:rPr>
        <w:t>Frontiers in Public Health</w:t>
      </w:r>
      <w:r w:rsidRPr="00D12F09">
        <w:rPr>
          <w:rFonts w:asciiTheme="minorBidi" w:eastAsiaTheme="minorHAnsi" w:hAnsiTheme="minorBidi" w:cstheme="minorBidi"/>
          <w:sz w:val="20"/>
          <w:szCs w:val="20"/>
          <w:lang w:val="en-GB"/>
        </w:rPr>
        <w:t xml:space="preserve">, </w:t>
      </w:r>
      <w:r w:rsidRPr="00D12F09">
        <w:rPr>
          <w:rFonts w:asciiTheme="minorBidi" w:eastAsiaTheme="minorHAnsi" w:hAnsiTheme="minorBidi" w:cstheme="minorBidi"/>
          <w:i/>
          <w:iCs/>
          <w:sz w:val="20"/>
          <w:szCs w:val="20"/>
          <w:lang w:val="en-GB"/>
        </w:rPr>
        <w:t>3</w:t>
      </w:r>
      <w:r w:rsidRPr="00D12F09">
        <w:rPr>
          <w:rFonts w:asciiTheme="minorBidi" w:eastAsiaTheme="minorHAnsi" w:hAnsiTheme="minorBidi" w:cstheme="minorBidi"/>
          <w:sz w:val="20"/>
          <w:szCs w:val="20"/>
          <w:lang w:val="en-GB"/>
        </w:rPr>
        <w:t>. https://doi.org/10.3389/fpubh.2015.00053</w:t>
      </w:r>
    </w:p>
    <w:p w14:paraId="606CBBBC" w14:textId="77777777" w:rsidR="00765BD3" w:rsidRPr="00D12F09" w:rsidRDefault="00765BD3" w:rsidP="004350BE">
      <w:pPr>
        <w:pStyle w:val="Bibentry"/>
        <w:rPr>
          <w:rFonts w:asciiTheme="minorBidi" w:eastAsiaTheme="minorHAnsi" w:hAnsiTheme="minorBidi" w:cstheme="minorBidi"/>
          <w:sz w:val="20"/>
          <w:szCs w:val="20"/>
          <w:lang w:val="en-GB"/>
        </w:rPr>
      </w:pPr>
      <w:r w:rsidRPr="00D12F09">
        <w:rPr>
          <w:rFonts w:asciiTheme="minorBidi" w:eastAsiaTheme="minorHAnsi" w:hAnsiTheme="minorBidi" w:cstheme="minorBidi"/>
          <w:sz w:val="20"/>
          <w:szCs w:val="20"/>
          <w:lang w:val="en-GB"/>
        </w:rPr>
        <w:t xml:space="preserve">Pazdan, S. (2020). The impact of weather on bicycle risk exposure. </w:t>
      </w:r>
      <w:r w:rsidRPr="00D12F09">
        <w:rPr>
          <w:rFonts w:asciiTheme="minorBidi" w:eastAsiaTheme="minorHAnsi" w:hAnsiTheme="minorBidi" w:cstheme="minorBidi"/>
          <w:i/>
          <w:iCs/>
          <w:sz w:val="20"/>
          <w:szCs w:val="20"/>
          <w:lang w:val="en-GB"/>
        </w:rPr>
        <w:t>Archives of Transport</w:t>
      </w:r>
      <w:r w:rsidRPr="00D12F09">
        <w:rPr>
          <w:rFonts w:asciiTheme="minorBidi" w:eastAsiaTheme="minorHAnsi" w:hAnsiTheme="minorBidi" w:cstheme="minorBidi"/>
          <w:sz w:val="20"/>
          <w:szCs w:val="20"/>
          <w:lang w:val="en-GB"/>
        </w:rPr>
        <w:t xml:space="preserve">, </w:t>
      </w:r>
      <w:r w:rsidRPr="00D12F09">
        <w:rPr>
          <w:rFonts w:asciiTheme="minorBidi" w:eastAsiaTheme="minorHAnsi" w:hAnsiTheme="minorBidi" w:cstheme="minorBidi"/>
          <w:i/>
          <w:iCs/>
          <w:sz w:val="20"/>
          <w:szCs w:val="20"/>
          <w:lang w:val="en-GB"/>
        </w:rPr>
        <w:t>56</w:t>
      </w:r>
      <w:r w:rsidRPr="00D12F09">
        <w:rPr>
          <w:rFonts w:asciiTheme="minorBidi" w:eastAsiaTheme="minorHAnsi" w:hAnsiTheme="minorBidi" w:cstheme="minorBidi"/>
          <w:sz w:val="20"/>
          <w:szCs w:val="20"/>
          <w:lang w:val="en-GB"/>
        </w:rPr>
        <w:t>(4), 89–105. https://doi.org/10.5604/01.3001.0014.5629</w:t>
      </w:r>
    </w:p>
    <w:p w14:paraId="466AFD61" w14:textId="77777777" w:rsidR="00765BD3" w:rsidRPr="00D12F09" w:rsidRDefault="00765BD3" w:rsidP="004350BE">
      <w:pPr>
        <w:pStyle w:val="Bibentry"/>
        <w:rPr>
          <w:rFonts w:asciiTheme="minorBidi" w:eastAsiaTheme="minorHAnsi" w:hAnsiTheme="minorBidi" w:cstheme="minorBidi"/>
          <w:sz w:val="20"/>
          <w:szCs w:val="20"/>
          <w:lang w:val="en-GB"/>
        </w:rPr>
      </w:pPr>
      <w:r w:rsidRPr="00D12F09">
        <w:rPr>
          <w:rFonts w:asciiTheme="minorBidi" w:eastAsiaTheme="minorHAnsi" w:hAnsiTheme="minorBidi" w:cstheme="minorBidi"/>
          <w:sz w:val="20"/>
          <w:szCs w:val="20"/>
          <w:lang w:val="en-GB"/>
        </w:rPr>
        <w:t xml:space="preserve">Portus, S. (2024, July 24). </w:t>
      </w:r>
      <w:r w:rsidRPr="00D12F09">
        <w:rPr>
          <w:rFonts w:asciiTheme="minorBidi" w:eastAsiaTheme="minorHAnsi" w:hAnsiTheme="minorBidi" w:cstheme="minorBidi"/>
          <w:i/>
          <w:iCs/>
          <w:sz w:val="20"/>
          <w:szCs w:val="20"/>
          <w:lang w:val="en-GB"/>
        </w:rPr>
        <w:t>Best cycling apps 2025 | 19 iPhone and Android apps for cyclists</w:t>
      </w:r>
      <w:r w:rsidRPr="00D12F09">
        <w:rPr>
          <w:rFonts w:asciiTheme="minorBidi" w:eastAsiaTheme="minorHAnsi" w:hAnsiTheme="minorBidi" w:cstheme="minorBidi"/>
          <w:sz w:val="20"/>
          <w:szCs w:val="20"/>
          <w:lang w:val="en-GB"/>
        </w:rPr>
        <w:t xml:space="preserve">. </w:t>
      </w:r>
      <w:proofErr w:type="spellStart"/>
      <w:r w:rsidRPr="00D12F09">
        <w:rPr>
          <w:rFonts w:asciiTheme="minorBidi" w:eastAsiaTheme="minorHAnsi" w:hAnsiTheme="minorBidi" w:cstheme="minorBidi"/>
          <w:sz w:val="20"/>
          <w:szCs w:val="20"/>
          <w:lang w:val="en-GB"/>
        </w:rPr>
        <w:t>BikeRadar</w:t>
      </w:r>
      <w:proofErr w:type="spellEnd"/>
      <w:r w:rsidRPr="00D12F09">
        <w:rPr>
          <w:rFonts w:asciiTheme="minorBidi" w:eastAsiaTheme="minorHAnsi" w:hAnsiTheme="minorBidi" w:cstheme="minorBidi"/>
          <w:sz w:val="20"/>
          <w:szCs w:val="20"/>
          <w:lang w:val="en-GB"/>
        </w:rPr>
        <w:t>. https://www.bikeradar.com/advice/buyers-guides/best-cycling-apps</w:t>
      </w:r>
    </w:p>
    <w:p w14:paraId="1187432A" w14:textId="77777777" w:rsidR="00765BD3" w:rsidRPr="00D12F09" w:rsidRDefault="00765BD3" w:rsidP="004350BE">
      <w:pPr>
        <w:pStyle w:val="Bibentry"/>
        <w:rPr>
          <w:rFonts w:asciiTheme="minorBidi" w:eastAsiaTheme="minorHAnsi" w:hAnsiTheme="minorBidi" w:cstheme="minorBidi"/>
          <w:sz w:val="20"/>
          <w:szCs w:val="20"/>
          <w:lang w:val="en-GB"/>
        </w:rPr>
      </w:pPr>
      <w:r w:rsidRPr="00D12F09">
        <w:rPr>
          <w:rFonts w:asciiTheme="minorBidi" w:eastAsiaTheme="minorHAnsi" w:hAnsiTheme="minorBidi" w:cstheme="minorBidi"/>
          <w:sz w:val="20"/>
          <w:szCs w:val="20"/>
          <w:lang w:val="en-GB"/>
        </w:rPr>
        <w:t xml:space="preserve">Reynolds, C. C., Harris, M. A., Teschke, K., </w:t>
      </w:r>
      <w:proofErr w:type="spellStart"/>
      <w:r w:rsidRPr="00D12F09">
        <w:rPr>
          <w:rFonts w:asciiTheme="minorBidi" w:eastAsiaTheme="minorHAnsi" w:hAnsiTheme="minorBidi" w:cstheme="minorBidi"/>
          <w:sz w:val="20"/>
          <w:szCs w:val="20"/>
          <w:lang w:val="en-GB"/>
        </w:rPr>
        <w:t>Cripton</w:t>
      </w:r>
      <w:proofErr w:type="spellEnd"/>
      <w:r w:rsidRPr="00D12F09">
        <w:rPr>
          <w:rFonts w:asciiTheme="minorBidi" w:eastAsiaTheme="minorHAnsi" w:hAnsiTheme="minorBidi" w:cstheme="minorBidi"/>
          <w:sz w:val="20"/>
          <w:szCs w:val="20"/>
          <w:lang w:val="en-GB"/>
        </w:rPr>
        <w:t xml:space="preserve">, P. A., &amp; Winters, M. (2009). The impact of transportation infrastructure on bicycling injuries and crashes: A review of the literature. </w:t>
      </w:r>
      <w:r w:rsidRPr="00D12F09">
        <w:rPr>
          <w:rFonts w:asciiTheme="minorBidi" w:eastAsiaTheme="minorHAnsi" w:hAnsiTheme="minorBidi" w:cstheme="minorBidi"/>
          <w:i/>
          <w:iCs/>
          <w:sz w:val="20"/>
          <w:szCs w:val="20"/>
          <w:lang w:val="en-GB"/>
        </w:rPr>
        <w:t>Environmental Health</w:t>
      </w:r>
      <w:r w:rsidRPr="00D12F09">
        <w:rPr>
          <w:rFonts w:asciiTheme="minorBidi" w:eastAsiaTheme="minorHAnsi" w:hAnsiTheme="minorBidi" w:cstheme="minorBidi"/>
          <w:sz w:val="20"/>
          <w:szCs w:val="20"/>
          <w:lang w:val="en-GB"/>
        </w:rPr>
        <w:t xml:space="preserve">, </w:t>
      </w:r>
      <w:r w:rsidRPr="00D12F09">
        <w:rPr>
          <w:rFonts w:asciiTheme="minorBidi" w:eastAsiaTheme="minorHAnsi" w:hAnsiTheme="minorBidi" w:cstheme="minorBidi"/>
          <w:i/>
          <w:iCs/>
          <w:sz w:val="20"/>
          <w:szCs w:val="20"/>
          <w:lang w:val="en-GB"/>
        </w:rPr>
        <w:t>8</w:t>
      </w:r>
      <w:r w:rsidRPr="00D12F09">
        <w:rPr>
          <w:rFonts w:asciiTheme="minorBidi" w:eastAsiaTheme="minorHAnsi" w:hAnsiTheme="minorBidi" w:cstheme="minorBidi"/>
          <w:sz w:val="20"/>
          <w:szCs w:val="20"/>
          <w:lang w:val="en-GB"/>
        </w:rPr>
        <w:t>, 47. https://doi.org/10.1186/1476-069X-8-47</w:t>
      </w:r>
    </w:p>
    <w:p w14:paraId="0D285C55" w14:textId="77777777" w:rsidR="00765BD3" w:rsidRPr="00D12F09" w:rsidRDefault="00765BD3" w:rsidP="004350BE">
      <w:pPr>
        <w:pStyle w:val="Bibentry"/>
        <w:rPr>
          <w:rFonts w:asciiTheme="minorBidi" w:eastAsiaTheme="minorHAnsi" w:hAnsiTheme="minorBidi" w:cstheme="minorBidi"/>
          <w:sz w:val="20"/>
          <w:szCs w:val="20"/>
          <w:lang w:val="en-GB"/>
        </w:rPr>
      </w:pPr>
      <w:r w:rsidRPr="00D12F09">
        <w:rPr>
          <w:rFonts w:asciiTheme="minorBidi" w:eastAsiaTheme="minorHAnsi" w:hAnsiTheme="minorBidi" w:cstheme="minorBidi"/>
          <w:sz w:val="20"/>
          <w:szCs w:val="20"/>
          <w:lang w:val="en-GB"/>
        </w:rPr>
        <w:t xml:space="preserve">Teschke, K., Harris, M. A., Reynolds, C. C. O., Winters, M., Babul, S., Chipman, M., Cusimano, M. D., Brubacher, J. R., Hunte, G., Friedman, S. M., Monro, M., Shen, H., </w:t>
      </w:r>
      <w:proofErr w:type="spellStart"/>
      <w:r w:rsidRPr="00D12F09">
        <w:rPr>
          <w:rFonts w:asciiTheme="minorBidi" w:eastAsiaTheme="minorHAnsi" w:hAnsiTheme="minorBidi" w:cstheme="minorBidi"/>
          <w:sz w:val="20"/>
          <w:szCs w:val="20"/>
          <w:lang w:val="en-GB"/>
        </w:rPr>
        <w:t>Vernich</w:t>
      </w:r>
      <w:proofErr w:type="spellEnd"/>
      <w:r w:rsidRPr="00D12F09">
        <w:rPr>
          <w:rFonts w:asciiTheme="minorBidi" w:eastAsiaTheme="minorHAnsi" w:hAnsiTheme="minorBidi" w:cstheme="minorBidi"/>
          <w:sz w:val="20"/>
          <w:szCs w:val="20"/>
          <w:lang w:val="en-GB"/>
        </w:rPr>
        <w:t xml:space="preserve">, L., &amp; </w:t>
      </w:r>
      <w:proofErr w:type="spellStart"/>
      <w:r w:rsidRPr="00D12F09">
        <w:rPr>
          <w:rFonts w:asciiTheme="minorBidi" w:eastAsiaTheme="minorHAnsi" w:hAnsiTheme="minorBidi" w:cstheme="minorBidi"/>
          <w:sz w:val="20"/>
          <w:szCs w:val="20"/>
          <w:lang w:val="en-GB"/>
        </w:rPr>
        <w:t>Cripton</w:t>
      </w:r>
      <w:proofErr w:type="spellEnd"/>
      <w:r w:rsidRPr="00D12F09">
        <w:rPr>
          <w:rFonts w:asciiTheme="minorBidi" w:eastAsiaTheme="minorHAnsi" w:hAnsiTheme="minorBidi" w:cstheme="minorBidi"/>
          <w:sz w:val="20"/>
          <w:szCs w:val="20"/>
          <w:lang w:val="en-GB"/>
        </w:rPr>
        <w:t xml:space="preserve">, P. A. (2012). Route Infrastructure and the Risk of Injuries to Bicyclists: A Case-Crossover Study. </w:t>
      </w:r>
      <w:r w:rsidRPr="00D12F09">
        <w:rPr>
          <w:rFonts w:asciiTheme="minorBidi" w:eastAsiaTheme="minorHAnsi" w:hAnsiTheme="minorBidi" w:cstheme="minorBidi"/>
          <w:i/>
          <w:iCs/>
          <w:sz w:val="20"/>
          <w:szCs w:val="20"/>
          <w:lang w:val="en-GB"/>
        </w:rPr>
        <w:t>American Journal of Public Health</w:t>
      </w:r>
      <w:r w:rsidRPr="00D12F09">
        <w:rPr>
          <w:rFonts w:asciiTheme="minorBidi" w:eastAsiaTheme="minorHAnsi" w:hAnsiTheme="minorBidi" w:cstheme="minorBidi"/>
          <w:sz w:val="20"/>
          <w:szCs w:val="20"/>
          <w:lang w:val="en-GB"/>
        </w:rPr>
        <w:t xml:space="preserve">, </w:t>
      </w:r>
      <w:r w:rsidRPr="00D12F09">
        <w:rPr>
          <w:rFonts w:asciiTheme="minorBidi" w:eastAsiaTheme="minorHAnsi" w:hAnsiTheme="minorBidi" w:cstheme="minorBidi"/>
          <w:i/>
          <w:iCs/>
          <w:sz w:val="20"/>
          <w:szCs w:val="20"/>
          <w:lang w:val="en-GB"/>
        </w:rPr>
        <w:t>102</w:t>
      </w:r>
      <w:r w:rsidRPr="00D12F09">
        <w:rPr>
          <w:rFonts w:asciiTheme="minorBidi" w:eastAsiaTheme="minorHAnsi" w:hAnsiTheme="minorBidi" w:cstheme="minorBidi"/>
          <w:sz w:val="20"/>
          <w:szCs w:val="20"/>
          <w:lang w:val="en-GB"/>
        </w:rPr>
        <w:t>(12), 2336–2343. https://doi.org/10.2105/AJPH.2012.300762</w:t>
      </w:r>
    </w:p>
    <w:p w14:paraId="606AD396" w14:textId="77777777" w:rsidR="00765BD3" w:rsidRPr="00D12F09" w:rsidRDefault="00765BD3" w:rsidP="004350BE">
      <w:pPr>
        <w:pStyle w:val="Bibentry"/>
        <w:rPr>
          <w:rFonts w:asciiTheme="minorBidi" w:eastAsiaTheme="minorHAnsi" w:hAnsiTheme="minorBidi" w:cstheme="minorBidi"/>
          <w:sz w:val="20"/>
          <w:szCs w:val="20"/>
          <w:lang w:val="en-GB"/>
        </w:rPr>
      </w:pPr>
      <w:r w:rsidRPr="00D12F09">
        <w:rPr>
          <w:rFonts w:asciiTheme="minorBidi" w:eastAsiaTheme="minorHAnsi" w:hAnsiTheme="minorBidi" w:cstheme="minorBidi"/>
          <w:sz w:val="20"/>
          <w:szCs w:val="20"/>
          <w:lang w:val="en-GB"/>
        </w:rPr>
        <w:t xml:space="preserve">Vidal-Tortosa, E., &amp; Lovelace, R. (2024). Road lighting and cycling: A review of the academic literature and policy guidelines. </w:t>
      </w:r>
      <w:r w:rsidRPr="00D12F09">
        <w:rPr>
          <w:rFonts w:asciiTheme="minorBidi" w:eastAsiaTheme="minorHAnsi" w:hAnsiTheme="minorBidi" w:cstheme="minorBidi"/>
          <w:i/>
          <w:iCs/>
          <w:sz w:val="20"/>
          <w:szCs w:val="20"/>
          <w:lang w:val="en-GB"/>
        </w:rPr>
        <w:t>Journal of Cycling and Micromobility Research</w:t>
      </w:r>
      <w:r w:rsidRPr="00D12F09">
        <w:rPr>
          <w:rFonts w:asciiTheme="minorBidi" w:eastAsiaTheme="minorHAnsi" w:hAnsiTheme="minorBidi" w:cstheme="minorBidi"/>
          <w:sz w:val="20"/>
          <w:szCs w:val="20"/>
          <w:lang w:val="en-GB"/>
        </w:rPr>
        <w:t xml:space="preserve">, </w:t>
      </w:r>
      <w:r w:rsidRPr="00D12F09">
        <w:rPr>
          <w:rFonts w:asciiTheme="minorBidi" w:eastAsiaTheme="minorHAnsi" w:hAnsiTheme="minorBidi" w:cstheme="minorBidi"/>
          <w:i/>
          <w:iCs/>
          <w:sz w:val="20"/>
          <w:szCs w:val="20"/>
          <w:lang w:val="en-GB"/>
        </w:rPr>
        <w:t>2</w:t>
      </w:r>
      <w:r w:rsidRPr="00D12F09">
        <w:rPr>
          <w:rFonts w:asciiTheme="minorBidi" w:eastAsiaTheme="minorHAnsi" w:hAnsiTheme="minorBidi" w:cstheme="minorBidi"/>
          <w:sz w:val="20"/>
          <w:szCs w:val="20"/>
          <w:lang w:val="en-GB"/>
        </w:rPr>
        <w:t>, 100008. https://doi.org/10.1016/j.jcmr.2023.100008</w:t>
      </w:r>
    </w:p>
    <w:p w14:paraId="77DDA5FE" w14:textId="7D440FDC" w:rsidR="00111178" w:rsidRDefault="0095644F" w:rsidP="004350BE">
      <w:pPr>
        <w:pStyle w:val="Bibliography"/>
        <w:spacing w:line="240" w:lineRule="auto"/>
        <w:rPr>
          <w:rFonts w:eastAsia="Calibri"/>
          <w:b/>
          <w:bCs/>
        </w:rPr>
      </w:pPr>
      <w:r w:rsidRPr="00D12F09">
        <w:rPr>
          <w:rFonts w:asciiTheme="minorBidi" w:eastAsia="Calibri" w:hAnsiTheme="minorBidi" w:cstheme="minorBidi"/>
          <w:b/>
          <w:bCs/>
          <w:sz w:val="20"/>
          <w:szCs w:val="20"/>
        </w:rPr>
        <w:fldChar w:fldCharType="end"/>
      </w:r>
    </w:p>
    <w:p w14:paraId="52ED9ABD" w14:textId="6C2B53C2" w:rsidR="006F0674" w:rsidRPr="00EF7DB6" w:rsidRDefault="00111178" w:rsidP="00EF7DB6">
      <w:pPr>
        <w:pStyle w:val="Heading1"/>
        <w:numPr>
          <w:ilvl w:val="0"/>
          <w:numId w:val="8"/>
        </w:numPr>
        <w:rPr>
          <w:b/>
          <w:bCs w:val="0"/>
        </w:rPr>
      </w:pPr>
      <w:bookmarkStart w:id="19" w:name="_Toc211990568"/>
      <w:r w:rsidRPr="00EF7DB6">
        <w:rPr>
          <w:rFonts w:eastAsia="Calibri"/>
          <w:b/>
          <w:bCs w:val="0"/>
        </w:rPr>
        <w:t>Appendix</w:t>
      </w:r>
      <w:bookmarkEnd w:id="19"/>
      <w:r w:rsidR="006F0674" w:rsidRPr="00EF7DB6">
        <w:rPr>
          <w:b/>
          <w:bCs w:val="0"/>
        </w:rPr>
        <w:br w:type="page"/>
      </w:r>
    </w:p>
    <w:p w14:paraId="1899202D" w14:textId="77777777" w:rsidR="00111178" w:rsidRPr="00111178" w:rsidRDefault="00111178" w:rsidP="00111178">
      <w:pPr>
        <w:rPr>
          <w:rFonts w:eastAsia="Calibri"/>
          <w:lang w:val="en-US"/>
        </w:rPr>
      </w:pPr>
    </w:p>
    <w:p w14:paraId="44A351D3" w14:textId="3D0A65BB" w:rsidR="006B2B2C" w:rsidRPr="0092116D" w:rsidRDefault="00CD7176">
      <w:pPr>
        <w:pStyle w:val="Heading2"/>
        <w:rPr>
          <w:color w:val="BFBFBF" w:themeColor="background1" w:themeShade="BF"/>
        </w:rPr>
      </w:pPr>
      <w:bookmarkStart w:id="20" w:name="_Toc211990569"/>
      <w:r w:rsidRPr="0092116D">
        <w:rPr>
          <w:color w:val="BFBFBF" w:themeColor="background1" w:themeShade="BF"/>
        </w:rPr>
        <w:t>1. User Scenario: The Characters (500 words approx.)</w:t>
      </w:r>
      <w:bookmarkEnd w:id="20"/>
    </w:p>
    <w:p w14:paraId="4886F141" w14:textId="77777777" w:rsidR="006B2B2C" w:rsidRPr="0092116D" w:rsidRDefault="00CD7176">
      <w:pPr>
        <w:numPr>
          <w:ilvl w:val="0"/>
          <w:numId w:val="4"/>
        </w:numPr>
        <w:pBdr>
          <w:top w:val="nil"/>
          <w:left w:val="nil"/>
          <w:bottom w:val="nil"/>
          <w:right w:val="nil"/>
          <w:between w:val="nil"/>
        </w:pBdr>
        <w:rPr>
          <w:color w:val="BFBFBF" w:themeColor="background1" w:themeShade="BF"/>
        </w:rPr>
      </w:pPr>
      <w:r w:rsidRPr="0092116D">
        <w:rPr>
          <w:color w:val="BFBFBF" w:themeColor="background1" w:themeShade="BF"/>
        </w:rPr>
        <w:t>Who is your target user?</w:t>
      </w:r>
    </w:p>
    <w:p w14:paraId="7BE23023" w14:textId="77777777" w:rsidR="006B2B2C" w:rsidRPr="0092116D" w:rsidRDefault="00CD7176">
      <w:pPr>
        <w:numPr>
          <w:ilvl w:val="0"/>
          <w:numId w:val="4"/>
        </w:numPr>
        <w:pBdr>
          <w:top w:val="nil"/>
          <w:left w:val="nil"/>
          <w:bottom w:val="nil"/>
          <w:right w:val="nil"/>
          <w:between w:val="nil"/>
        </w:pBdr>
        <w:rPr>
          <w:color w:val="BFBFBF" w:themeColor="background1" w:themeShade="BF"/>
        </w:rPr>
      </w:pPr>
      <w:r w:rsidRPr="0092116D">
        <w:rPr>
          <w:color w:val="BFBFBF" w:themeColor="background1" w:themeShade="BF"/>
        </w:rPr>
        <w:t>Why are they important?</w:t>
      </w:r>
    </w:p>
    <w:p w14:paraId="2F5DB3A4" w14:textId="77777777" w:rsidR="006B2B2C" w:rsidRPr="0092116D" w:rsidRDefault="00CD7176">
      <w:pPr>
        <w:numPr>
          <w:ilvl w:val="0"/>
          <w:numId w:val="4"/>
        </w:numPr>
        <w:pBdr>
          <w:top w:val="nil"/>
          <w:left w:val="nil"/>
          <w:bottom w:val="nil"/>
          <w:right w:val="nil"/>
          <w:between w:val="nil"/>
        </w:pBdr>
        <w:rPr>
          <w:color w:val="BFBFBF" w:themeColor="background1" w:themeShade="BF"/>
        </w:rPr>
      </w:pPr>
      <w:r w:rsidRPr="0092116D">
        <w:rPr>
          <w:color w:val="BFBFBF" w:themeColor="background1" w:themeShade="BF"/>
        </w:rPr>
        <w:t>What problem are you solving for them?</w:t>
      </w:r>
    </w:p>
    <w:p w14:paraId="38C1570C" w14:textId="77777777" w:rsidR="006B2B2C" w:rsidRPr="0092116D" w:rsidRDefault="006B2B2C">
      <w:pPr>
        <w:rPr>
          <w:color w:val="BFBFBF" w:themeColor="background1" w:themeShade="BF"/>
        </w:rPr>
      </w:pPr>
    </w:p>
    <w:p w14:paraId="6C35313C" w14:textId="77777777" w:rsidR="006B2B2C" w:rsidRPr="00A36876" w:rsidRDefault="00CD7176">
      <w:pPr>
        <w:pStyle w:val="Heading2"/>
        <w:rPr>
          <w:color w:val="215E99" w:themeColor="text2" w:themeTint="BF"/>
        </w:rPr>
      </w:pPr>
      <w:bookmarkStart w:id="21" w:name="_Toc211990570"/>
      <w:r w:rsidRPr="0092116D">
        <w:rPr>
          <w:color w:val="BFBFBF" w:themeColor="background1" w:themeShade="BF"/>
        </w:rPr>
        <w:t>2</w:t>
      </w:r>
      <w:r w:rsidRPr="00A36876">
        <w:rPr>
          <w:color w:val="215E99" w:themeColor="text2" w:themeTint="BF"/>
        </w:rPr>
        <w:t>. Technical Problem: The Setting (1,000 words approx.)</w:t>
      </w:r>
      <w:bookmarkEnd w:id="21"/>
    </w:p>
    <w:p w14:paraId="4FAECEBF" w14:textId="77777777" w:rsidR="006B2B2C" w:rsidRPr="00A36876" w:rsidRDefault="00CD7176">
      <w:pPr>
        <w:numPr>
          <w:ilvl w:val="0"/>
          <w:numId w:val="5"/>
        </w:numPr>
        <w:pBdr>
          <w:top w:val="nil"/>
          <w:left w:val="nil"/>
          <w:bottom w:val="nil"/>
          <w:right w:val="nil"/>
          <w:between w:val="nil"/>
        </w:pBdr>
        <w:rPr>
          <w:color w:val="215E99" w:themeColor="text2" w:themeTint="BF"/>
        </w:rPr>
      </w:pPr>
      <w:r w:rsidRPr="00934553">
        <w:rPr>
          <w:color w:val="215E99" w:themeColor="text2" w:themeTint="BF"/>
          <w:highlight w:val="green"/>
        </w:rPr>
        <w:t>Why does your system exist</w:t>
      </w:r>
      <w:r w:rsidRPr="00A36876">
        <w:rPr>
          <w:color w:val="215E99" w:themeColor="text2" w:themeTint="BF"/>
        </w:rPr>
        <w:t xml:space="preserve">? </w:t>
      </w:r>
    </w:p>
    <w:p w14:paraId="003E4A49" w14:textId="77777777" w:rsidR="006B2B2C" w:rsidRPr="00A36876" w:rsidRDefault="00CD7176">
      <w:pPr>
        <w:numPr>
          <w:ilvl w:val="0"/>
          <w:numId w:val="5"/>
        </w:numPr>
        <w:pBdr>
          <w:top w:val="nil"/>
          <w:left w:val="nil"/>
          <w:bottom w:val="nil"/>
          <w:right w:val="nil"/>
          <w:between w:val="nil"/>
        </w:pBdr>
        <w:rPr>
          <w:color w:val="215E99" w:themeColor="text2" w:themeTint="BF"/>
        </w:rPr>
      </w:pPr>
      <w:r w:rsidRPr="00A36876">
        <w:rPr>
          <w:color w:val="215E99" w:themeColor="text2" w:themeTint="BF"/>
        </w:rPr>
        <w:t>What is the core technical problem? (provide an example, an image or a diagram that describes the technical components)</w:t>
      </w:r>
    </w:p>
    <w:p w14:paraId="70B47E46" w14:textId="77777777" w:rsidR="006B2B2C" w:rsidRPr="00A36876" w:rsidRDefault="00CD7176">
      <w:pPr>
        <w:numPr>
          <w:ilvl w:val="0"/>
          <w:numId w:val="5"/>
        </w:numPr>
        <w:pBdr>
          <w:top w:val="nil"/>
          <w:left w:val="nil"/>
          <w:bottom w:val="nil"/>
          <w:right w:val="nil"/>
          <w:between w:val="nil"/>
        </w:pBdr>
        <w:rPr>
          <w:color w:val="215E99" w:themeColor="text2" w:themeTint="BF"/>
        </w:rPr>
      </w:pPr>
      <w:r w:rsidRPr="00A36876">
        <w:rPr>
          <w:color w:val="215E99" w:themeColor="text2" w:themeTint="BF"/>
        </w:rPr>
        <w:t>Can you review other existing systems or products that address this problem? (how do they meet or fail to meet the needs of your target users)</w:t>
      </w:r>
    </w:p>
    <w:p w14:paraId="575D46A1" w14:textId="77777777" w:rsidR="006B2B2C" w:rsidRPr="0092116D" w:rsidRDefault="006B2B2C">
      <w:pPr>
        <w:rPr>
          <w:color w:val="BFBFBF" w:themeColor="background1" w:themeShade="BF"/>
        </w:rPr>
      </w:pPr>
    </w:p>
    <w:p w14:paraId="306B78D0" w14:textId="77777777" w:rsidR="006B2B2C" w:rsidRPr="0092116D" w:rsidRDefault="00CD7176">
      <w:pPr>
        <w:pStyle w:val="Heading2"/>
        <w:rPr>
          <w:color w:val="BFBFBF" w:themeColor="background1" w:themeShade="BF"/>
        </w:rPr>
      </w:pPr>
      <w:bookmarkStart w:id="22" w:name="_Toc211990571"/>
      <w:r w:rsidRPr="0092116D">
        <w:rPr>
          <w:color w:val="BFBFBF" w:themeColor="background1" w:themeShade="BF"/>
        </w:rPr>
        <w:t>3. Technical Solution: The Plot (1,000 words approx.)</w:t>
      </w:r>
      <w:bookmarkEnd w:id="22"/>
    </w:p>
    <w:p w14:paraId="260693BD" w14:textId="77777777" w:rsidR="006B2B2C" w:rsidRPr="0092116D" w:rsidRDefault="00CD7176">
      <w:pPr>
        <w:numPr>
          <w:ilvl w:val="0"/>
          <w:numId w:val="1"/>
        </w:numPr>
        <w:pBdr>
          <w:top w:val="nil"/>
          <w:left w:val="nil"/>
          <w:bottom w:val="nil"/>
          <w:right w:val="nil"/>
          <w:between w:val="nil"/>
        </w:pBdr>
        <w:rPr>
          <w:color w:val="BFBFBF" w:themeColor="background1" w:themeShade="BF"/>
        </w:rPr>
      </w:pPr>
      <w:r w:rsidRPr="0092116D">
        <w:rPr>
          <w:color w:val="BFBFBF" w:themeColor="background1" w:themeShade="BF"/>
        </w:rPr>
        <w:t>What does your system do?</w:t>
      </w:r>
    </w:p>
    <w:p w14:paraId="655E7AC5" w14:textId="77777777" w:rsidR="006B2B2C" w:rsidRPr="0092116D" w:rsidRDefault="00CD7176">
      <w:pPr>
        <w:numPr>
          <w:ilvl w:val="0"/>
          <w:numId w:val="1"/>
        </w:numPr>
        <w:pBdr>
          <w:top w:val="nil"/>
          <w:left w:val="nil"/>
          <w:bottom w:val="nil"/>
          <w:right w:val="nil"/>
          <w:between w:val="nil"/>
        </w:pBdr>
        <w:rPr>
          <w:color w:val="BFBFBF" w:themeColor="background1" w:themeShade="BF"/>
        </w:rPr>
      </w:pPr>
      <w:r w:rsidRPr="0092116D">
        <w:rPr>
          <w:color w:val="BFBFBF" w:themeColor="background1" w:themeShade="BF"/>
        </w:rPr>
        <w:t>How does it work?  (System diagram)</w:t>
      </w:r>
    </w:p>
    <w:p w14:paraId="7498D1D9" w14:textId="77777777" w:rsidR="006B2B2C" w:rsidRPr="0092116D" w:rsidRDefault="00CD7176">
      <w:pPr>
        <w:numPr>
          <w:ilvl w:val="0"/>
          <w:numId w:val="1"/>
        </w:numPr>
        <w:pBdr>
          <w:top w:val="nil"/>
          <w:left w:val="nil"/>
          <w:bottom w:val="nil"/>
          <w:right w:val="nil"/>
          <w:between w:val="nil"/>
        </w:pBdr>
        <w:rPr>
          <w:color w:val="BFBFBF" w:themeColor="background1" w:themeShade="BF"/>
        </w:rPr>
      </w:pPr>
      <w:r w:rsidRPr="0092116D">
        <w:rPr>
          <w:color w:val="BFBFBF" w:themeColor="background1" w:themeShade="BF"/>
        </w:rPr>
        <w:t>Front-end: Technologies, User interface components including interface mock-ups</w:t>
      </w:r>
    </w:p>
    <w:p w14:paraId="25B75C75" w14:textId="77777777" w:rsidR="006B2B2C" w:rsidRPr="0092116D" w:rsidRDefault="00CD7176">
      <w:pPr>
        <w:numPr>
          <w:ilvl w:val="0"/>
          <w:numId w:val="1"/>
        </w:numPr>
        <w:pBdr>
          <w:top w:val="nil"/>
          <w:left w:val="nil"/>
          <w:bottom w:val="nil"/>
          <w:right w:val="nil"/>
          <w:between w:val="nil"/>
        </w:pBdr>
        <w:rPr>
          <w:color w:val="BFBFBF" w:themeColor="background1" w:themeShade="BF"/>
        </w:rPr>
      </w:pPr>
      <w:r w:rsidRPr="0092116D">
        <w:rPr>
          <w:color w:val="BFBFBF" w:themeColor="background1" w:themeShade="BF"/>
        </w:rPr>
        <w:t>Back-end: Technical components</w:t>
      </w:r>
    </w:p>
    <w:p w14:paraId="0662BA44" w14:textId="77777777" w:rsidR="006B2B2C" w:rsidRPr="0092116D" w:rsidRDefault="00CD7176">
      <w:pPr>
        <w:numPr>
          <w:ilvl w:val="0"/>
          <w:numId w:val="1"/>
        </w:numPr>
        <w:pBdr>
          <w:top w:val="nil"/>
          <w:left w:val="nil"/>
          <w:bottom w:val="nil"/>
          <w:right w:val="nil"/>
          <w:between w:val="nil"/>
        </w:pBdr>
        <w:rPr>
          <w:color w:val="BFBFBF" w:themeColor="background1" w:themeShade="BF"/>
        </w:rPr>
      </w:pPr>
      <w:r w:rsidRPr="0092116D">
        <w:rPr>
          <w:color w:val="BFBFBF" w:themeColor="background1" w:themeShade="BF"/>
        </w:rPr>
        <w:t>Data: What data resources are you going to use and how will you access, collect, and store them?</w:t>
      </w:r>
    </w:p>
    <w:p w14:paraId="14907A4E" w14:textId="77777777" w:rsidR="006B2B2C" w:rsidRPr="0092116D" w:rsidRDefault="006B2B2C">
      <w:pPr>
        <w:rPr>
          <w:color w:val="BFBFBF" w:themeColor="background1" w:themeShade="BF"/>
        </w:rPr>
      </w:pPr>
    </w:p>
    <w:p w14:paraId="05B0AD46" w14:textId="77777777" w:rsidR="006B2B2C" w:rsidRPr="0092116D" w:rsidRDefault="006B2B2C">
      <w:pPr>
        <w:rPr>
          <w:color w:val="BFBFBF" w:themeColor="background1" w:themeShade="BF"/>
        </w:rPr>
      </w:pPr>
    </w:p>
    <w:p w14:paraId="65F40CFA" w14:textId="77777777" w:rsidR="006B2B2C" w:rsidRPr="0092116D" w:rsidRDefault="00CD7176">
      <w:pPr>
        <w:pStyle w:val="Heading2"/>
        <w:rPr>
          <w:color w:val="BFBFBF" w:themeColor="background1" w:themeShade="BF"/>
        </w:rPr>
      </w:pPr>
      <w:bookmarkStart w:id="23" w:name="_Toc211990572"/>
      <w:r w:rsidRPr="0092116D">
        <w:rPr>
          <w:color w:val="BFBFBF" w:themeColor="background1" w:themeShade="BF"/>
        </w:rPr>
        <w:t>4. Evaluation: The Reviews (500 words approx.)</w:t>
      </w:r>
      <w:bookmarkEnd w:id="23"/>
    </w:p>
    <w:p w14:paraId="5EA2B5A6" w14:textId="77777777" w:rsidR="006B2B2C" w:rsidRPr="0092116D" w:rsidRDefault="00CD7176">
      <w:pPr>
        <w:numPr>
          <w:ilvl w:val="0"/>
          <w:numId w:val="3"/>
        </w:numPr>
        <w:pBdr>
          <w:top w:val="nil"/>
          <w:left w:val="nil"/>
          <w:bottom w:val="nil"/>
          <w:right w:val="nil"/>
          <w:between w:val="nil"/>
        </w:pBdr>
        <w:rPr>
          <w:color w:val="BFBFBF" w:themeColor="background1" w:themeShade="BF"/>
        </w:rPr>
      </w:pPr>
      <w:r w:rsidRPr="0092116D">
        <w:rPr>
          <w:color w:val="BFBFBF" w:themeColor="background1" w:themeShade="BF"/>
        </w:rPr>
        <w:t>What does success look like for your system?</w:t>
      </w:r>
    </w:p>
    <w:p w14:paraId="231F918D" w14:textId="77777777" w:rsidR="006B2B2C" w:rsidRPr="0092116D" w:rsidRDefault="00CD7176">
      <w:pPr>
        <w:numPr>
          <w:ilvl w:val="0"/>
          <w:numId w:val="3"/>
        </w:numPr>
        <w:pBdr>
          <w:top w:val="nil"/>
          <w:left w:val="nil"/>
          <w:bottom w:val="nil"/>
          <w:right w:val="nil"/>
          <w:between w:val="nil"/>
        </w:pBdr>
        <w:rPr>
          <w:color w:val="BFBFBF" w:themeColor="background1" w:themeShade="BF"/>
        </w:rPr>
      </w:pPr>
      <w:r w:rsidRPr="0092116D">
        <w:rPr>
          <w:color w:val="BFBFBF" w:themeColor="background1" w:themeShade="BF"/>
        </w:rPr>
        <w:t>How will you evaluate the system that you built?</w:t>
      </w:r>
    </w:p>
    <w:p w14:paraId="0D1F8573" w14:textId="77777777" w:rsidR="006B2B2C" w:rsidRPr="0092116D" w:rsidRDefault="006B2B2C">
      <w:pPr>
        <w:rPr>
          <w:color w:val="BFBFBF" w:themeColor="background1" w:themeShade="BF"/>
        </w:rPr>
      </w:pPr>
    </w:p>
    <w:p w14:paraId="0D4F3B3C" w14:textId="77777777" w:rsidR="006B2B2C" w:rsidRPr="0092116D" w:rsidRDefault="006B2B2C">
      <w:pPr>
        <w:pStyle w:val="Heading2"/>
        <w:rPr>
          <w:color w:val="BFBFBF" w:themeColor="background1" w:themeShade="BF"/>
        </w:rPr>
      </w:pPr>
    </w:p>
    <w:p w14:paraId="33A037F3" w14:textId="77777777" w:rsidR="006B2B2C" w:rsidRPr="0092116D" w:rsidRDefault="00CD7176">
      <w:pPr>
        <w:pStyle w:val="Heading2"/>
        <w:rPr>
          <w:color w:val="BFBFBF" w:themeColor="background1" w:themeShade="BF"/>
        </w:rPr>
      </w:pPr>
      <w:bookmarkStart w:id="24" w:name="_Toc211990573"/>
      <w:r w:rsidRPr="0092116D">
        <w:rPr>
          <w:color w:val="BFBFBF" w:themeColor="background1" w:themeShade="BF"/>
        </w:rPr>
        <w:t>5. Conclusion: The Plan (500 words approx.)</w:t>
      </w:r>
      <w:bookmarkEnd w:id="24"/>
    </w:p>
    <w:p w14:paraId="248F463D" w14:textId="77777777" w:rsidR="006B2B2C" w:rsidRPr="0092116D" w:rsidRDefault="00CD7176">
      <w:pPr>
        <w:numPr>
          <w:ilvl w:val="0"/>
          <w:numId w:val="3"/>
        </w:numPr>
        <w:pBdr>
          <w:top w:val="nil"/>
          <w:left w:val="nil"/>
          <w:bottom w:val="nil"/>
          <w:right w:val="nil"/>
          <w:between w:val="nil"/>
        </w:pBdr>
        <w:rPr>
          <w:color w:val="BFBFBF" w:themeColor="background1" w:themeShade="BF"/>
        </w:rPr>
      </w:pPr>
      <w:r w:rsidRPr="0092116D">
        <w:rPr>
          <w:color w:val="BFBFBF" w:themeColor="background1" w:themeShade="BF"/>
        </w:rPr>
        <w:t>What is your project management strategy?</w:t>
      </w:r>
    </w:p>
    <w:p w14:paraId="27864749" w14:textId="77777777" w:rsidR="006B2B2C" w:rsidRPr="0092116D" w:rsidRDefault="00CD7176">
      <w:pPr>
        <w:numPr>
          <w:ilvl w:val="0"/>
          <w:numId w:val="3"/>
        </w:numPr>
        <w:pBdr>
          <w:top w:val="nil"/>
          <w:left w:val="nil"/>
          <w:bottom w:val="nil"/>
          <w:right w:val="nil"/>
          <w:between w:val="nil"/>
        </w:pBdr>
        <w:rPr>
          <w:color w:val="BFBFBF" w:themeColor="background1" w:themeShade="BF"/>
        </w:rPr>
      </w:pPr>
      <w:r w:rsidRPr="0092116D">
        <w:rPr>
          <w:color w:val="BFBFBF" w:themeColor="background1" w:themeShade="BF"/>
        </w:rPr>
        <w:t>What are the biggest challenges you are currently facing?</w:t>
      </w:r>
    </w:p>
    <w:p w14:paraId="65698D0A" w14:textId="77777777" w:rsidR="006B2B2C" w:rsidRPr="0092116D" w:rsidRDefault="00CD7176">
      <w:pPr>
        <w:numPr>
          <w:ilvl w:val="0"/>
          <w:numId w:val="3"/>
        </w:numPr>
        <w:pBdr>
          <w:top w:val="nil"/>
          <w:left w:val="nil"/>
          <w:bottom w:val="nil"/>
          <w:right w:val="nil"/>
          <w:between w:val="nil"/>
        </w:pBdr>
        <w:rPr>
          <w:color w:val="BFBFBF" w:themeColor="background1" w:themeShade="BF"/>
        </w:rPr>
      </w:pPr>
      <w:r w:rsidRPr="0092116D">
        <w:rPr>
          <w:color w:val="BFBFBF" w:themeColor="background1" w:themeShade="BF"/>
        </w:rPr>
        <w:t>How will you use the time remaining to achieve a successful outcome?</w:t>
      </w:r>
    </w:p>
    <w:p w14:paraId="1D54AA74" w14:textId="77777777" w:rsidR="006B2B2C" w:rsidRPr="0092116D" w:rsidRDefault="006B2B2C">
      <w:pPr>
        <w:rPr>
          <w:color w:val="BFBFBF" w:themeColor="background1" w:themeShade="BF"/>
        </w:rPr>
      </w:pPr>
    </w:p>
    <w:p w14:paraId="541BD43E" w14:textId="77777777" w:rsidR="006B2B2C" w:rsidRPr="0092116D" w:rsidRDefault="006B2B2C">
      <w:pPr>
        <w:rPr>
          <w:color w:val="BFBFBF" w:themeColor="background1" w:themeShade="BF"/>
        </w:rPr>
      </w:pPr>
    </w:p>
    <w:p w14:paraId="4AAA3FE4" w14:textId="77777777" w:rsidR="006B2B2C" w:rsidRPr="0092116D" w:rsidRDefault="00CD7176">
      <w:pPr>
        <w:pStyle w:val="Heading2"/>
        <w:rPr>
          <w:color w:val="BFBFBF" w:themeColor="background1" w:themeShade="BF"/>
        </w:rPr>
      </w:pPr>
      <w:bookmarkStart w:id="25" w:name="_Toc211990574"/>
      <w:r w:rsidRPr="0092116D">
        <w:rPr>
          <w:color w:val="BFBFBF" w:themeColor="background1" w:themeShade="BF"/>
        </w:rPr>
        <w:t>6. References and Key Resources</w:t>
      </w:r>
      <w:bookmarkEnd w:id="25"/>
    </w:p>
    <w:p w14:paraId="0061E0DA" w14:textId="77777777" w:rsidR="006B2B2C" w:rsidRPr="0092116D" w:rsidRDefault="00CD7176">
      <w:pPr>
        <w:numPr>
          <w:ilvl w:val="0"/>
          <w:numId w:val="2"/>
        </w:numPr>
        <w:pBdr>
          <w:top w:val="nil"/>
          <w:left w:val="nil"/>
          <w:bottom w:val="nil"/>
          <w:right w:val="nil"/>
          <w:between w:val="nil"/>
        </w:pBdr>
        <w:rPr>
          <w:color w:val="BFBFBF" w:themeColor="background1" w:themeShade="BF"/>
        </w:rPr>
      </w:pPr>
      <w:r w:rsidRPr="0092116D">
        <w:rPr>
          <w:color w:val="BFBFBF" w:themeColor="background1" w:themeShade="BF"/>
        </w:rPr>
        <w:t>List of resources (software, papers, tutorials, books, stats, business indicators)</w:t>
      </w:r>
    </w:p>
    <w:p w14:paraId="45FBC890" w14:textId="77777777" w:rsidR="006B2B2C" w:rsidRPr="0092116D" w:rsidRDefault="006B2B2C">
      <w:pPr>
        <w:rPr>
          <w:color w:val="BFBFBF" w:themeColor="background1" w:themeShade="BF"/>
        </w:rPr>
      </w:pPr>
    </w:p>
    <w:p w14:paraId="674A0D16" w14:textId="77777777" w:rsidR="006B2B2C" w:rsidRPr="0092116D" w:rsidRDefault="006B2B2C">
      <w:pPr>
        <w:rPr>
          <w:color w:val="BFBFBF" w:themeColor="background1" w:themeShade="BF"/>
        </w:rPr>
      </w:pPr>
    </w:p>
    <w:sectPr w:rsidR="006B2B2C" w:rsidRPr="0092116D">
      <w:type w:val="continuous"/>
      <w:pgSz w:w="11900" w:h="16840"/>
      <w:pgMar w:top="1440" w:right="180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7A2B3" w14:textId="77777777" w:rsidR="004B2C7E" w:rsidRDefault="004B2C7E" w:rsidP="00D91699">
      <w:r>
        <w:separator/>
      </w:r>
    </w:p>
  </w:endnote>
  <w:endnote w:type="continuationSeparator" w:id="0">
    <w:p w14:paraId="0B7E10FF" w14:textId="77777777" w:rsidR="004B2C7E" w:rsidRDefault="004B2C7E" w:rsidP="00D916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altName w:val="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0708633"/>
      <w:docPartObj>
        <w:docPartGallery w:val="Page Numbers (Bottom of Page)"/>
        <w:docPartUnique/>
      </w:docPartObj>
    </w:sdtPr>
    <w:sdtContent>
      <w:p w14:paraId="49CDDAB5" w14:textId="6034AF19" w:rsidR="00D91699" w:rsidRDefault="00D91699" w:rsidP="00080D6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47F17">
          <w:rPr>
            <w:rStyle w:val="PageNumber"/>
            <w:noProof/>
          </w:rPr>
          <w:t>1</w:t>
        </w:r>
        <w:r>
          <w:rPr>
            <w:rStyle w:val="PageNumber"/>
          </w:rPr>
          <w:fldChar w:fldCharType="end"/>
        </w:r>
      </w:p>
    </w:sdtContent>
  </w:sdt>
  <w:p w14:paraId="1964C45D" w14:textId="77777777" w:rsidR="00D91699" w:rsidRDefault="00D916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13144331"/>
      <w:docPartObj>
        <w:docPartGallery w:val="Page Numbers (Bottom of Page)"/>
        <w:docPartUnique/>
      </w:docPartObj>
    </w:sdtPr>
    <w:sdtContent>
      <w:p w14:paraId="31C207E8" w14:textId="1BC1EE0D" w:rsidR="00D91699" w:rsidRDefault="00D91699" w:rsidP="00080D6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617FFEE" w14:textId="77777777" w:rsidR="00D91699" w:rsidRDefault="00D916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F96D6" w14:textId="77777777" w:rsidR="004B2C7E" w:rsidRDefault="004B2C7E" w:rsidP="00D91699">
      <w:r>
        <w:separator/>
      </w:r>
    </w:p>
  </w:footnote>
  <w:footnote w:type="continuationSeparator" w:id="0">
    <w:p w14:paraId="18BC540F" w14:textId="77777777" w:rsidR="004B2C7E" w:rsidRDefault="004B2C7E" w:rsidP="00D916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447D4"/>
    <w:multiLevelType w:val="hybridMultilevel"/>
    <w:tmpl w:val="A42475A0"/>
    <w:lvl w:ilvl="0" w:tplc="852C5596">
      <w:start w:val="1"/>
      <w:numFmt w:val="decimal"/>
      <w:pStyle w:val="Bibentry"/>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597F02"/>
    <w:multiLevelType w:val="hybridMultilevel"/>
    <w:tmpl w:val="766EEB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4A4129E"/>
    <w:multiLevelType w:val="multilevel"/>
    <w:tmpl w:val="CFE291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81352F4"/>
    <w:multiLevelType w:val="multilevel"/>
    <w:tmpl w:val="295AE5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86B7846"/>
    <w:multiLevelType w:val="hybridMultilevel"/>
    <w:tmpl w:val="DEE0CD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96A7D4E"/>
    <w:multiLevelType w:val="hybridMultilevel"/>
    <w:tmpl w:val="2BACB6E4"/>
    <w:lvl w:ilvl="0" w:tplc="E5F8022C">
      <w:start w:val="1"/>
      <w:numFmt w:val="decimal"/>
      <w:lvlText w:val="%1 "/>
      <w:lvlJc w:val="left"/>
      <w:pPr>
        <w:ind w:left="720" w:hanging="360"/>
      </w:pPr>
      <w:rPr>
        <w:rFonts w:hint="default"/>
      </w:rPr>
    </w:lvl>
    <w:lvl w:ilvl="1" w:tplc="E08E5558">
      <w:start w:val="1"/>
      <w:numFmt w:val="none"/>
      <w:lvlText w:val="2.1"/>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4087012"/>
    <w:multiLevelType w:val="multilevel"/>
    <w:tmpl w:val="6E0E7B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ECC78CA"/>
    <w:multiLevelType w:val="multilevel"/>
    <w:tmpl w:val="650AC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8454D90"/>
    <w:multiLevelType w:val="hybridMultilevel"/>
    <w:tmpl w:val="857210E0"/>
    <w:lvl w:ilvl="0" w:tplc="E5F8022C">
      <w:start w:val="1"/>
      <w:numFmt w:val="decimal"/>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92854B5"/>
    <w:multiLevelType w:val="multilevel"/>
    <w:tmpl w:val="F5F41B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7B000009"/>
    <w:multiLevelType w:val="hybridMultilevel"/>
    <w:tmpl w:val="690EA06A"/>
    <w:lvl w:ilvl="0" w:tplc="852C559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66017525">
    <w:abstractNumId w:val="6"/>
  </w:num>
  <w:num w:numId="2" w16cid:durableId="2059819155">
    <w:abstractNumId w:val="7"/>
  </w:num>
  <w:num w:numId="3" w16cid:durableId="1728719801">
    <w:abstractNumId w:val="9"/>
  </w:num>
  <w:num w:numId="4" w16cid:durableId="1618832709">
    <w:abstractNumId w:val="3"/>
  </w:num>
  <w:num w:numId="5" w16cid:durableId="1995180547">
    <w:abstractNumId w:val="2"/>
  </w:num>
  <w:num w:numId="6" w16cid:durableId="1315717181">
    <w:abstractNumId w:val="5"/>
  </w:num>
  <w:num w:numId="7" w16cid:durableId="845562717">
    <w:abstractNumId w:val="8"/>
  </w:num>
  <w:num w:numId="8" w16cid:durableId="463041083">
    <w:abstractNumId w:val="4"/>
  </w:num>
  <w:num w:numId="9" w16cid:durableId="1609776979">
    <w:abstractNumId w:val="1"/>
  </w:num>
  <w:num w:numId="10" w16cid:durableId="91702626">
    <w:abstractNumId w:val="10"/>
  </w:num>
  <w:num w:numId="11" w16cid:durableId="694578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B2C"/>
    <w:rsid w:val="00006F06"/>
    <w:rsid w:val="0001698C"/>
    <w:rsid w:val="000377AA"/>
    <w:rsid w:val="000622F1"/>
    <w:rsid w:val="000B0702"/>
    <w:rsid w:val="000C37C0"/>
    <w:rsid w:val="000E1EBC"/>
    <w:rsid w:val="00111178"/>
    <w:rsid w:val="00135A42"/>
    <w:rsid w:val="001802A7"/>
    <w:rsid w:val="00181C02"/>
    <w:rsid w:val="001A4EB9"/>
    <w:rsid w:val="001E000A"/>
    <w:rsid w:val="001F73BC"/>
    <w:rsid w:val="00205BB1"/>
    <w:rsid w:val="0022716F"/>
    <w:rsid w:val="00323747"/>
    <w:rsid w:val="00347F17"/>
    <w:rsid w:val="003A6F04"/>
    <w:rsid w:val="003D3119"/>
    <w:rsid w:val="00412F54"/>
    <w:rsid w:val="004350BE"/>
    <w:rsid w:val="004734B2"/>
    <w:rsid w:val="00487684"/>
    <w:rsid w:val="004B2926"/>
    <w:rsid w:val="004B2C7E"/>
    <w:rsid w:val="004D56CE"/>
    <w:rsid w:val="004E0634"/>
    <w:rsid w:val="00525DA8"/>
    <w:rsid w:val="005F54DA"/>
    <w:rsid w:val="00610DFD"/>
    <w:rsid w:val="00611AD0"/>
    <w:rsid w:val="00652381"/>
    <w:rsid w:val="00657228"/>
    <w:rsid w:val="006631A1"/>
    <w:rsid w:val="00663FCE"/>
    <w:rsid w:val="00693BAE"/>
    <w:rsid w:val="006A6F1D"/>
    <w:rsid w:val="006B2B2C"/>
    <w:rsid w:val="006F0674"/>
    <w:rsid w:val="00703E4F"/>
    <w:rsid w:val="007157A3"/>
    <w:rsid w:val="00765BD3"/>
    <w:rsid w:val="00767272"/>
    <w:rsid w:val="00775D6E"/>
    <w:rsid w:val="00795597"/>
    <w:rsid w:val="007A254E"/>
    <w:rsid w:val="007B2BDE"/>
    <w:rsid w:val="00842C49"/>
    <w:rsid w:val="00842FC0"/>
    <w:rsid w:val="008D14A3"/>
    <w:rsid w:val="008D1A8D"/>
    <w:rsid w:val="0092116D"/>
    <w:rsid w:val="00934553"/>
    <w:rsid w:val="00954B7B"/>
    <w:rsid w:val="00955533"/>
    <w:rsid w:val="0095644F"/>
    <w:rsid w:val="00982095"/>
    <w:rsid w:val="00982258"/>
    <w:rsid w:val="0098580C"/>
    <w:rsid w:val="009B501F"/>
    <w:rsid w:val="009F6360"/>
    <w:rsid w:val="009F7F1C"/>
    <w:rsid w:val="00A36876"/>
    <w:rsid w:val="00A7508A"/>
    <w:rsid w:val="00A77641"/>
    <w:rsid w:val="00AA4BAE"/>
    <w:rsid w:val="00B403AA"/>
    <w:rsid w:val="00B42308"/>
    <w:rsid w:val="00B46A26"/>
    <w:rsid w:val="00B5155A"/>
    <w:rsid w:val="00B73805"/>
    <w:rsid w:val="00BC24D2"/>
    <w:rsid w:val="00BF3E8A"/>
    <w:rsid w:val="00C0524E"/>
    <w:rsid w:val="00C34BE2"/>
    <w:rsid w:val="00C6471D"/>
    <w:rsid w:val="00C735FF"/>
    <w:rsid w:val="00C85287"/>
    <w:rsid w:val="00CD7176"/>
    <w:rsid w:val="00D0212C"/>
    <w:rsid w:val="00D05143"/>
    <w:rsid w:val="00D12F09"/>
    <w:rsid w:val="00D50F12"/>
    <w:rsid w:val="00D607EE"/>
    <w:rsid w:val="00D62557"/>
    <w:rsid w:val="00D91699"/>
    <w:rsid w:val="00DC1A22"/>
    <w:rsid w:val="00DF6AFB"/>
    <w:rsid w:val="00DF71B1"/>
    <w:rsid w:val="00E146A0"/>
    <w:rsid w:val="00E45431"/>
    <w:rsid w:val="00E6787C"/>
    <w:rsid w:val="00E74094"/>
    <w:rsid w:val="00EF7DB6"/>
    <w:rsid w:val="00F90E0C"/>
    <w:rsid w:val="00FB6C68"/>
    <w:rsid w:val="00FC4CE6"/>
    <w:rsid w:val="00FF7E7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5026E"/>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42C49"/>
    <w:pPr>
      <w:spacing w:after="0" w:line="240" w:lineRule="auto"/>
    </w:pPr>
    <w:rPr>
      <w:rFonts w:ascii="Times New Roman" w:eastAsia="Times New Roman" w:hAnsi="Times New Roman" w:cs="Times New Roman"/>
      <w:sz w:val="24"/>
      <w:szCs w:val="24"/>
      <w:lang w:val="en-IE"/>
    </w:rPr>
  </w:style>
  <w:style w:type="paragraph" w:styleId="Heading1">
    <w:name w:val="heading 1"/>
    <w:basedOn w:val="Normal"/>
    <w:next w:val="Normal"/>
    <w:link w:val="Heading1Char"/>
    <w:uiPriority w:val="9"/>
    <w:qFormat/>
    <w:rsid w:val="003A6F04"/>
    <w:pPr>
      <w:keepNext/>
      <w:keepLines/>
      <w:spacing w:before="360"/>
      <w:outlineLvl w:val="0"/>
    </w:pPr>
    <w:rPr>
      <w:rFonts w:asciiTheme="majorHAnsi" w:eastAsiaTheme="majorEastAsia" w:hAnsiTheme="majorHAnsi" w:cstheme="majorBidi"/>
      <w:bCs/>
      <w:color w:val="156082" w:themeColor="accent1"/>
      <w:spacing w:val="20"/>
      <w:sz w:val="32"/>
      <w:szCs w:val="28"/>
      <w:lang w:val="en-US"/>
    </w:rPr>
  </w:style>
  <w:style w:type="paragraph" w:styleId="Heading2">
    <w:name w:val="heading 2"/>
    <w:basedOn w:val="Normal"/>
    <w:next w:val="Normal"/>
    <w:link w:val="Heading2Char"/>
    <w:uiPriority w:val="9"/>
    <w:unhideWhenUsed/>
    <w:qFormat/>
    <w:rsid w:val="003A6F04"/>
    <w:pPr>
      <w:keepNext/>
      <w:keepLines/>
      <w:spacing w:before="120"/>
      <w:outlineLvl w:val="1"/>
    </w:pPr>
    <w:rPr>
      <w:rFonts w:asciiTheme="minorHAnsi" w:eastAsiaTheme="majorEastAsia" w:hAnsiTheme="minorHAnsi" w:cstheme="majorBidi"/>
      <w:b/>
      <w:bCs/>
      <w:color w:val="156082" w:themeColor="accent1"/>
      <w:sz w:val="28"/>
      <w:szCs w:val="26"/>
      <w:lang w:val="en-US"/>
    </w:rPr>
  </w:style>
  <w:style w:type="paragraph" w:styleId="Heading3">
    <w:name w:val="heading 3"/>
    <w:basedOn w:val="Normal"/>
    <w:next w:val="Normal"/>
    <w:link w:val="Heading3Char"/>
    <w:uiPriority w:val="9"/>
    <w:unhideWhenUsed/>
    <w:qFormat/>
    <w:rsid w:val="003A6F04"/>
    <w:pPr>
      <w:keepNext/>
      <w:keepLines/>
      <w:spacing w:before="20"/>
      <w:outlineLvl w:val="2"/>
    </w:pPr>
    <w:rPr>
      <w:rFonts w:asciiTheme="majorHAnsi" w:eastAsiaTheme="majorEastAsia" w:hAnsiTheme="majorHAnsi" w:cstheme="majorBidi"/>
      <w:bCs/>
      <w:color w:val="0E2841" w:themeColor="text2"/>
      <w:spacing w:val="14"/>
      <w:szCs w:val="22"/>
      <w:lang w:val="en-US"/>
    </w:rPr>
  </w:style>
  <w:style w:type="paragraph" w:styleId="Heading4">
    <w:name w:val="heading 4"/>
    <w:basedOn w:val="Normal"/>
    <w:next w:val="Normal"/>
    <w:link w:val="Heading4Char"/>
    <w:uiPriority w:val="9"/>
    <w:unhideWhenUsed/>
    <w:qFormat/>
    <w:rsid w:val="003A6F04"/>
    <w:pPr>
      <w:keepNext/>
      <w:keepLines/>
      <w:spacing w:before="200" w:line="274" w:lineRule="auto"/>
      <w:outlineLvl w:val="3"/>
    </w:pPr>
    <w:rPr>
      <w:rFonts w:asciiTheme="minorHAnsi" w:eastAsiaTheme="majorEastAsia" w:hAnsiTheme="minorHAnsi" w:cstheme="majorBidi"/>
      <w:b/>
      <w:bCs/>
      <w:i/>
      <w:iCs/>
      <w:color w:val="000000"/>
      <w:szCs w:val="22"/>
      <w:lang w:val="en-US"/>
    </w:rPr>
  </w:style>
  <w:style w:type="paragraph" w:styleId="Heading5">
    <w:name w:val="heading 5"/>
    <w:basedOn w:val="Normal"/>
    <w:next w:val="Normal"/>
    <w:link w:val="Heading5Char"/>
    <w:uiPriority w:val="9"/>
    <w:unhideWhenUsed/>
    <w:qFormat/>
    <w:rsid w:val="003A6F04"/>
    <w:pPr>
      <w:keepNext/>
      <w:keepLines/>
      <w:spacing w:before="200" w:line="274" w:lineRule="auto"/>
      <w:outlineLvl w:val="4"/>
    </w:pPr>
    <w:rPr>
      <w:rFonts w:asciiTheme="majorHAnsi" w:eastAsiaTheme="majorEastAsia" w:hAnsiTheme="majorHAnsi" w:cstheme="majorBidi"/>
      <w:color w:val="000000"/>
      <w:sz w:val="22"/>
      <w:szCs w:val="22"/>
      <w:lang w:val="en-US"/>
    </w:rPr>
  </w:style>
  <w:style w:type="paragraph" w:styleId="Heading6">
    <w:name w:val="heading 6"/>
    <w:basedOn w:val="Normal"/>
    <w:next w:val="Normal"/>
    <w:link w:val="Heading6Char"/>
    <w:uiPriority w:val="9"/>
    <w:unhideWhenUsed/>
    <w:qFormat/>
    <w:rsid w:val="003A6F04"/>
    <w:pPr>
      <w:keepNext/>
      <w:keepLines/>
      <w:spacing w:before="200" w:line="274" w:lineRule="auto"/>
      <w:outlineLvl w:val="5"/>
    </w:pPr>
    <w:rPr>
      <w:rFonts w:asciiTheme="majorHAnsi" w:eastAsiaTheme="majorEastAsia" w:hAnsiTheme="majorHAnsi" w:cstheme="majorBidi"/>
      <w:iCs/>
      <w:color w:val="156082" w:themeColor="accent1"/>
      <w:sz w:val="22"/>
      <w:szCs w:val="22"/>
      <w:lang w:val="en-US"/>
    </w:rPr>
  </w:style>
  <w:style w:type="paragraph" w:styleId="Heading7">
    <w:name w:val="heading 7"/>
    <w:basedOn w:val="Normal"/>
    <w:next w:val="Normal"/>
    <w:link w:val="Heading7Char"/>
    <w:uiPriority w:val="9"/>
    <w:semiHidden/>
    <w:unhideWhenUsed/>
    <w:qFormat/>
    <w:rsid w:val="003A6F04"/>
    <w:pPr>
      <w:keepNext/>
      <w:keepLines/>
      <w:spacing w:before="200" w:line="274" w:lineRule="auto"/>
      <w:outlineLvl w:val="6"/>
    </w:pPr>
    <w:rPr>
      <w:rFonts w:asciiTheme="majorHAnsi" w:eastAsiaTheme="majorEastAsia" w:hAnsiTheme="majorHAnsi" w:cstheme="majorBidi"/>
      <w:i/>
      <w:iCs/>
      <w:color w:val="000000"/>
      <w:sz w:val="22"/>
      <w:szCs w:val="22"/>
      <w:lang w:val="en-US"/>
    </w:rPr>
  </w:style>
  <w:style w:type="paragraph" w:styleId="Heading8">
    <w:name w:val="heading 8"/>
    <w:basedOn w:val="Normal"/>
    <w:next w:val="Normal"/>
    <w:link w:val="Heading8Char"/>
    <w:uiPriority w:val="9"/>
    <w:semiHidden/>
    <w:unhideWhenUsed/>
    <w:qFormat/>
    <w:rsid w:val="003A6F04"/>
    <w:pPr>
      <w:keepNext/>
      <w:keepLines/>
      <w:spacing w:before="20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3A6F04"/>
    <w:pPr>
      <w:keepNext/>
      <w:keepLines/>
      <w:spacing w:before="20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A6F04"/>
    <w:pPr>
      <w:spacing w:after="120"/>
      <w:contextualSpacing/>
    </w:pPr>
    <w:rPr>
      <w:rFonts w:asciiTheme="majorHAnsi" w:eastAsiaTheme="majorEastAsia" w:hAnsiTheme="majorHAnsi" w:cstheme="majorBidi"/>
      <w:color w:val="0E2841" w:themeColor="text2"/>
      <w:spacing w:val="30"/>
      <w:kern w:val="28"/>
      <w:sz w:val="96"/>
      <w:szCs w:val="52"/>
      <w:lang w:val="en-US"/>
    </w:rPr>
  </w:style>
  <w:style w:type="paragraph" w:styleId="Subtitle">
    <w:name w:val="Subtitle"/>
    <w:basedOn w:val="Normal"/>
    <w:next w:val="Normal"/>
    <w:link w:val="SubtitleChar"/>
    <w:uiPriority w:val="11"/>
    <w:qFormat/>
    <w:rsid w:val="003A6F04"/>
    <w:pPr>
      <w:numPr>
        <w:ilvl w:val="1"/>
      </w:numPr>
      <w:spacing w:after="180" w:line="274" w:lineRule="auto"/>
    </w:pPr>
    <w:rPr>
      <w:rFonts w:asciiTheme="minorHAnsi" w:eastAsiaTheme="majorEastAsia" w:hAnsiTheme="minorHAnsi" w:cstheme="majorBidi"/>
      <w:iCs/>
      <w:color w:val="0E2841" w:themeColor="text2"/>
      <w:sz w:val="40"/>
      <w:lang w:val="en-US"/>
    </w:rPr>
  </w:style>
  <w:style w:type="paragraph" w:styleId="Footer">
    <w:name w:val="footer"/>
    <w:basedOn w:val="Normal"/>
    <w:link w:val="FooterChar"/>
    <w:uiPriority w:val="99"/>
    <w:unhideWhenUsed/>
    <w:rsid w:val="00D91699"/>
    <w:pPr>
      <w:tabs>
        <w:tab w:val="center" w:pos="4513"/>
        <w:tab w:val="right" w:pos="9026"/>
      </w:tabs>
      <w:spacing w:after="180" w:line="274" w:lineRule="auto"/>
    </w:pPr>
    <w:rPr>
      <w:rFonts w:asciiTheme="minorHAnsi" w:eastAsiaTheme="minorHAnsi" w:hAnsiTheme="minorHAnsi" w:cstheme="minorBidi"/>
      <w:sz w:val="21"/>
      <w:szCs w:val="22"/>
      <w:lang w:val="en-US"/>
    </w:rPr>
  </w:style>
  <w:style w:type="character" w:customStyle="1" w:styleId="FooterChar">
    <w:name w:val="Footer Char"/>
    <w:basedOn w:val="DefaultParagraphFont"/>
    <w:link w:val="Footer"/>
    <w:uiPriority w:val="99"/>
    <w:rsid w:val="00D91699"/>
  </w:style>
  <w:style w:type="character" w:styleId="PageNumber">
    <w:name w:val="page number"/>
    <w:basedOn w:val="DefaultParagraphFont"/>
    <w:uiPriority w:val="99"/>
    <w:semiHidden/>
    <w:unhideWhenUsed/>
    <w:rsid w:val="00D91699"/>
  </w:style>
  <w:style w:type="character" w:customStyle="1" w:styleId="Heading1Char">
    <w:name w:val="Heading 1 Char"/>
    <w:basedOn w:val="DefaultParagraphFont"/>
    <w:link w:val="Heading1"/>
    <w:uiPriority w:val="9"/>
    <w:rsid w:val="003A6F04"/>
    <w:rPr>
      <w:rFonts w:asciiTheme="majorHAnsi" w:eastAsiaTheme="majorEastAsia" w:hAnsiTheme="majorHAnsi" w:cstheme="majorBidi"/>
      <w:bCs/>
      <w:color w:val="156082" w:themeColor="accent1"/>
      <w:spacing w:val="20"/>
      <w:sz w:val="32"/>
      <w:szCs w:val="28"/>
    </w:rPr>
  </w:style>
  <w:style w:type="character" w:customStyle="1" w:styleId="Heading2Char">
    <w:name w:val="Heading 2 Char"/>
    <w:basedOn w:val="DefaultParagraphFont"/>
    <w:link w:val="Heading2"/>
    <w:uiPriority w:val="9"/>
    <w:rsid w:val="003A6F04"/>
    <w:rPr>
      <w:rFonts w:eastAsiaTheme="majorEastAsia" w:cstheme="majorBidi"/>
      <w:b/>
      <w:bCs/>
      <w:color w:val="156082" w:themeColor="accent1"/>
      <w:sz w:val="28"/>
      <w:szCs w:val="26"/>
    </w:rPr>
  </w:style>
  <w:style w:type="character" w:customStyle="1" w:styleId="Heading3Char">
    <w:name w:val="Heading 3 Char"/>
    <w:basedOn w:val="DefaultParagraphFont"/>
    <w:link w:val="Heading3"/>
    <w:uiPriority w:val="9"/>
    <w:rsid w:val="003A6F04"/>
    <w:rPr>
      <w:rFonts w:asciiTheme="majorHAnsi" w:eastAsiaTheme="majorEastAsia" w:hAnsiTheme="majorHAnsi" w:cstheme="majorBidi"/>
      <w:bCs/>
      <w:color w:val="0E2841" w:themeColor="text2"/>
      <w:spacing w:val="14"/>
      <w:sz w:val="24"/>
    </w:rPr>
  </w:style>
  <w:style w:type="character" w:customStyle="1" w:styleId="Heading4Char">
    <w:name w:val="Heading 4 Char"/>
    <w:basedOn w:val="DefaultParagraphFont"/>
    <w:link w:val="Heading4"/>
    <w:uiPriority w:val="9"/>
    <w:rsid w:val="003A6F04"/>
    <w:rPr>
      <w:rFonts w:eastAsiaTheme="majorEastAsia" w:cstheme="majorBidi"/>
      <w:b/>
      <w:bCs/>
      <w:i/>
      <w:iCs/>
      <w:color w:val="000000"/>
      <w:sz w:val="24"/>
    </w:rPr>
  </w:style>
  <w:style w:type="character" w:customStyle="1" w:styleId="Heading5Char">
    <w:name w:val="Heading 5 Char"/>
    <w:basedOn w:val="DefaultParagraphFont"/>
    <w:link w:val="Heading5"/>
    <w:uiPriority w:val="9"/>
    <w:rsid w:val="003A6F04"/>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rsid w:val="003A6F04"/>
    <w:rPr>
      <w:rFonts w:asciiTheme="majorHAnsi" w:eastAsiaTheme="majorEastAsia" w:hAnsiTheme="majorHAnsi" w:cstheme="majorBidi"/>
      <w:iCs/>
      <w:color w:val="156082" w:themeColor="accent1"/>
    </w:rPr>
  </w:style>
  <w:style w:type="character" w:customStyle="1" w:styleId="Heading7Char">
    <w:name w:val="Heading 7 Char"/>
    <w:basedOn w:val="DefaultParagraphFont"/>
    <w:link w:val="Heading7"/>
    <w:uiPriority w:val="9"/>
    <w:semiHidden/>
    <w:rsid w:val="003A6F04"/>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3A6F04"/>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3A6F04"/>
    <w:rPr>
      <w:rFonts w:asciiTheme="majorHAnsi" w:eastAsiaTheme="majorEastAsia" w:hAnsiTheme="majorHAnsi" w:cstheme="majorBidi"/>
      <w:i/>
      <w:iCs/>
      <w:color w:val="000000"/>
      <w:sz w:val="20"/>
      <w:szCs w:val="20"/>
    </w:rPr>
  </w:style>
  <w:style w:type="paragraph" w:styleId="Caption">
    <w:name w:val="caption"/>
    <w:basedOn w:val="Normal"/>
    <w:next w:val="Normal"/>
    <w:uiPriority w:val="35"/>
    <w:unhideWhenUsed/>
    <w:qFormat/>
    <w:rsid w:val="003A6F04"/>
    <w:rPr>
      <w:rFonts w:asciiTheme="majorHAnsi" w:eastAsiaTheme="minorEastAsia" w:hAnsiTheme="majorHAnsi"/>
      <w:bCs/>
      <w:smallCaps/>
      <w:color w:val="0E2841" w:themeColor="text2"/>
      <w:spacing w:val="6"/>
      <w:sz w:val="22"/>
      <w:szCs w:val="18"/>
    </w:rPr>
  </w:style>
  <w:style w:type="character" w:customStyle="1" w:styleId="TitleChar">
    <w:name w:val="Title Char"/>
    <w:basedOn w:val="DefaultParagraphFont"/>
    <w:link w:val="Title"/>
    <w:uiPriority w:val="10"/>
    <w:rsid w:val="003A6F04"/>
    <w:rPr>
      <w:rFonts w:asciiTheme="majorHAnsi" w:eastAsiaTheme="majorEastAsia" w:hAnsiTheme="majorHAnsi" w:cstheme="majorBidi"/>
      <w:color w:val="0E2841" w:themeColor="text2"/>
      <w:spacing w:val="30"/>
      <w:kern w:val="28"/>
      <w:sz w:val="96"/>
      <w:szCs w:val="52"/>
    </w:rPr>
  </w:style>
  <w:style w:type="character" w:customStyle="1" w:styleId="SubtitleChar">
    <w:name w:val="Subtitle Char"/>
    <w:basedOn w:val="DefaultParagraphFont"/>
    <w:link w:val="Subtitle"/>
    <w:uiPriority w:val="11"/>
    <w:rsid w:val="003A6F04"/>
    <w:rPr>
      <w:rFonts w:eastAsiaTheme="majorEastAsia" w:cstheme="majorBidi"/>
      <w:iCs/>
      <w:color w:val="0E2841" w:themeColor="text2"/>
      <w:sz w:val="40"/>
      <w:szCs w:val="24"/>
    </w:rPr>
  </w:style>
  <w:style w:type="character" w:styleId="Strong">
    <w:name w:val="Strong"/>
    <w:basedOn w:val="DefaultParagraphFont"/>
    <w:uiPriority w:val="22"/>
    <w:qFormat/>
    <w:rsid w:val="003A6F04"/>
    <w:rPr>
      <w:b w:val="0"/>
      <w:bCs/>
      <w:i/>
      <w:color w:val="0E2841" w:themeColor="text2"/>
    </w:rPr>
  </w:style>
  <w:style w:type="character" w:styleId="Emphasis">
    <w:name w:val="Emphasis"/>
    <w:basedOn w:val="DefaultParagraphFont"/>
    <w:uiPriority w:val="20"/>
    <w:qFormat/>
    <w:rsid w:val="003A6F04"/>
    <w:rPr>
      <w:b/>
      <w:i/>
      <w:iCs/>
    </w:rPr>
  </w:style>
  <w:style w:type="paragraph" w:styleId="NoSpacing">
    <w:name w:val="No Spacing"/>
    <w:link w:val="NoSpacingChar"/>
    <w:uiPriority w:val="1"/>
    <w:qFormat/>
    <w:rsid w:val="003A6F04"/>
    <w:pPr>
      <w:spacing w:after="0" w:line="240" w:lineRule="auto"/>
    </w:pPr>
  </w:style>
  <w:style w:type="paragraph" w:styleId="ListParagraph">
    <w:name w:val="List Paragraph"/>
    <w:basedOn w:val="Normal"/>
    <w:uiPriority w:val="34"/>
    <w:qFormat/>
    <w:rsid w:val="003A6F04"/>
    <w:pPr>
      <w:spacing w:after="180"/>
      <w:ind w:left="720" w:hanging="288"/>
      <w:contextualSpacing/>
    </w:pPr>
    <w:rPr>
      <w:rFonts w:asciiTheme="minorHAnsi" w:eastAsiaTheme="minorHAnsi" w:hAnsiTheme="minorHAnsi" w:cstheme="minorBidi"/>
      <w:color w:val="0E2841" w:themeColor="text2"/>
      <w:sz w:val="21"/>
      <w:szCs w:val="22"/>
      <w:lang w:val="en-US"/>
    </w:rPr>
  </w:style>
  <w:style w:type="paragraph" w:styleId="Quote">
    <w:name w:val="Quote"/>
    <w:basedOn w:val="Normal"/>
    <w:next w:val="Normal"/>
    <w:link w:val="QuoteChar"/>
    <w:uiPriority w:val="29"/>
    <w:qFormat/>
    <w:rsid w:val="003A6F04"/>
    <w:pPr>
      <w:spacing w:line="360" w:lineRule="auto"/>
      <w:jc w:val="center"/>
    </w:pPr>
    <w:rPr>
      <w:rFonts w:asciiTheme="minorHAnsi" w:eastAsiaTheme="minorEastAsia" w:hAnsiTheme="minorHAnsi" w:cstheme="minorBidi"/>
      <w:b/>
      <w:i/>
      <w:iCs/>
      <w:color w:val="156082" w:themeColor="accent1"/>
      <w:sz w:val="26"/>
      <w:szCs w:val="22"/>
      <w:lang w:val="en-US"/>
    </w:rPr>
  </w:style>
  <w:style w:type="character" w:customStyle="1" w:styleId="QuoteChar">
    <w:name w:val="Quote Char"/>
    <w:basedOn w:val="DefaultParagraphFont"/>
    <w:link w:val="Quote"/>
    <w:uiPriority w:val="29"/>
    <w:rsid w:val="003A6F04"/>
    <w:rPr>
      <w:rFonts w:eastAsiaTheme="minorEastAsia"/>
      <w:b/>
      <w:i/>
      <w:iCs/>
      <w:color w:val="156082" w:themeColor="accent1"/>
      <w:sz w:val="26"/>
    </w:rPr>
  </w:style>
  <w:style w:type="paragraph" w:styleId="IntenseQuote">
    <w:name w:val="Intense Quote"/>
    <w:basedOn w:val="Normal"/>
    <w:next w:val="Normal"/>
    <w:link w:val="IntenseQuoteChar"/>
    <w:uiPriority w:val="30"/>
    <w:qFormat/>
    <w:rsid w:val="003A6F04"/>
    <w:pPr>
      <w:pBdr>
        <w:top w:val="single" w:sz="36" w:space="8" w:color="156082" w:themeColor="accent1"/>
        <w:left w:val="single" w:sz="36" w:space="8" w:color="156082" w:themeColor="accent1"/>
        <w:bottom w:val="single" w:sz="36" w:space="8" w:color="156082" w:themeColor="accent1"/>
        <w:right w:val="single" w:sz="36" w:space="8" w:color="156082" w:themeColor="accent1"/>
      </w:pBdr>
      <w:shd w:val="clear" w:color="auto" w:fill="156082" w:themeFill="accent1"/>
      <w:spacing w:before="200" w:after="200" w:line="360" w:lineRule="auto"/>
      <w:ind w:left="259" w:right="259"/>
      <w:jc w:val="center"/>
    </w:pPr>
    <w:rPr>
      <w:rFonts w:asciiTheme="majorHAnsi" w:eastAsiaTheme="minorEastAsia" w:hAnsiTheme="majorHAnsi" w:cstheme="minorBidi"/>
      <w:bCs/>
      <w:iCs/>
      <w:color w:val="FFFFFF" w:themeColor="background1"/>
      <w:sz w:val="28"/>
      <w:szCs w:val="22"/>
      <w:lang w:val="en-US"/>
    </w:rPr>
  </w:style>
  <w:style w:type="character" w:customStyle="1" w:styleId="IntenseQuoteChar">
    <w:name w:val="Intense Quote Char"/>
    <w:basedOn w:val="DefaultParagraphFont"/>
    <w:link w:val="IntenseQuote"/>
    <w:uiPriority w:val="30"/>
    <w:rsid w:val="003A6F04"/>
    <w:rPr>
      <w:rFonts w:asciiTheme="majorHAnsi" w:eastAsiaTheme="minorEastAsia" w:hAnsiTheme="majorHAnsi"/>
      <w:bCs/>
      <w:iCs/>
      <w:color w:val="FFFFFF" w:themeColor="background1"/>
      <w:sz w:val="28"/>
      <w:shd w:val="clear" w:color="auto" w:fill="156082" w:themeFill="accent1"/>
    </w:rPr>
  </w:style>
  <w:style w:type="character" w:styleId="SubtleEmphasis">
    <w:name w:val="Subtle Emphasis"/>
    <w:basedOn w:val="DefaultParagraphFont"/>
    <w:uiPriority w:val="19"/>
    <w:qFormat/>
    <w:rsid w:val="003A6F04"/>
    <w:rPr>
      <w:i/>
      <w:iCs/>
      <w:color w:val="000000"/>
    </w:rPr>
  </w:style>
  <w:style w:type="character" w:styleId="IntenseEmphasis">
    <w:name w:val="Intense Emphasis"/>
    <w:basedOn w:val="DefaultParagraphFont"/>
    <w:uiPriority w:val="21"/>
    <w:qFormat/>
    <w:rsid w:val="003A6F04"/>
    <w:rPr>
      <w:b/>
      <w:bCs/>
      <w:i/>
      <w:iCs/>
      <w:color w:val="156082" w:themeColor="accent1"/>
    </w:rPr>
  </w:style>
  <w:style w:type="character" w:styleId="SubtleReference">
    <w:name w:val="Subtle Reference"/>
    <w:basedOn w:val="DefaultParagraphFont"/>
    <w:uiPriority w:val="31"/>
    <w:qFormat/>
    <w:rsid w:val="003A6F04"/>
    <w:rPr>
      <w:smallCaps/>
      <w:color w:val="000000"/>
      <w:u w:val="single"/>
    </w:rPr>
  </w:style>
  <w:style w:type="character" w:styleId="IntenseReference">
    <w:name w:val="Intense Reference"/>
    <w:basedOn w:val="DefaultParagraphFont"/>
    <w:uiPriority w:val="32"/>
    <w:qFormat/>
    <w:rsid w:val="003A6F04"/>
    <w:rPr>
      <w:b w:val="0"/>
      <w:bCs/>
      <w:smallCaps/>
      <w:color w:val="156082" w:themeColor="accent1"/>
      <w:spacing w:val="5"/>
      <w:u w:val="single"/>
    </w:rPr>
  </w:style>
  <w:style w:type="character" w:styleId="BookTitle">
    <w:name w:val="Book Title"/>
    <w:basedOn w:val="DefaultParagraphFont"/>
    <w:uiPriority w:val="33"/>
    <w:qFormat/>
    <w:rsid w:val="003A6F04"/>
    <w:rPr>
      <w:b/>
      <w:bCs/>
      <w:caps/>
      <w:smallCaps w:val="0"/>
      <w:color w:val="0E2841" w:themeColor="text2"/>
      <w:spacing w:val="10"/>
    </w:rPr>
  </w:style>
  <w:style w:type="paragraph" w:styleId="TOCHeading">
    <w:name w:val="TOC Heading"/>
    <w:basedOn w:val="Heading1"/>
    <w:next w:val="Normal"/>
    <w:uiPriority w:val="39"/>
    <w:unhideWhenUsed/>
    <w:qFormat/>
    <w:rsid w:val="003A6F04"/>
    <w:pPr>
      <w:spacing w:before="480" w:line="264" w:lineRule="auto"/>
      <w:outlineLvl w:val="9"/>
    </w:pPr>
    <w:rPr>
      <w:b/>
    </w:rPr>
  </w:style>
  <w:style w:type="character" w:customStyle="1" w:styleId="NoSpacingChar">
    <w:name w:val="No Spacing Char"/>
    <w:basedOn w:val="DefaultParagraphFont"/>
    <w:link w:val="NoSpacing"/>
    <w:uiPriority w:val="1"/>
    <w:rsid w:val="003A6F04"/>
  </w:style>
  <w:style w:type="paragraph" w:customStyle="1" w:styleId="PersonalName">
    <w:name w:val="Personal Name"/>
    <w:basedOn w:val="Title"/>
    <w:qFormat/>
    <w:rsid w:val="003A6F04"/>
    <w:rPr>
      <w:b/>
      <w:caps/>
      <w:color w:val="000000"/>
      <w:sz w:val="28"/>
      <w:szCs w:val="28"/>
    </w:rPr>
  </w:style>
  <w:style w:type="paragraph" w:styleId="NormalWeb">
    <w:name w:val="Normal (Web)"/>
    <w:basedOn w:val="Normal"/>
    <w:uiPriority w:val="99"/>
    <w:semiHidden/>
    <w:unhideWhenUsed/>
    <w:rsid w:val="00982258"/>
    <w:pPr>
      <w:spacing w:before="100" w:beforeAutospacing="1" w:after="100" w:afterAutospacing="1"/>
    </w:pPr>
  </w:style>
  <w:style w:type="paragraph" w:styleId="TOC1">
    <w:name w:val="toc 1"/>
    <w:basedOn w:val="Normal"/>
    <w:next w:val="Normal"/>
    <w:autoRedefine/>
    <w:uiPriority w:val="39"/>
    <w:unhideWhenUsed/>
    <w:rsid w:val="001802A7"/>
    <w:pPr>
      <w:spacing w:before="120"/>
    </w:pPr>
    <w:rPr>
      <w:rFonts w:asciiTheme="minorHAnsi" w:hAnsiTheme="minorHAnsi"/>
      <w:b/>
      <w:bCs/>
      <w:i/>
      <w:iCs/>
      <w:szCs w:val="28"/>
    </w:rPr>
  </w:style>
  <w:style w:type="paragraph" w:styleId="TOC2">
    <w:name w:val="toc 2"/>
    <w:basedOn w:val="Normal"/>
    <w:next w:val="Normal"/>
    <w:autoRedefine/>
    <w:uiPriority w:val="39"/>
    <w:unhideWhenUsed/>
    <w:rsid w:val="001802A7"/>
    <w:pPr>
      <w:spacing w:before="120"/>
      <w:ind w:left="240"/>
    </w:pPr>
    <w:rPr>
      <w:rFonts w:asciiTheme="minorHAnsi" w:hAnsiTheme="minorHAnsi"/>
      <w:b/>
      <w:bCs/>
      <w:sz w:val="22"/>
      <w:szCs w:val="26"/>
    </w:rPr>
  </w:style>
  <w:style w:type="character" w:styleId="Hyperlink">
    <w:name w:val="Hyperlink"/>
    <w:basedOn w:val="DefaultParagraphFont"/>
    <w:uiPriority w:val="99"/>
    <w:unhideWhenUsed/>
    <w:rsid w:val="001802A7"/>
    <w:rPr>
      <w:color w:val="467886" w:themeColor="hyperlink"/>
      <w:u w:val="single"/>
    </w:rPr>
  </w:style>
  <w:style w:type="paragraph" w:styleId="TOC3">
    <w:name w:val="toc 3"/>
    <w:basedOn w:val="Normal"/>
    <w:next w:val="Normal"/>
    <w:autoRedefine/>
    <w:uiPriority w:val="39"/>
    <w:semiHidden/>
    <w:unhideWhenUsed/>
    <w:rsid w:val="001802A7"/>
    <w:pPr>
      <w:ind w:left="480"/>
    </w:pPr>
    <w:rPr>
      <w:rFonts w:asciiTheme="minorHAnsi" w:hAnsiTheme="minorHAnsi"/>
      <w:sz w:val="20"/>
    </w:rPr>
  </w:style>
  <w:style w:type="paragraph" w:styleId="TOC4">
    <w:name w:val="toc 4"/>
    <w:basedOn w:val="Normal"/>
    <w:next w:val="Normal"/>
    <w:autoRedefine/>
    <w:uiPriority w:val="39"/>
    <w:semiHidden/>
    <w:unhideWhenUsed/>
    <w:rsid w:val="001802A7"/>
    <w:pPr>
      <w:ind w:left="720"/>
    </w:pPr>
    <w:rPr>
      <w:rFonts w:asciiTheme="minorHAnsi" w:hAnsiTheme="minorHAnsi"/>
      <w:sz w:val="20"/>
    </w:rPr>
  </w:style>
  <w:style w:type="paragraph" w:styleId="TOC5">
    <w:name w:val="toc 5"/>
    <w:basedOn w:val="Normal"/>
    <w:next w:val="Normal"/>
    <w:autoRedefine/>
    <w:uiPriority w:val="39"/>
    <w:semiHidden/>
    <w:unhideWhenUsed/>
    <w:rsid w:val="001802A7"/>
    <w:pPr>
      <w:ind w:left="960"/>
    </w:pPr>
    <w:rPr>
      <w:rFonts w:asciiTheme="minorHAnsi" w:hAnsiTheme="minorHAnsi"/>
      <w:sz w:val="20"/>
    </w:rPr>
  </w:style>
  <w:style w:type="paragraph" w:styleId="TOC6">
    <w:name w:val="toc 6"/>
    <w:basedOn w:val="Normal"/>
    <w:next w:val="Normal"/>
    <w:autoRedefine/>
    <w:uiPriority w:val="39"/>
    <w:semiHidden/>
    <w:unhideWhenUsed/>
    <w:rsid w:val="001802A7"/>
    <w:pPr>
      <w:ind w:left="1200"/>
    </w:pPr>
    <w:rPr>
      <w:rFonts w:asciiTheme="minorHAnsi" w:hAnsiTheme="minorHAnsi"/>
      <w:sz w:val="20"/>
    </w:rPr>
  </w:style>
  <w:style w:type="paragraph" w:styleId="TOC7">
    <w:name w:val="toc 7"/>
    <w:basedOn w:val="Normal"/>
    <w:next w:val="Normal"/>
    <w:autoRedefine/>
    <w:uiPriority w:val="39"/>
    <w:semiHidden/>
    <w:unhideWhenUsed/>
    <w:rsid w:val="001802A7"/>
    <w:pPr>
      <w:ind w:left="1440"/>
    </w:pPr>
    <w:rPr>
      <w:rFonts w:asciiTheme="minorHAnsi" w:hAnsiTheme="minorHAnsi"/>
      <w:sz w:val="20"/>
    </w:rPr>
  </w:style>
  <w:style w:type="paragraph" w:styleId="TOC8">
    <w:name w:val="toc 8"/>
    <w:basedOn w:val="Normal"/>
    <w:next w:val="Normal"/>
    <w:autoRedefine/>
    <w:uiPriority w:val="39"/>
    <w:semiHidden/>
    <w:unhideWhenUsed/>
    <w:rsid w:val="001802A7"/>
    <w:pPr>
      <w:ind w:left="1680"/>
    </w:pPr>
    <w:rPr>
      <w:rFonts w:asciiTheme="minorHAnsi" w:hAnsiTheme="minorHAnsi"/>
      <w:sz w:val="20"/>
    </w:rPr>
  </w:style>
  <w:style w:type="paragraph" w:styleId="TOC9">
    <w:name w:val="toc 9"/>
    <w:basedOn w:val="Normal"/>
    <w:next w:val="Normal"/>
    <w:autoRedefine/>
    <w:uiPriority w:val="39"/>
    <w:semiHidden/>
    <w:unhideWhenUsed/>
    <w:rsid w:val="001802A7"/>
    <w:pPr>
      <w:ind w:left="1920"/>
    </w:pPr>
    <w:rPr>
      <w:rFonts w:asciiTheme="minorHAnsi" w:hAnsiTheme="minorHAnsi"/>
      <w:sz w:val="20"/>
    </w:rPr>
  </w:style>
  <w:style w:type="paragraph" w:styleId="Bibliography">
    <w:name w:val="Bibliography"/>
    <w:basedOn w:val="Normal"/>
    <w:next w:val="Normal"/>
    <w:uiPriority w:val="37"/>
    <w:unhideWhenUsed/>
    <w:rsid w:val="0095644F"/>
    <w:pPr>
      <w:spacing w:line="480" w:lineRule="auto"/>
      <w:ind w:left="720" w:hanging="720"/>
    </w:pPr>
  </w:style>
  <w:style w:type="paragraph" w:customStyle="1" w:styleId="Bibentry">
    <w:name w:val="Bib_entry"/>
    <w:basedOn w:val="Normal"/>
    <w:rsid w:val="0095644F"/>
    <w:pPr>
      <w:numPr>
        <w:numId w:val="11"/>
      </w:numPr>
    </w:pPr>
  </w:style>
  <w:style w:type="paragraph" w:customStyle="1" w:styleId="Default">
    <w:name w:val="Default"/>
    <w:rsid w:val="005F54DA"/>
    <w:pPr>
      <w:autoSpaceDE w:val="0"/>
      <w:autoSpaceDN w:val="0"/>
      <w:adjustRightInd w:val="0"/>
      <w:spacing w:after="0" w:line="240" w:lineRule="auto"/>
    </w:pPr>
    <w:rPr>
      <w:rFonts w:ascii="Calibri" w:hAnsi="Calibri" w:cs="Calibri"/>
      <w:color w:val="000000"/>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966716">
      <w:bodyDiv w:val="1"/>
      <w:marLeft w:val="0"/>
      <w:marRight w:val="0"/>
      <w:marTop w:val="0"/>
      <w:marBottom w:val="0"/>
      <w:divBdr>
        <w:top w:val="none" w:sz="0" w:space="0" w:color="auto"/>
        <w:left w:val="none" w:sz="0" w:space="0" w:color="auto"/>
        <w:bottom w:val="none" w:sz="0" w:space="0" w:color="auto"/>
        <w:right w:val="none" w:sz="0" w:space="0" w:color="auto"/>
      </w:divBdr>
      <w:divsChild>
        <w:div w:id="1427191276">
          <w:marLeft w:val="0"/>
          <w:marRight w:val="0"/>
          <w:marTop w:val="15"/>
          <w:marBottom w:val="0"/>
          <w:divBdr>
            <w:top w:val="single" w:sz="48" w:space="0" w:color="auto"/>
            <w:left w:val="single" w:sz="48" w:space="0" w:color="auto"/>
            <w:bottom w:val="single" w:sz="48" w:space="0" w:color="auto"/>
            <w:right w:val="single" w:sz="48" w:space="0" w:color="auto"/>
          </w:divBdr>
          <w:divsChild>
            <w:div w:id="1623655923">
              <w:marLeft w:val="0"/>
              <w:marRight w:val="0"/>
              <w:marTop w:val="0"/>
              <w:marBottom w:val="0"/>
              <w:divBdr>
                <w:top w:val="none" w:sz="0" w:space="0" w:color="auto"/>
                <w:left w:val="none" w:sz="0" w:space="0" w:color="auto"/>
                <w:bottom w:val="none" w:sz="0" w:space="0" w:color="auto"/>
                <w:right w:val="none" w:sz="0" w:space="0" w:color="auto"/>
              </w:divBdr>
            </w:div>
          </w:divsChild>
        </w:div>
        <w:div w:id="266352152">
          <w:marLeft w:val="0"/>
          <w:marRight w:val="0"/>
          <w:marTop w:val="15"/>
          <w:marBottom w:val="0"/>
          <w:divBdr>
            <w:top w:val="single" w:sz="48" w:space="0" w:color="auto"/>
            <w:left w:val="single" w:sz="48" w:space="0" w:color="auto"/>
            <w:bottom w:val="single" w:sz="48" w:space="0" w:color="auto"/>
            <w:right w:val="single" w:sz="48" w:space="0" w:color="auto"/>
          </w:divBdr>
          <w:divsChild>
            <w:div w:id="92341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30872">
      <w:bodyDiv w:val="1"/>
      <w:marLeft w:val="0"/>
      <w:marRight w:val="0"/>
      <w:marTop w:val="0"/>
      <w:marBottom w:val="0"/>
      <w:divBdr>
        <w:top w:val="none" w:sz="0" w:space="0" w:color="auto"/>
        <w:left w:val="none" w:sz="0" w:space="0" w:color="auto"/>
        <w:bottom w:val="none" w:sz="0" w:space="0" w:color="auto"/>
        <w:right w:val="none" w:sz="0" w:space="0" w:color="auto"/>
      </w:divBdr>
    </w:div>
    <w:div w:id="1458765937">
      <w:bodyDiv w:val="1"/>
      <w:marLeft w:val="0"/>
      <w:marRight w:val="0"/>
      <w:marTop w:val="0"/>
      <w:marBottom w:val="0"/>
      <w:divBdr>
        <w:top w:val="none" w:sz="0" w:space="0" w:color="auto"/>
        <w:left w:val="none" w:sz="0" w:space="0" w:color="auto"/>
        <w:bottom w:val="none" w:sz="0" w:space="0" w:color="auto"/>
        <w:right w:val="none" w:sz="0" w:space="0" w:color="auto"/>
      </w:divBdr>
      <w:divsChild>
        <w:div w:id="959457096">
          <w:marLeft w:val="0"/>
          <w:marRight w:val="0"/>
          <w:marTop w:val="15"/>
          <w:marBottom w:val="0"/>
          <w:divBdr>
            <w:top w:val="single" w:sz="48" w:space="0" w:color="auto"/>
            <w:left w:val="single" w:sz="48" w:space="0" w:color="auto"/>
            <w:bottom w:val="single" w:sz="48" w:space="0" w:color="auto"/>
            <w:right w:val="single" w:sz="48" w:space="0" w:color="auto"/>
          </w:divBdr>
          <w:divsChild>
            <w:div w:id="653874130">
              <w:marLeft w:val="0"/>
              <w:marRight w:val="0"/>
              <w:marTop w:val="0"/>
              <w:marBottom w:val="0"/>
              <w:divBdr>
                <w:top w:val="none" w:sz="0" w:space="0" w:color="auto"/>
                <w:left w:val="none" w:sz="0" w:space="0" w:color="auto"/>
                <w:bottom w:val="none" w:sz="0" w:space="0" w:color="auto"/>
                <w:right w:val="none" w:sz="0" w:space="0" w:color="auto"/>
              </w:divBdr>
            </w:div>
          </w:divsChild>
        </w:div>
        <w:div w:id="537163223">
          <w:marLeft w:val="0"/>
          <w:marRight w:val="0"/>
          <w:marTop w:val="15"/>
          <w:marBottom w:val="0"/>
          <w:divBdr>
            <w:top w:val="single" w:sz="48" w:space="0" w:color="auto"/>
            <w:left w:val="single" w:sz="48" w:space="0" w:color="auto"/>
            <w:bottom w:val="single" w:sz="48" w:space="0" w:color="auto"/>
            <w:right w:val="single" w:sz="48" w:space="0" w:color="auto"/>
          </w:divBdr>
          <w:divsChild>
            <w:div w:id="16327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2155">
      <w:bodyDiv w:val="1"/>
      <w:marLeft w:val="0"/>
      <w:marRight w:val="0"/>
      <w:marTop w:val="0"/>
      <w:marBottom w:val="0"/>
      <w:divBdr>
        <w:top w:val="none" w:sz="0" w:space="0" w:color="auto"/>
        <w:left w:val="none" w:sz="0" w:space="0" w:color="auto"/>
        <w:bottom w:val="none" w:sz="0" w:space="0" w:color="auto"/>
        <w:right w:val="none" w:sz="0" w:space="0" w:color="auto"/>
      </w:divBdr>
    </w:div>
    <w:div w:id="1845239521">
      <w:bodyDiv w:val="1"/>
      <w:marLeft w:val="0"/>
      <w:marRight w:val="0"/>
      <w:marTop w:val="0"/>
      <w:marBottom w:val="0"/>
      <w:divBdr>
        <w:top w:val="none" w:sz="0" w:space="0" w:color="auto"/>
        <w:left w:val="none" w:sz="0" w:space="0" w:color="auto"/>
        <w:bottom w:val="none" w:sz="0" w:space="0" w:color="auto"/>
        <w:right w:val="none" w:sz="0" w:space="0" w:color="auto"/>
      </w:divBdr>
    </w:div>
    <w:div w:id="19983418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1492FF-95A7-0E46-8141-80A721F120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8</Pages>
  <Words>5017</Words>
  <Characters>28603</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D24126339 Huda Ibrahim</cp:lastModifiedBy>
  <cp:revision>56</cp:revision>
  <dcterms:created xsi:type="dcterms:W3CDTF">2025-10-18T12:57:00Z</dcterms:created>
  <dcterms:modified xsi:type="dcterms:W3CDTF">2025-10-22T01:01:00Z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zotero-version="7.0.20"&gt;&lt;session id="P6s8AhBu"/&gt;&lt;style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