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Lecture 4 Objections to Illusionism Notes</w:t>
      </w:r>
    </w:p>
    <w:p>
      <w:pPr>
        <w:spacing w:before="240" w:after="80" w:line="312" w:lineRule="auto"/>
      </w:pPr>
      <w:r>
        <w:rPr>
          <w:rFonts w:ascii="Calibri" w:hAnsi="Calibri" w:cs="Calibri" w:eastAsia="PingFang SC"/>
          <w:b/>
          <w:color w:val="33302A"/>
          <w:sz w:val="32"/>
          <w:szCs w:val="32"/>
        </w:rPr>
        <w:t xml:space="preserve">Lecture 4: Objections to Illusionism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Illusionism has to face ten kinds of objection: that it denies we really have experiences (refutable by a punch on the nose, and equally by a piece of chocolate cake), that phenomenal consciousness is a datum directly given in introspection (Chalmers), the zombie argument, that there is no gap between seeming and reality so the position is incoherent (Searle), that "it seems" has nowhere further to retreat, that an illusion needs an audience, that ethical attitudes lose their basis, and that phenomenal concepts cannot represent phenomenal properties that do not exist. The responses all depend on conceptual distinctions: functional versus phenomenal experience, functional versus qualitative subjectivity, personal-level attitudes versus sub-personal processes; introspection, like perception, is theory-laden and fallible, the old woman / young woman ambiguous figure, the sunrise and the train illusion show that interpretation changes experience itself, and cognitive impenetrability explains why something still seems so even when one knows it is an illusion. The Mephistos (the "spirit that continually denies" in </w:t>
      </w:r>
      <w:r>
        <w:rPr>
          <w:rFonts w:ascii="Calibri" w:hAnsi="Calibri" w:cs="Calibri" w:eastAsia="PingFang SC"/>
          <w:i/>
          <w:color w:val="3D3A33"/>
          <w:sz w:val="22"/>
          <w:szCs w:val="22"/>
        </w:rPr>
        <w:t xml:space="preserve">Faust</w:t>
      </w:r>
      <w:r>
        <w:rPr>
          <w:rFonts w:ascii="Calibri" w:hAnsi="Calibri" w:cs="Calibri" w:eastAsia="PingFang SC"/>
          <w:color w:val="3D3A33"/>
          <w:sz w:val="22"/>
          <w:szCs w:val="22"/>
        </w:rPr>
        <w:t xml:space="preserve">) place redness and pain in the external world, which shows that phenomenal consciousness need not be a datum, and Alex Byrne's 2006 paper imagines this alternative history of philosophy. Introspective reports can be treated as "theoretical fictions" that need only a heterophenomenological reading; the representation problem belongs to the illusionist agenda itself, and the next lecture sketches the theoretical map of illusionism.</w:t>
      </w:r>
    </w:p>
    <w:p>
      <w:pPr>
        <w:spacing w:before="240" w:after="80" w:line="312" w:lineRule="auto"/>
      </w:pPr>
      <w:r>
        <w:rPr>
          <w:rFonts w:ascii="Calibri" w:hAnsi="Calibri" w:cs="Calibri" w:eastAsia="PingFang SC"/>
          <w:b/>
          <w:color w:val="9E3D34"/>
          <w:sz w:val="26"/>
          <w:szCs w:val="26"/>
        </w:rPr>
        <w:t xml:space="preserve">Key Highlights</w:t>
      </w:r>
    </w:p>
    <w:p>
      <w:pPr>
        <w:numPr>
          <w:ilvl w:val="0"/>
          <w:numId w:val="101"/>
        </w:numPr>
        <w:spacing w:after="80" w:line="312" w:lineRule="auto"/>
      </w:pPr>
      <w:r>
        <w:rPr>
          <w:rFonts w:ascii="Calibri" w:hAnsi="Calibri" w:cs="Calibri" w:eastAsia="PingFang SC"/>
          <w:b/>
          <w:color w:val="3D3A33"/>
          <w:sz w:val="22"/>
          <w:szCs w:val="22"/>
        </w:rPr>
        <w:t xml:space="preserve">"A punch on the nose" does not refute illusionism.</w:t>
      </w:r>
      <w:r>
        <w:rPr>
          <w:rFonts w:ascii="Calibri" w:hAnsi="Calibri" w:cs="Calibri" w:eastAsia="PingFang SC"/>
          <w:color w:val="3D3A33"/>
          <w:sz w:val="22"/>
          <w:szCs w:val="22"/>
        </w:rPr>
        <w:t xml:space="preserve"> The illusionist fully agrees that a pain experience really occurs when one is struck; the disagreement is only over what that experience is: direct contact with qualia, or a functional state with a particular causal role. This distinction looks like a mere verbal dispute, yet it determines the shape of almost every objection that follows, because most of them rest on the equivalence "denying the theory = denying the phenomenon".</w:t>
      </w:r>
    </w:p>
    <w:p>
      <w:pPr>
        <w:numPr>
          <w:ilvl w:val="0"/>
          <w:numId w:val="101"/>
        </w:numPr>
        <w:spacing w:after="80" w:line="312" w:lineRule="auto"/>
      </w:pPr>
      <w:r>
        <w:rPr>
          <w:rFonts w:ascii="Calibri" w:hAnsi="Calibri" w:cs="Calibri" w:eastAsia="PingFang SC"/>
          <w:b/>
          <w:color w:val="3D3A33"/>
          <w:sz w:val="22"/>
          <w:szCs w:val="22"/>
        </w:rPr>
        <w:t xml:space="preserve">The divide between functional and phenomenal experience is the pivot of the whole lecture.</w:t>
      </w:r>
      <w:r>
        <w:rPr>
          <w:rFonts w:ascii="Calibri" w:hAnsi="Calibri" w:cs="Calibri" w:eastAsia="PingFang SC"/>
          <w:color w:val="3D3A33"/>
          <w:sz w:val="22"/>
          <w:szCs w:val="22"/>
        </w:rPr>
        <w:t xml:space="preserve"> Functional (mental) experience is caused by sensory stimulation, carries information about the environment or the body, and has effects on control systems such as belief, desire, memory, emotion, verbal report and decision; phenomenal experience is defined as a state with intrinsic feel, with a "what it is like". Illusionism accepts the former, denies the latter, and judges the latter a confused and superfluous concept, so the charge of "denying experience" is true on one reading and false on another.</w:t>
      </w:r>
    </w:p>
    <w:p>
      <w:pPr>
        <w:numPr>
          <w:ilvl w:val="0"/>
          <w:numId w:val="101"/>
        </w:numPr>
        <w:spacing w:after="80" w:line="312" w:lineRule="auto"/>
      </w:pPr>
      <w:r>
        <w:rPr>
          <w:rFonts w:ascii="Calibri" w:hAnsi="Calibri" w:cs="Calibri" w:eastAsia="PingFang SC"/>
          <w:b/>
          <w:color w:val="3D3A33"/>
          <w:sz w:val="22"/>
          <w:szCs w:val="22"/>
        </w:rPr>
        <w:t xml:space="preserve">Introspective reports are data, but not incorrigible data.</w:t>
      </w:r>
      <w:r>
        <w:rPr>
          <w:rFonts w:ascii="Calibri" w:hAnsi="Calibri" w:cs="Calibri" w:eastAsia="PingFang SC"/>
          <w:color w:val="3D3A33"/>
          <w:sz w:val="22"/>
          <w:szCs w:val="22"/>
        </w:rPr>
        <w:t xml:space="preserve"> The Chalmers-style datum objection holds that the fact that we feel pain is introspectively evident, and that this is the phenomenal sense; the response does not deny the psychological importance of the report, only that it is automatically true — a report says how things seem to the reporter, not how things are. This step separates "the report" from "the fact the report describes", which shields illusionism from the charge of ignoring evidence, while leaving it with the burden of explaining why introspection goes wrong.</w:t>
      </w:r>
    </w:p>
    <w:p>
      <w:pPr>
        <w:numPr>
          <w:ilvl w:val="0"/>
          <w:numId w:val="101"/>
        </w:numPr>
        <w:spacing w:after="80" w:line="312" w:lineRule="auto"/>
      </w:pPr>
      <w:r>
        <w:rPr>
          <w:rFonts w:ascii="Calibri" w:hAnsi="Calibri" w:cs="Calibri" w:eastAsia="PingFang SC"/>
          <w:b/>
          <w:color w:val="3D3A33"/>
          <w:sz w:val="22"/>
          <w:szCs w:val="22"/>
        </w:rPr>
        <w:t xml:space="preserve">The theory-ladenness of perception is used to open the way for introspective fallibility.</w:t>
      </w:r>
      <w:r>
        <w:rPr>
          <w:rFonts w:ascii="Calibri" w:hAnsi="Calibri" w:cs="Calibri" w:eastAsia="PingFang SC"/>
          <w:color w:val="3D3A33"/>
          <w:sz w:val="22"/>
          <w:szCs w:val="22"/>
        </w:rPr>
        <w:t xml:space="preserve"> The old woman / young woman ambiguous figure, the same figure readable as K and B, as mirrored V and D, or in a mathematical context as "1 is less than 13", the sunrise, and the illusion beside a stationary train all show that the same stimulus presents different contents under different interpretations, and can even make one genuinely feel that one is moving backwards. Since observation reports are not immune to revision, introspection has no reason to enjoy a natural exemption, and we may well misintrospect brain processes as phenomenal properties.</w:t>
      </w:r>
    </w:p>
    <w:p>
      <w:pPr>
        <w:numPr>
          <w:ilvl w:val="0"/>
          <w:numId w:val="101"/>
        </w:numPr>
        <w:spacing w:after="80" w:line="312" w:lineRule="auto"/>
      </w:pPr>
      <w:r>
        <w:rPr>
          <w:rFonts w:ascii="Calibri" w:hAnsi="Calibri" w:cs="Calibri" w:eastAsia="PingFang SC"/>
          <w:b/>
          <w:color w:val="3D3A33"/>
          <w:sz w:val="22"/>
          <w:szCs w:val="22"/>
        </w:rPr>
        <w:t xml:space="preserve">The Mephisto thought experiment moves qualia out into the external world.</w:t>
      </w:r>
      <w:r>
        <w:rPr>
          <w:rFonts w:ascii="Calibri" w:hAnsi="Calibri" w:cs="Calibri" w:eastAsia="PingFang SC"/>
          <w:color w:val="3D3A33"/>
          <w:sz w:val="22"/>
          <w:szCs w:val="22"/>
        </w:rPr>
        <w:t xml:space="preserve"> These people have the same psychological constitution and the same world as we do, yet they attribute redness to the surface of the apple and pain to the toe, and on that basis deny that they are phenomenally conscious beings. Its role is not to prove that illusionism is true, but to show that "we seem to be in direct contact with intrinsic qualities" depends on a self-conception that can be replaced, so phenomenal consciousness need not be an unquestionable datum; the price is that they must face their own "problem of surface colour".</w:t>
      </w:r>
    </w:p>
    <w:p>
      <w:pPr>
        <w:numPr>
          <w:ilvl w:val="0"/>
          <w:numId w:val="101"/>
        </w:numPr>
        <w:spacing w:after="80" w:line="312" w:lineRule="auto"/>
      </w:pPr>
      <w:r>
        <w:rPr>
          <w:rFonts w:ascii="Calibri" w:hAnsi="Calibri" w:cs="Calibri" w:eastAsia="PingFang SC"/>
          <w:b/>
          <w:color w:val="3D3A33"/>
          <w:sz w:val="22"/>
          <w:szCs w:val="22"/>
        </w:rPr>
        <w:t xml:space="preserve">Functional subjectivity manufactures the impression of qualitative subjectivity.</w:t>
      </w:r>
      <w:r>
        <w:rPr>
          <w:rFonts w:ascii="Calibri" w:hAnsi="Calibri" w:cs="Calibri" w:eastAsia="PingFang SC"/>
          <w:color w:val="3D3A33"/>
          <w:sz w:val="22"/>
          <w:szCs w:val="22"/>
        </w:rPr>
        <w:t xml:space="preserve"> The second-order introspective and reactive processes are themselves real and ascribable to brain systems, but they make us describe our inner lives as full of phenomenal properties. This "impression" is explicitly located as a psychological consequence rather than an extra metaphysical fact, so "what it is like" splits into two readings, and illusionism needs only the weaker one.</w:t>
      </w:r>
    </w:p>
    <w:p>
      <w:pPr>
        <w:numPr>
          <w:ilvl w:val="0"/>
          <w:numId w:val="101"/>
        </w:numPr>
        <w:spacing w:after="80" w:line="312" w:lineRule="auto"/>
      </w:pPr>
      <w:r>
        <w:rPr>
          <w:rFonts w:ascii="Calibri" w:hAnsi="Calibri" w:cs="Calibri" w:eastAsia="PingFang SC"/>
          <w:b/>
          <w:color w:val="3D3A33"/>
          <w:sz w:val="22"/>
          <w:szCs w:val="22"/>
        </w:rPr>
        <w:t xml:space="preserve">"Illusion" is redefined, so no audience is required.</w:t>
      </w:r>
      <w:r>
        <w:rPr>
          <w:rFonts w:ascii="Calibri" w:hAnsi="Calibri" w:cs="Calibri" w:eastAsia="PingFang SC"/>
          <w:color w:val="3D3A33"/>
          <w:sz w:val="22"/>
          <w:szCs w:val="22"/>
        </w:rPr>
        <w:t xml:space="preserve"> Hallucinating a pink rabbit does not require a phenomenal image of a rabbit in the mind plus a bystander; it requires only the activation of sub-personal representational and reactive processes that jointly support the personal-level belief "there is a pink rabbit there". By the same token the introspective illusion has no audience smaller than the whole person — if there is an audience at all, it is just the deceived me.</w:t>
      </w:r>
    </w:p>
    <w:p>
      <w:pPr>
        <w:numPr>
          <w:ilvl w:val="0"/>
          <w:numId w:val="101"/>
        </w:numPr>
        <w:spacing w:after="80" w:line="312" w:lineRule="auto"/>
      </w:pPr>
      <w:r>
        <w:rPr>
          <w:rFonts w:ascii="Calibri" w:hAnsi="Calibri" w:cs="Calibri" w:eastAsia="PingFang SC"/>
          <w:b/>
          <w:color w:val="3D3A33"/>
          <w:sz w:val="22"/>
          <w:szCs w:val="22"/>
        </w:rPr>
        <w:t xml:space="preserve">The authority and the accuracy of introspective reports are separated.</w:t>
      </w:r>
      <w:r>
        <w:rPr>
          <w:rFonts w:ascii="Calibri" w:hAnsi="Calibri" w:cs="Calibri" w:eastAsia="PingFang SC"/>
          <w:color w:val="3D3A33"/>
          <w:sz w:val="22"/>
          <w:szCs w:val="22"/>
        </w:rPr>
        <w:t xml:space="preserve"> No one is better placed than the subject to say how his inner life seems, but "how it seems" is not "how it is"; treating the report as a theoretical fiction constructed in the very act of reporting respects its authority while preserving room for cognitive science to explain it, and this requires adopting the heterophenomenological interpretive attitude.</w:t>
      </w:r>
    </w:p>
    <w:p>
      <w:pPr>
        <w:numPr>
          <w:ilvl w:val="0"/>
          <w:numId w:val="101"/>
        </w:numPr>
        <w:spacing w:after="80" w:line="312" w:lineRule="auto"/>
      </w:pPr>
      <w:r>
        <w:rPr>
          <w:rFonts w:ascii="Calibri" w:hAnsi="Calibri" w:cs="Calibri" w:eastAsia="PingFang SC"/>
          <w:b/>
          <w:color w:val="3D3A33"/>
          <w:sz w:val="22"/>
          <w:szCs w:val="22"/>
        </w:rPr>
        <w:t xml:space="preserve">The ethical objection is answered by replacing the basis, not by abandoning the attitude.</w:t>
      </w:r>
      <w:r>
        <w:rPr>
          <w:rFonts w:ascii="Calibri" w:hAnsi="Calibri" w:cs="Calibri" w:eastAsia="PingFang SC"/>
          <w:color w:val="3D3A33"/>
          <w:sz w:val="22"/>
          <w:szCs w:val="22"/>
        </w:rPr>
        <w:t xml:space="preserve"> We reliably identify pain experiences in ourselves and others, and we agree that these states matter and should be reduced, and none of this requires first deciding whether a pain experience involves contact with qualia. Even if some ethical attitudes do depend on a false theory, a firmer basis can be sought for them, as with atheism and strong free will, rather than giving up care itself along with the theory.</w:t>
      </w:r>
    </w:p>
    <w:p>
      <w:pPr>
        <w:numPr>
          <w:ilvl w:val="0"/>
          <w:numId w:val="101"/>
        </w:numPr>
        <w:spacing w:after="80" w:line="312" w:lineRule="auto"/>
      </w:pPr>
      <w:r>
        <w:rPr>
          <w:rFonts w:ascii="Calibri" w:hAnsi="Calibri" w:cs="Calibri" w:eastAsia="PingFang SC"/>
          <w:b/>
          <w:color w:val="3D3A33"/>
          <w:sz w:val="22"/>
          <w:szCs w:val="22"/>
        </w:rPr>
        <w:t xml:space="preserve">The representation objection is converted into a research agenda.</w:t>
      </w:r>
      <w:r>
        <w:rPr>
          <w:rFonts w:ascii="Calibri" w:hAnsi="Calibri" w:cs="Calibri" w:eastAsia="PingFang SC"/>
          <w:color w:val="3D3A33"/>
          <w:sz w:val="22"/>
          <w:szCs w:val="22"/>
        </w:rPr>
        <w:t xml:space="preserve"> Realists who admit the conceivability of zombies must equally explain how a "phenomenal concept without phenomenality" is possible, and the discussion of the meta-problem also shows that explaining phenomenal judgements and reports need not mention phenomenal consciousness itself. What remains is the question of what determines the content of phenomenal concepts; the conceptual-role answer is only a starting point, and the concrete proposal is deferred to the next lecture.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1. The denial objection: two concepts of experience and continuity of reference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w:t>
      </w:r>
      <w:r>
        <w:rPr>
          <w:rFonts w:ascii="Calibri" w:hAnsi="Calibri" w:cs="Calibri" w:eastAsia="PingFang SC"/>
          <w:color w:val="3D3A33"/>
          <w:sz w:val="22"/>
          <w:szCs w:val="22"/>
        </w:rPr>
        <w:t xml:space="preserve">: Illusionism denies that we see, hear, smell and taste, and denies that we feel pain and pleasure, so it deserves to be refuted by "a punch on the nose" — and the same effect could be achieved by a pleasant experience such as being given a piece of chocolate cake.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We must distinguish the functional (mental) concept of experience from the phenomenal concept of experience; the former refers to states caused by the stimulation of particular senses, carrying information about the environment or the body, and producing effects on control systems such as belief, desire, memory, emotion, verbal report and decision, while the latter refers to states with intrinsic feel, with a "what it is like"; illusionism denies only the latter.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The response shows that the charge of "denying experience" does not hold on one reading, at the price of having to claim that the phenomenal component of the everyday concept of experience is confused and superfluous — which is precisely the core the realist wants to defend, so the dispute has merely been moved to a clearer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example of seeing an apple puts the two concepts side by side</w:t>
      </w:r>
      <w:r>
        <w:rPr>
          <w:rFonts w:ascii="Calibri" w:hAnsi="Calibri" w:cs="Calibri" w:eastAsia="PingFang SC"/>
          <w:color w:val="3D3A33"/>
          <w:sz w:val="22"/>
          <w:szCs w:val="22"/>
        </w:rPr>
        <w:t xml:space="preserve">: in the mental sense, the experience of seeing an apple is a state caused by light reflected from the apple, carrying information about shape, size and distance, and used to control reactions; in the phenomenal sense, it is a state carrying redness, glossiness and the like, "the mental version of the properties we attribute to the apple". The contrast shows that these are not two degrees of the same state but two descriptive frameworks for the same event, and illusionism accepts only the first as referring to a state that really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concept of consciousness likewise comes apart in two</w:t>
      </w:r>
      <w:r>
        <w:rPr>
          <w:rFonts w:ascii="Calibri" w:hAnsi="Calibri" w:cs="Calibri" w:eastAsia="PingFang SC"/>
          <w:color w:val="3D3A33"/>
          <w:sz w:val="22"/>
          <w:szCs w:val="22"/>
        </w:rPr>
        <w:t xml:space="preserve">: if illusionism is charged with "denying that consciousness exists", then on the reading that does not involve phenomenal experience the charge is false, and on the reading that does involve it the charge merely repeats the dispute itself. Illusionism accepts the sense of consciousness that amounts to "having experience in the mental sense", rejects the sense that amounts to "having experience in the phenomenal sense", and holds that the latter is not an additional fact needing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sides agree closely on the criteria of application</w:t>
      </w:r>
      <w:r>
        <w:rPr>
          <w:rFonts w:ascii="Calibri" w:hAnsi="Calibri" w:cs="Calibri" w:eastAsia="PingFang SC"/>
          <w:color w:val="3D3A33"/>
          <w:sz w:val="22"/>
          <w:szCs w:val="22"/>
        </w:rPr>
        <w:t xml:space="preserve">: illusionists and realists agree about when a person is in pain, what he is experiencing, and whether he is tasting coffee or something else, and they agree about how the concept of experience is to be applied. Precisely for this reason a punch on the nose brings no new information: it confirms that a pain experience exists, but does not show that the pain experience involves contact with qualia; the real disagreement is over "what happens when you hit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distinction also carries a hidden consequence</w:t>
      </w:r>
      <w:r>
        <w:rPr>
          <w:rFonts w:ascii="Calibri" w:hAnsi="Calibri" w:cs="Calibri" w:eastAsia="PingFang SC"/>
          <w:color w:val="3D3A33"/>
          <w:sz w:val="22"/>
          <w:szCs w:val="22"/>
        </w:rPr>
        <w:t xml:space="preserve">: if the phenomenal component really is superfluous, then the whole family of problems built around it (the hard problem included) loses its object. The resulting burden is that illusionism has to explain why a concept judged superfluous is nevertheless used naturally by ordinary people in almost every culture, and cannot rest content with conceptual analysis.</w:t>
      </w:r>
    </w:p>
    <w:p>
      <w:pPr>
        <w:spacing w:before="240" w:after="80" w:line="312" w:lineRule="auto"/>
      </w:pPr>
      <w:r>
        <w:rPr>
          <w:rFonts w:ascii="Calibri" w:hAnsi="Calibri" w:cs="Calibri" w:eastAsia="PingFang SC"/>
          <w:b/>
          <w:color w:val="175244"/>
          <w:sz w:val="22"/>
          <w:szCs w:val="22"/>
        </w:rPr>
        <w:t xml:space="preserve">2. The everyday concept and scientific revision: a bad concept can still refer to the same phenomenon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w:t>
      </w:r>
      <w:r>
        <w:rPr>
          <w:rFonts w:ascii="Calibri" w:hAnsi="Calibri" w:cs="Calibri" w:eastAsia="PingFang SC"/>
          <w:color w:val="3D3A33"/>
          <w:sz w:val="22"/>
          <w:szCs w:val="22"/>
        </w:rPr>
        <w:t xml:space="preserve">: What we ordinarily call "experience" just is a state with an intrinsic phenomenal feel, and that is exactly what illusionism denies.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How people actually understand experience is an empirical question, to be settled by asking them and by using thought experiments to find out; ordinary people may hold a hybrid concept that mixes phenomenal and functional components.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This step makes the ascription of concepts empirical, but it does not by itself settle the dispute — even if the everyday concept really is phenomenal, it does not follow that illusionism is false, since the everyday concept may be mistaken.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analogy with the history of science is the fulcrum of the argument</w:t>
      </w:r>
      <w:r>
        <w:rPr>
          <w:rFonts w:ascii="Calibri" w:hAnsi="Calibri" w:cs="Calibri" w:eastAsia="PingFang SC"/>
          <w:color w:val="3D3A33"/>
          <w:sz w:val="22"/>
          <w:szCs w:val="22"/>
        </w:rPr>
        <w:t xml:space="preserve">: the ancients saw the fixed stars as holes in rotating celestial spheres, saw vision as rays issuing from the eye and striking objects, explained mental illness as demonic possession, and saw the cosmos as a crystalline sphere centred on the earth; none of these revisions was understood as "the stars do not exist", "people do not really see" or "mental illness does not exist". What was revised was the theory of what something is, not the phenomenon it was about.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criterion is "continuity of reference"</w:t>
      </w:r>
      <w:r>
        <w:rPr>
          <w:rFonts w:ascii="Calibri" w:hAnsi="Calibri" w:cs="Calibri" w:eastAsia="PingFang SC"/>
          <w:color w:val="3D3A33"/>
          <w:sz w:val="22"/>
          <w:szCs w:val="22"/>
        </w:rPr>
        <w:t xml:space="preserve">: the ancients picked out the stars in the same way we do, as "those shining things in the sky"; they could point at a person and say that he was seeing something, just as medieval people and we can agree that someone suffers from a mental illness while disagreeing only about "what it is". As long as the way of picking out the phenomenon stays continuous, revising the concept is not denying that it exists, and illusionism's revision of experience therefore belongs to the same class of 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example of pain makes this most concrete</w:t>
      </w:r>
      <w:r>
        <w:rPr>
          <w:rFonts w:ascii="Calibri" w:hAnsi="Calibri" w:cs="Calibri" w:eastAsia="PingFang SC"/>
          <w:color w:val="3D3A33"/>
          <w:sz w:val="22"/>
          <w:szCs w:val="22"/>
        </w:rPr>
        <w:t xml:space="preserve">: after being struck, the illusionist agrees that what just happened was a pain experience, and the disagreement concerns only "what happens when you hit me". This is why a punch cannot refute the theory — it confirms only the criteria the two sides share, and does not touch the interpretation of those criteria.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remaining problem is the cost of this strategy</w:t>
      </w:r>
      <w:r>
        <w:rPr>
          <w:rFonts w:ascii="Calibri" w:hAnsi="Calibri" w:cs="Calibri" w:eastAsia="PingFang SC"/>
          <w:color w:val="3D3A33"/>
          <w:sz w:val="22"/>
          <w:szCs w:val="22"/>
        </w:rPr>
        <w:t xml:space="preserve">: it requires illusionism to claim that almost everyone makes a systematic error about the most basic kind of self-knowledge. Such claims are not rare in the history of science, but they usually come with independent mechanistic evidence; if illusionism takes this route, it must supply a mechanistic theory of how introspection produces this phenomenal appearance, and cannot rely on the persuasiveness of the analogy alone.</w:t>
      </w:r>
    </w:p>
    <w:p>
      <w:pPr>
        <w:spacing w:before="240" w:after="80" w:line="312" w:lineRule="auto"/>
      </w:pPr>
      <w:r>
        <w:rPr>
          <w:rFonts w:ascii="Calibri" w:hAnsi="Calibri" w:cs="Calibri" w:eastAsia="PingFang SC"/>
          <w:b/>
          <w:color w:val="175244"/>
          <w:sz w:val="22"/>
          <w:szCs w:val="22"/>
        </w:rPr>
        <w:t xml:space="preserve">3. The datum objection: the evidential status of introspective reports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 (the datum objection)</w:t>
      </w:r>
      <w:r>
        <w:rPr>
          <w:rFonts w:ascii="Calibri" w:hAnsi="Calibri" w:cs="Calibri" w:eastAsia="PingFang SC"/>
          <w:color w:val="3D3A33"/>
          <w:sz w:val="22"/>
          <w:szCs w:val="22"/>
        </w:rPr>
        <w:t xml:space="preserve">: Phenomenal consciousness is not a theory but a datum — we need only attend to our own experience to find that we are directly acquainted with phenomenal qualities, and this is the most basic thing we know about ourselves, so anyone who denies it "has not even begun to think about consciousness". Chalmers's formulation is that the sense in which it is introspectively obvious that we feel pain is the phenomenal sense; strong illusionism is therefore said to deny the core datum that is introspectively evident (though his addition of the word "obvious" leaves room for dispute).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Careful introspective reports really are data, and among the most important data for a theory of consciousness, but a report says how the subject is inclined to describe what happens to him, and does not guarantee that the description is accurate.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This step separates the report from the fact the report describes, and successfully avoids the charge of ignoring evidence; but it also shifts the burden of proof, since it must now be explained why introspection can misrepresent.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analogy with perceptual reports supports this shift</w:t>
      </w:r>
      <w:r>
        <w:rPr>
          <w:rFonts w:ascii="Calibri" w:hAnsi="Calibri" w:cs="Calibri" w:eastAsia="PingFang SC"/>
          <w:color w:val="3D3A33"/>
          <w:sz w:val="22"/>
          <w:szCs w:val="22"/>
        </w:rPr>
        <w:t xml:space="preserve">: observation itself is theory-laden, and what we see depends in part on what we expect to see; the same image can be seen as an old woman (her nose becomes the young woman's chin, her mouth becomes the young woman's necklace) or as a young woman, can be read as K and B, as mirrored V and D, or in a mathematical context as "1 is less than 13". These examples show that "seeing" is not a neutral record but already contains interpretation, and is therefore systematically affected by context.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stronger step is that interpretation changes not only judgement but the content of actual experience.</w:t>
      </w:r>
      <w:r>
        <w:rPr>
          <w:rFonts w:ascii="Calibri" w:hAnsi="Calibri" w:cs="Calibri" w:eastAsia="PingFang SC"/>
          <w:color w:val="3D3A33"/>
          <w:sz w:val="22"/>
          <w:szCs w:val="22"/>
        </w:rPr>
        <w:t xml:space="preserve"> A sunrise can be seen as the sun rising over a stationary horizon, or as the sun stationary and the earth rotating; sitting in a stationary train while the train beside you starts to move, you may genuinely feel that you are moving backwards, and not merely judge that you are. Since interpretation can change experiential content, observation reports are not immune to revision — and revising observation reports is precisely the everyday business of science.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inference to introspection follows</w:t>
      </w:r>
      <w:r>
        <w:rPr>
          <w:rFonts w:ascii="Calibri" w:hAnsi="Calibri" w:cs="Calibri" w:eastAsia="PingFang SC"/>
          <w:color w:val="3D3A33"/>
          <w:sz w:val="22"/>
          <w:szCs w:val="22"/>
        </w:rPr>
        <w:t xml:space="preserve">: perception is a mechanism for monitoring the external world, introspection a mechanism for monitoring one's own brain processes; if the former can misrepresent, why not the latter? We may misintrospect the brain processes that introspection tracks as phenomenal properties, just as one may misperceive a real old woman as a young woman. This "misintrospection" hypothesis is illusionism's central mechanistic claim, not merely a rhetorical analogy.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Remaining problem</w:t>
      </w:r>
      <w:r>
        <w:rPr>
          <w:rFonts w:ascii="Calibri" w:hAnsi="Calibri" w:cs="Calibri" w:eastAsia="PingFang SC"/>
          <w:color w:val="3D3A33"/>
          <w:sz w:val="22"/>
          <w:szCs w:val="22"/>
        </w:rPr>
        <w:t xml:space="preserve">: The argument so far shows only that introspective fallibility is possible, and does not yet give independent evidence that it occurs. To turn this into an empirical claim, a mechanistic theory is needed that explains how the introspective system is hard-wired to produce the "phenomenal appearance" stably, and that is part of the further work of illusionism.</w:t>
      </w:r>
    </w:p>
    <w:p>
      <w:pPr>
        <w:spacing w:before="240" w:after="80" w:line="312" w:lineRule="auto"/>
      </w:pPr>
      <w:r>
        <w:rPr>
          <w:rFonts w:ascii="Calibri" w:hAnsi="Calibri" w:cs="Calibri" w:eastAsia="PingFang SC"/>
          <w:b/>
          <w:color w:val="175244"/>
          <w:sz w:val="22"/>
          <w:szCs w:val="22"/>
        </w:rPr>
        <w:t xml:space="preserve">4. Introspective incorrigibility and direct acquaintance: the realist's last move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w:t>
      </w:r>
      <w:r>
        <w:rPr>
          <w:rFonts w:ascii="Calibri" w:hAnsi="Calibri" w:cs="Calibri" w:eastAsia="PingFang SC"/>
          <w:color w:val="3D3A33"/>
          <w:sz w:val="22"/>
          <w:szCs w:val="22"/>
        </w:rPr>
        <w:t xml:space="preserve">: Introspection is fundamentally different from perception — as long as one attends carefully to the present phenomenal state and has enough vocabulary, a report cannot go wrong; phenomenal qualities are presented directly and immediately, their nature is fully revealed in introspection, and there is no room for missing or mistaking them.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We need to ask what guarantees this incorrigibility: is it merely that it seems so to you, or that it really is so? Introspection and perception are both information-gathering mechanisms, both relying on some internal monitoring mechanism to generate a model of states inside the brain, and any representational mechanism can fail at some stage, so there is no reason to think its output absolutely reliable.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The response turns "incorrigibility" into a capacity that stands in need of explanation, thereby pushing the burden back onto the other side; but it relies on the premise that introspection is a representational mechanism, and that is precisely what the realist denies.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If the realist insists on incorrigibility, he is forced to introduce "direct acquaintance"</w:t>
      </w:r>
      <w:r>
        <w:rPr>
          <w:rFonts w:ascii="Calibri" w:hAnsi="Calibri" w:cs="Calibri" w:eastAsia="PingFang SC"/>
          <w:color w:val="3D3A33"/>
          <w:sz w:val="22"/>
          <w:szCs w:val="22"/>
        </w:rPr>
        <w:t xml:space="preserve">: a primitive, unmediated relation between the subject and his phenomenal qualities, one that does not involve the construction of a representation of the target. Such a relation is very hard to explain for an evolved biological organism, which would have to stand in direct and immediate contact with some aspect of the world (even an aspect of itself); it also raises once more the question of who the subject of this relation is — and the previous lecture already showed that, to serve as that subject, one may even have to posit an immaterial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natural counter-move is "if introspection is theory-laden, we ought to be able to introspect in another way".</w:t>
      </w:r>
      <w:r>
        <w:rPr>
          <w:rFonts w:ascii="Calibri" w:hAnsi="Calibri" w:cs="Calibri" w:eastAsia="PingFang SC"/>
          <w:color w:val="3D3A33"/>
          <w:sz w:val="22"/>
          <w:szCs w:val="22"/>
        </w:rPr>
        <w:t xml:space="preserve"> The response has two layers: first, illusionism need not promise that we can introspect otherwise, since the phenomenal appearance may be hard-wired into the introspective system, as with many perceptual illusions; second, illusions that are "cognitively impenetrable" do exist — even when you know the two lines are the same length, you still see them as different, and knowledge does not change the seeming.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But hard-wiring has a cost too</w:t>
      </w:r>
      <w:r>
        <w:rPr>
          <w:rFonts w:ascii="Calibri" w:hAnsi="Calibri" w:cs="Calibri" w:eastAsia="PingFang SC"/>
          <w:color w:val="3D3A33"/>
          <w:sz w:val="22"/>
          <w:szCs w:val="22"/>
        </w:rPr>
        <w:t xml:space="preserve">: if the phenomenal appearance of introspection cannot be changed by reflection, then no introspective experience can be used to confirm or disconfirm illusionism, and the two sides end up comparing the overall explanatory power of their theories rather than introspective evidence. This is both illusionism's advantage (it explains why the dispute is so intractable) and its risk (it makes the core claim hard to test directly).</w:t>
      </w:r>
    </w:p>
    <w:p>
      <w:pPr>
        <w:spacing w:before="240" w:after="80" w:line="312" w:lineRule="auto"/>
      </w:pPr>
      <w:r>
        <w:rPr>
          <w:rFonts w:ascii="Calibri" w:hAnsi="Calibri" w:cs="Calibri" w:eastAsia="PingFang SC"/>
          <w:b/>
          <w:color w:val="175244"/>
          <w:sz w:val="22"/>
          <w:szCs w:val="22"/>
        </w:rPr>
        <w:t xml:space="preserve">5. The Mephistos: locating qualities in the external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set-up of the thought experiment</w:t>
      </w:r>
      <w:r>
        <w:rPr>
          <w:rFonts w:ascii="Calibri" w:hAnsi="Calibri" w:cs="Calibri" w:eastAsia="PingFang SC"/>
          <w:color w:val="3D3A33"/>
          <w:sz w:val="22"/>
          <w:szCs w:val="22"/>
        </w:rPr>
        <w:t xml:space="preserve">: Imagine a group of people who are human as we are, with the same minds, living in the same world, with the sole difference that they do not understand their inner lives in terms of "being in contact with mental qualities"; when we talk about the feeling of seeing red, the mental quality of pain, or the taste of coffee, they profess puzzlement. The function of the scenario is to provide the possibility of "another introspective self-conception", with which to test whether phenomenal consciousness really is an unquestionable datum.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Their position is "transparent"</w:t>
      </w:r>
      <w:r>
        <w:rPr>
          <w:rFonts w:ascii="Calibri" w:hAnsi="Calibri" w:cs="Calibri" w:eastAsia="PingFang SC"/>
          <w:color w:val="3D3A33"/>
          <w:sz w:val="22"/>
          <w:szCs w:val="22"/>
        </w:rPr>
        <w:t xml:space="preserve">: the redness of the apple belongs to the apple, not to the mind — if you try to attend to your own mind, you will find no red there; pain, in turn, is down there, in the toe, not in the mind. All phenomenal qualities are located in external objects or in the corresponding body parts, and so they simply deny that they are phenomenally conscious beings, which is also why they are so named: Mephistopheles is the "spirit that continually denies" in Goethe's </w:t>
      </w:r>
      <w:r>
        <w:rPr>
          <w:rFonts w:ascii="Calibri" w:hAnsi="Calibri" w:cs="Calibri" w:eastAsia="PingFang SC"/>
          <w:i/>
          <w:color w:val="3D3A33"/>
          <w:sz w:val="22"/>
          <w:szCs w:val="22"/>
        </w:rPr>
        <w:t xml:space="preserve">Faust</w:t>
      </w:r>
      <w:r>
        <w:rPr>
          <w:rFonts w:ascii="Calibri" w:hAnsi="Calibri" w:cs="Calibri" w:eastAsia="PingFang SC"/>
          <w:color w:val="3D3A33"/>
          <w:sz w:val="22"/>
          <w:szCs w:val="22"/>
        </w:rPr>
        <w:t xml:space="preserve">, and the naming is itself a joke.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They have to pay a price, and not a small one</w:t>
      </w:r>
      <w:r>
        <w:rPr>
          <w:rFonts w:ascii="Calibri" w:hAnsi="Calibri" w:cs="Calibri" w:eastAsia="PingFang SC"/>
          <w:color w:val="3D3A33"/>
          <w:sz w:val="22"/>
          <w:szCs w:val="22"/>
        </w:rPr>
        <w:t xml:space="preserve">: they must explain where redness goes in perceptual illusions (perhaps answering "there is no red at all, my eyes merely deceived me"), they must explain why colours look different under different illumination (perhaps answering that things really do change colour under illumination, and that there was never any single stable colour), and they must face a hard problem of their own — not the mind-body problem but the problem of surface colour: what scientists find at surfaces are dispositions to reflect and absorb different wavelengths, and not colour itself; similarly, there is the problem of how pressure waves produce sound qualities.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point of the analogy is "comparing the difficulty"</w:t>
      </w:r>
      <w:r>
        <w:rPr>
          <w:rFonts w:ascii="Calibri" w:hAnsi="Calibri" w:cs="Calibri" w:eastAsia="PingFang SC"/>
          <w:color w:val="3D3A33"/>
          <w:sz w:val="22"/>
          <w:szCs w:val="22"/>
        </w:rPr>
        <w:t xml:space="preserve">: the Mephisto version of the hard problem does not look harder than our version of the hard problem, and may not even be as hard. It suggests that the hard problem may come from our self-conception, which places qualities inside the mind, rather than from the structure of nature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thought experiment cannot prove illusionism; it can only open up room for doubt</w:t>
      </w:r>
      <w:r>
        <w:rPr>
          <w:rFonts w:ascii="Calibri" w:hAnsi="Calibri" w:cs="Calibri" w:eastAsia="PingFang SC"/>
          <w:color w:val="3D3A33"/>
          <w:sz w:val="22"/>
          <w:szCs w:val="22"/>
        </w:rPr>
        <w:t xml:space="preserve">: it shows that another introspective self-understanding is conceivable, and thus that phenomenal consciousness is not an unquestionable datum for everyone. Alex Byrne's 2006 paper "Color and the Mind-Body Problem" does exactly this: it imagines how the history of philosophy would have been rewritten if qualities were regarded as external, and translates the various positions on consciousness into that way of thinking; the paper is well worth reading.</w:t>
      </w:r>
    </w:p>
    <w:p>
      <w:pPr>
        <w:spacing w:before="240" w:after="80" w:line="312" w:lineRule="auto"/>
      </w:pPr>
      <w:r>
        <w:rPr>
          <w:rFonts w:ascii="Calibri" w:hAnsi="Calibri" w:cs="Calibri" w:eastAsia="PingFang SC"/>
          <w:b/>
          <w:color w:val="175244"/>
          <w:sz w:val="22"/>
          <w:szCs w:val="22"/>
        </w:rPr>
        <w:t xml:space="preserve">6. The zombie objection, two kinds of subjectivity, and the Anscombe anecdote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 (the zombie objection)</w:t>
      </w:r>
      <w:r>
        <w:rPr>
          <w:rFonts w:ascii="Calibri" w:hAnsi="Calibri" w:cs="Calibri" w:eastAsia="PingFang SC"/>
          <w:color w:val="3D3A33"/>
          <w:sz w:val="22"/>
          <w:szCs w:val="22"/>
        </w:rPr>
        <w:t xml:space="preserve">: If phenomenal consciousness is not real, we are zombies — duplicates physically and psychologically indistinguishable from ordinary people, reacting the same way, holding the same beliefs in the functional sense, completely indistinguishable from the outside, but lacking phenomenal consciousness, so that "there is nothing it is like to be a zombie", all dark inside, the inner light switched off. Yet we obviously have an inner life: there is a vivid and meaningful, in some measure private world there, full of thoughts and experiences, and that should not be there if illusionism were true.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It does not deny that an inner life exists, only that it consists in "direct contact with mental qualities"; this is a reconceptualisation, not an elimination, and the pattern is exactly the same as with the stars, vision and mental illness.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The response cleanly avoids the charge of eliminativism, but it must supply a positive account in its place, otherwise "inner life" becomes an unexplained remainder.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positive account is a two-level model</w:t>
      </w:r>
      <w:r>
        <w:rPr>
          <w:rFonts w:ascii="Calibri" w:hAnsi="Calibri" w:cs="Calibri" w:eastAsia="PingFang SC"/>
          <w:color w:val="3D3A33"/>
          <w:sz w:val="22"/>
          <w:szCs w:val="22"/>
        </w:rPr>
        <w:t xml:space="preserve">: first-order experience is sensitive to features of the external world and of one's own body, constructs representations and models, and controls reactions accordingly; second-order (introspective) experience is sensitive to first-order experience, constructs representations and models of it, and enables us to identify, remember, think about and report experiences and to take various attitudes towards them. Introspection is therefore not direct and incorrigible contact but monitoring mediated by representation, selective and capable of distortion, and like perception it is sensitive only to "features that matter to 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Subjectivity correspondingly divides into two kinds</w:t>
      </w:r>
      <w:r>
        <w:rPr>
          <w:rFonts w:ascii="Calibri" w:hAnsi="Calibri" w:cs="Calibri" w:eastAsia="PingFang SC"/>
          <w:color w:val="3D3A33"/>
          <w:sz w:val="22"/>
          <w:szCs w:val="22"/>
        </w:rPr>
        <w:t xml:space="preserve">: qualitative subjectivity is the "inner light" version, and it is what the zombie lacks; functional subjectivity derives from the second-order informational and reactive processes described above, and it is what we actually have. Illusionism holds that we need only the latter, because "functional subjectivity itself creates the impression of qualitative subjectivity" — it leads us to interpret our inner lives as full of phenomenal properties, and this is a psychological impression rather than an additional metaphysical fact.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formulation "there is no inner light, what there is is a lot of inner informational and reactive processes" repositions "what it is like"</w:t>
      </w:r>
      <w:r>
        <w:rPr>
          <w:rFonts w:ascii="Calibri" w:hAnsi="Calibri" w:cs="Calibri" w:eastAsia="PingFang SC"/>
          <w:color w:val="3D3A33"/>
          <w:sz w:val="22"/>
          <w:szCs w:val="22"/>
        </w:rPr>
        <w:t xml:space="preserve">: our experiences still "are like something for us", but this means that we have information about them and can adjust our reactions accordingly; many of these processes are in fact sub-personal, and it may be more accurate to say that the brain has this information than that we do, since together they support personal-level introspective beliefs.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anecdote relayed by Anscombe supplies an intuitive picture of this account</w:t>
      </w:r>
      <w:r>
        <w:rPr>
          <w:rFonts w:ascii="Calibri" w:hAnsi="Calibri" w:cs="Calibri" w:eastAsia="PingFang SC"/>
          <w:color w:val="3D3A33"/>
          <w:sz w:val="22"/>
          <w:szCs w:val="22"/>
        </w:rPr>
        <w:t xml:space="preserve">: Wittgenstein asked her why people find it natural to think that the sun goes round the earth; she answered that it is because that is how it looks; he replied by asking what it would have looked like if it had looked as if the earth turned on its axis. The answer is that it would have looked exactly the same, the only difference being how the scene is interpreted. Transposed to introspection: many people feel that the inner life just is direct contact with qualia, because that is how it "looks"; but if introspection misrepresents us as having an inner world made of mental qualities, it would look exactly the same and would generate the same beliefs, intuitions and reactions.</w:t>
      </w:r>
    </w:p>
    <w:p>
      <w:pPr>
        <w:spacing w:before="240" w:after="80" w:line="312" w:lineRule="auto"/>
      </w:pPr>
      <w:r>
        <w:rPr>
          <w:rFonts w:ascii="Calibri" w:hAnsi="Calibri" w:cs="Calibri" w:eastAsia="PingFang SC"/>
          <w:b/>
          <w:color w:val="175244"/>
          <w:sz w:val="22"/>
          <w:szCs w:val="22"/>
        </w:rPr>
        <w:t xml:space="preserve">7. The no gap objection: seeming is reality, so illusionism is incoherent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w:t>
      </w:r>
      <w:r>
        <w:rPr>
          <w:rFonts w:ascii="Calibri" w:hAnsi="Calibri" w:cs="Calibri" w:eastAsia="PingFang SC"/>
          <w:color w:val="3D3A33"/>
          <w:sz w:val="22"/>
          <w:szCs w:val="22"/>
        </w:rPr>
        <w:t xml:space="preserve">: In the case of phenomenal consciousness there cannot be a gap between seeming and reality. If I seem to be undergoing a conscious experience, then I am undergoing it; the illusion of pain just is pain. Searle's formulation is that where consciousness is concerned the existence of the appearance is the reality — if it seems to me exactly as if I am having conscious experiences, then I am having conscious experiences. On this basis, the illusionist's attempt to replace pain with "the seeming of pain" is circular.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We must first ask what "seeming to undergo an experience" means; the objection implicitly assumes a phenomenalising reading, on which seeming is having a phenomenal appearance staged in the Cartesian theatre.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If that reading is accepted, illusionism is indeed circular; so the success of the response depends entirely on whether a non-phenomenalising reading of "seeming" can be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phenomenalising reading leads to an infinite regress</w:t>
      </w:r>
      <w:r>
        <w:rPr>
          <w:rFonts w:ascii="Calibri" w:hAnsi="Calibri" w:cs="Calibri" w:eastAsia="PingFang SC"/>
          <w:color w:val="3D3A33"/>
          <w:sz w:val="22"/>
          <w:szCs w:val="22"/>
        </w:rPr>
        <w:t xml:space="preserve">: for there to "seem to be a performance in a theatre", a second theatre is needed to stage "the phenomenal appearance performed in the first theatre"; and if that theatre does not exist either, a third is needed. This structure shows that identifying seeming with a phenomenal appearance itself carries the cost of an infinite hierarchy or of circularity — a counter-pressure on the objection, not merely a trouble for illusionism.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alternative reading illusionism offers is functional</w:t>
      </w:r>
      <w:r>
        <w:rPr>
          <w:rFonts w:ascii="Calibri" w:hAnsi="Calibri" w:cs="Calibri" w:eastAsia="PingFang SC"/>
          <w:color w:val="3D3A33"/>
          <w:sz w:val="22"/>
          <w:szCs w:val="22"/>
        </w:rPr>
        <w:t xml:space="preserve">: to seem to see something is to be in informational and reactive states similar to those of really seeing it — the sensory system is activated in the way a real object would activate it, and the corresponding reactions and tendencies to act are triggered, and that is all, with no inner performance. Applying the definition at the introspective level: to seem to introspect a phenomenal feel is to be in informational and reactive states similar to those of really introspecting it, producing the same effects as the genuine article would.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Thus "an illusion performed in the theatre" no longer needs a theatre</w:t>
      </w:r>
      <w:r>
        <w:rPr>
          <w:rFonts w:ascii="Calibri" w:hAnsi="Calibri" w:cs="Calibri" w:eastAsia="PingFang SC"/>
          <w:color w:val="3D3A33"/>
          <w:sz w:val="22"/>
          <w:szCs w:val="22"/>
        </w:rPr>
        <w:t xml:space="preserve">: it is simply that the introspective and reactive processes operate in the way they would if there were a performance, producing the judgement "there is a performance" and reactions based on it, and this is neither circular nor regressive. The price of this solution is that it redefines the key term of the dispute, and the realist will say that it replaces the phenomenon to be explained with functional language, so the real disagreement has been pushed down to the level of how "seeming" should be read.</w:t>
      </w:r>
    </w:p>
    <w:p>
      <w:pPr>
        <w:spacing w:before="240" w:after="80" w:line="312" w:lineRule="auto"/>
      </w:pPr>
      <w:r>
        <w:rPr>
          <w:rFonts w:ascii="Calibri" w:hAnsi="Calibri" w:cs="Calibri" w:eastAsia="PingFang SC"/>
          <w:b/>
          <w:color w:val="175244"/>
          <w:sz w:val="22"/>
          <w:szCs w:val="22"/>
        </w:rPr>
        <w:t xml:space="preserve">8. Higher-order seeming, the audience, ethics and representation: four further objections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 (higher-order seeming)</w:t>
      </w:r>
      <w:r>
        <w:rPr>
          <w:rFonts w:ascii="Calibri" w:hAnsi="Calibri" w:cs="Calibri" w:eastAsia="PingFang SC"/>
          <w:color w:val="3D3A33"/>
          <w:sz w:val="22"/>
          <w:szCs w:val="22"/>
        </w:rPr>
        <w:t xml:space="preserve">: Illusionism asks us to doubt experiential reports, but there is nowhere further to retreat — moving from "there is a red patch" to "there seems to be a red patch" already exhausts the available caution, and adding "it seems that there seems to be a red patch" is neither something we would say nor clear in meaning, so the doubt illusionism demands has no foothold.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It concedes that there is no procedure for revising or qualifying attentive experiential reports, and that once sincerity and attentiveness are verified we treat reports as authoritative; but "no further retreat" does not amount to "necessarily accurate", and authority about an internal world is not automatically acquired from caution about an external world — seeming to see a red patch out there is not the same as infallibly introspecting some mental reddishness.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The response preserves the authority of the report (the subject has the final say about how things seem to him) at the price of conceding that its accuracy can be revised by cognitive science; whether this line can be held stable is the focus of the subsequent dispute.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Authority is reconstructed by positioning the report as an authoritative description of a "theoretical fiction"</w:t>
      </w:r>
      <w:r>
        <w:rPr>
          <w:rFonts w:ascii="Calibri" w:hAnsi="Calibri" w:cs="Calibri" w:eastAsia="PingFang SC"/>
          <w:color w:val="3D3A33"/>
          <w:sz w:val="22"/>
          <w:szCs w:val="22"/>
        </w:rPr>
        <w:t xml:space="preserve">: the reporter creates the entire picture of a world he takes himself to confront, and no one is better placed than he is to fill in the details; and the very fact that "he is inclined to describe it this way" is important information about the real sub-personal processes, because real introspective processes are indeed producing that description. The error lies only in taking the description for a fully accurate record, and this is why the heterophenomenological attitude is needed to recover the real picture behind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 (the audience)</w:t>
      </w:r>
      <w:r>
        <w:rPr>
          <w:rFonts w:ascii="Calibri" w:hAnsi="Calibri" w:cs="Calibri" w:eastAsia="PingFang SC"/>
          <w:color w:val="3D3A33"/>
          <w:sz w:val="22"/>
          <w:szCs w:val="22"/>
        </w:rPr>
        <w:t xml:space="preserve">: An illusion presupposes an audience that witnesses it and is fooled by it, so who is the audience for the illusion of phenomenal consciousness? Does this not bring the Cartesian theatre back in?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The objection presupposes a Cartesian explanation of illusion, on which a phenomenal appearance of something is presented to the deceived subject; but hallucinating a pink rabbit does not require a phenomenal image of a rabbit in the mind plus a bystander; it requires only the activation of sub-personal representational and reactive processes that jointly support the personal-level belief "there is a pink rabbit there", and the introspective illusion is no different.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The response successfully avoids the homunculus, at the price of shrinking the "audience" to "the whole person's false belief", which requires that the constitutive relation between sub-personal processes and personal-level attitudes can be made clear.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 (ethics)</w:t>
      </w:r>
      <w:r>
        <w:rPr>
          <w:rFonts w:ascii="Calibri" w:hAnsi="Calibri" w:cs="Calibri" w:eastAsia="PingFang SC"/>
          <w:color w:val="3D3A33"/>
          <w:sz w:val="22"/>
          <w:szCs w:val="22"/>
        </w:rPr>
        <w:t xml:space="preserve">: We care about others because we believe in "what it is like to be them"; if they were merely complicated machines we would not care, just as it is wrong to kick a dog but a matter of indifference to kick a robot dog; if illusionism is true, the welfare of others loses its ground.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First, ethical attitudes do not really depend on a particular theory of consciousness — we reliably identify pain experiences in ourselves and others, and we agree that these states matter and should be reduced, and this does not require first deciding whether a pain experience involves contact with qualia; second, even if some attitudes do depend on a false theory, it does not follow that the attitude must be abandoned, since a firmer basis can be substituted for it.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The two analogies — that atheism does not necessarily destroy ethics, and that denying strong free will does not necessarily abolish praise and blame — are powerful, but the conclusion is only that we need not give up, and the concrete replacement basis is postponed to Lecture 6.</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 (representation)</w:t>
      </w:r>
      <w:r>
        <w:rPr>
          <w:rFonts w:ascii="Calibri" w:hAnsi="Calibri" w:cs="Calibri" w:eastAsia="PingFang SC"/>
          <w:color w:val="3D3A33"/>
          <w:sz w:val="22"/>
          <w:szCs w:val="22"/>
        </w:rPr>
        <w:t xml:space="preserve">: Since phenomenal properties do not exist, how do we acquire phenomenal concepts, how do they refer, and where does their content come from? The route to content through causal sensitivity is blocked, because phenomenal properties never occur; and conceptual representation seems unable to capture the vividness, presence and lifelikeness of the phenomenal, since it is not as vague as imagining a unicorn. </w:t>
      </w:r>
      <w:r>
        <w:rPr>
          <w:rFonts w:ascii="Calibri" w:hAnsi="Calibri" w:cs="Calibri" w:eastAsia="PingFang SC"/>
          <w:b/>
          <w:color w:val="3D3A33"/>
          <w:sz w:val="22"/>
          <w:szCs w:val="22"/>
        </w:rPr>
        <w:t xml:space="preserve">Illusionist response</w:t>
      </w:r>
      <w:r>
        <w:rPr>
          <w:rFonts w:ascii="Calibri" w:hAnsi="Calibri" w:cs="Calibri" w:eastAsia="PingFang SC"/>
          <w:color w:val="3D3A33"/>
          <w:sz w:val="22"/>
          <w:szCs w:val="22"/>
        </w:rPr>
        <w:t xml:space="preserve">: This difficulty is to a large extent shared by both sides — many realists admit that zombies are conceivable, and zombies have the same introspective states as we do and believe that they are phenomenally conscious, so they too must admit that "a phenomenal concept without phenomenality" is conceivable; the previous lecture's discussion of the meta-problem also showed that explaining phenomenal judgements and reports can proceed without any mention of phenomenal consciousness itself. Moreover, representing things that do not exist is a general capacity of the mind (Santa Claus, unicorns, the impossible Penrose triangle), and there is no reason to think that representing non-existent phenomenal properties is especially difficult. Nor need content be fixed by causal connection; it can be fixed by conceptual role: the content of "dog" comes from its relations to the concepts animal, pet, barks, four-legged, wags its tail, and the content of phenomenal concepts can likewise be fixed by their relations to other phenomenal and non-phenomenal concepts. </w:t>
      </w:r>
      <w:r>
        <w:rPr>
          <w:rFonts w:ascii="Calibri" w:hAnsi="Calibri" w:cs="Calibri" w:eastAsia="PingFang SC"/>
          <w:b/>
          <w:color w:val="3D3A33"/>
          <w:sz w:val="22"/>
          <w:szCs w:val="22"/>
        </w:rPr>
        <w:t xml:space="preserve">Success / remaining problem</w:t>
      </w:r>
      <w:r>
        <w:rPr>
          <w:rFonts w:ascii="Calibri" w:hAnsi="Calibri" w:cs="Calibri" w:eastAsia="PingFang SC"/>
          <w:color w:val="3D3A33"/>
          <w:sz w:val="22"/>
          <w:szCs w:val="22"/>
        </w:rPr>
        <w:t xml:space="preserve">: This response downgrades the objection to a description of an agenda — it is not an objection to illusionism but work illusionism has to complete; the concrete proposal has not been given and is left to the next lecture's treatment of the varieties of illusionism.</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illusionists could be refuted a with a punch on the nose</w:t>
      </w:r>
    </w:p>
    <w:p>
      <w:pPr>
        <w:spacing w:before="0" w:after="160" w:line="312" w:lineRule="auto"/>
      </w:pPr>
      <w:r>
        <w:rPr>
          <w:rFonts w:ascii="Calibri" w:hAnsi="Calibri" w:cs="Calibri" w:eastAsia="PingFang SC"/>
          <w:color w:val="3D3A33"/>
          <w:sz w:val="22"/>
          <w:szCs w:val="22"/>
        </w:rPr>
        <w:t xml:space="preserve">[03:15] The strongest form of the denial objection: if illusionism denies that we have pain experiences, then a single punch is enough to refute it. The sentence immediately following adds that this kind of "refutation" could equally be achieved by a pleasant experience, so what is at issue is not the special character of pain but the very fact of "having experience".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can change our conception of something without changing what it is we're talking about</w:t>
      </w:r>
    </w:p>
    <w:p>
      <w:pPr>
        <w:spacing w:before="0" w:after="160" w:line="312" w:lineRule="auto"/>
      </w:pPr>
      <w:r>
        <w:rPr>
          <w:rFonts w:ascii="Calibri" w:hAnsi="Calibri" w:cs="Calibri" w:eastAsia="PingFang SC"/>
          <w:color w:val="3D3A33"/>
          <w:sz w:val="22"/>
          <w:szCs w:val="22"/>
        </w:rPr>
        <w:t xml:space="preserve">[12:49] The central criterion for answering the objection that the everyday concept just is the phenomenal concept: what scientific revision changes is the theory of what something is, while the reference stays fixed. The stars changed from "holes in the sky" into "distant nuclear fireballs", yet the ancients and we are still picking out the same objects, so revising a concept is not denying existence.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sense in which it is introspectively obvious that we feel pain is the phenomenal sense</w:t>
      </w:r>
    </w:p>
    <w:p>
      <w:pPr>
        <w:spacing w:before="0" w:after="160" w:line="312" w:lineRule="auto"/>
      </w:pPr>
      <w:r>
        <w:rPr>
          <w:rFonts w:ascii="Calibri" w:hAnsi="Calibri" w:cs="Calibri" w:eastAsia="PingFang SC"/>
          <w:color w:val="3D3A33"/>
          <w:sz w:val="22"/>
          <w:szCs w:val="22"/>
        </w:rPr>
        <w:t xml:space="preserve">[16:41] Quoted from Chalmers, and the official statement of the datum objection: what is introspectively evident is not some functional state but the phenomenal sense. Illusionists are said on this basis to have to deny the core datum that is introspectively evident, that is, to deny the starting point of any theory of consciousness.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reports introspective reports need interpretation in the light of theory</w:t>
      </w:r>
    </w:p>
    <w:p>
      <w:pPr>
        <w:spacing w:before="0" w:after="160" w:line="312" w:lineRule="auto"/>
      </w:pPr>
      <w:r>
        <w:rPr>
          <w:rFonts w:ascii="Calibri" w:hAnsi="Calibri" w:cs="Calibri" w:eastAsia="PingFang SC"/>
          <w:color w:val="3D3A33"/>
          <w:sz w:val="22"/>
          <w:szCs w:val="22"/>
        </w:rPr>
        <w:t xml:space="preserve">[18:38] Introspective reports are data, but they need interpretation: a report says how the subject is inclined to describe what happens to him, not how things actually are. This sentence separates "the report" from "the fact the report describes" and is the methodological fulcrum of the whole response.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maybe we're misintrospecting the brain processes that introspection is tracking</w:t>
      </w:r>
    </w:p>
    <w:p>
      <w:pPr>
        <w:spacing w:before="0" w:after="160" w:line="312" w:lineRule="auto"/>
      </w:pPr>
      <w:r>
        <w:rPr>
          <w:rFonts w:ascii="Calibri" w:hAnsi="Calibri" w:cs="Calibri" w:eastAsia="PingFang SC"/>
          <w:color w:val="3D3A33"/>
          <w:sz w:val="22"/>
          <w:szCs w:val="22"/>
        </w:rPr>
        <w:t xml:space="preserve">[26:32] Illusionism's central mechanistic hypothesis: the introspective mechanism tracks brain processes but may misrepresent them as phenomenal properties. The analogy immediately preceding it makes the point directly — if you see a real old woman as a young woman, that is misperception; by the same token, we may be misintrospecting.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call them mephisto's after uh goethe's character mephistopheles from faust</w:t>
      </w:r>
    </w:p>
    <w:p>
      <w:pPr>
        <w:spacing w:before="0" w:after="160" w:line="312" w:lineRule="auto"/>
      </w:pPr>
      <w:r>
        <w:rPr>
          <w:rFonts w:ascii="Calibri" w:hAnsi="Calibri" w:cs="Calibri" w:eastAsia="PingFang SC"/>
          <w:color w:val="3D3A33"/>
          <w:sz w:val="22"/>
          <w:szCs w:val="22"/>
        </w:rPr>
        <w:t xml:space="preserve">[35:35] The source of the name for the Mephisto thought experiment: the "spirit that continually denies" in Goethe's </w:t>
      </w:r>
      <w:r>
        <w:rPr>
          <w:rFonts w:ascii="Calibri" w:hAnsi="Calibri" w:cs="Calibri" w:eastAsia="PingFang SC"/>
          <w:i/>
          <w:color w:val="3D3A33"/>
          <w:sz w:val="22"/>
          <w:szCs w:val="22"/>
        </w:rPr>
        <w:t xml:space="preserve">Faust</w:t>
      </w:r>
      <w:r>
        <w:rPr>
          <w:rFonts w:ascii="Calibri" w:hAnsi="Calibri" w:cs="Calibri" w:eastAsia="PingFang SC"/>
          <w:color w:val="3D3A33"/>
          <w:sz w:val="22"/>
          <w:szCs w:val="22"/>
        </w:rPr>
        <w:t xml:space="preserve">. Beneath the joke of the naming lies the substantive claim: these people have the same psychological constitution as we do but deny that they are phenomenally conscious beings, so locating qualities in the external world is another conceivable introspective self-conception.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 inner inner light what there is is a lot of inner informational and reactive processes</w:t>
      </w:r>
    </w:p>
    <w:p>
      <w:pPr>
        <w:spacing w:before="0" w:after="160" w:line="312" w:lineRule="auto"/>
      </w:pPr>
      <w:r>
        <w:rPr>
          <w:rFonts w:ascii="Calibri" w:hAnsi="Calibri" w:cs="Calibri" w:eastAsia="PingFang SC"/>
          <w:color w:val="3D3A33"/>
          <w:sz w:val="22"/>
          <w:szCs w:val="22"/>
        </w:rPr>
        <w:t xml:space="preserve">[46:48] The positive response to the zombie objection: the inner life is not thereby eliminated; what is replaced is the metaphor of the "inner light". What exists is a large number of sub-personal informational and reactive processes that jointly support personal-level introspective beliefs.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functional subjectivity itself creates the impression of qualitative subjectivity</w:t>
      </w:r>
    </w:p>
    <w:p>
      <w:pPr>
        <w:spacing w:before="0" w:after="160" w:line="312" w:lineRule="auto"/>
      </w:pPr>
      <w:r>
        <w:rPr>
          <w:rFonts w:ascii="Calibri" w:hAnsi="Calibri" w:cs="Calibri" w:eastAsia="PingFang SC"/>
          <w:color w:val="3D3A33"/>
          <w:sz w:val="22"/>
          <w:szCs w:val="22"/>
        </w:rPr>
        <w:t xml:space="preserve">[47:48] The single most important theoretical claim of the lecture: functional subjectivity (second-order informational and reactive processes) itself manufactures the impression of qualitative subjectivity. As a result "what it is like" splits into two readings, illusionism needs only the weaker one, and the source of the illusion is located at the psychological rather than the metaphysical level.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would it have looked like if it had looked as if the earth turned on its axis</w:t>
      </w:r>
    </w:p>
    <w:p>
      <w:pPr>
        <w:spacing w:before="0" w:after="160" w:line="312" w:lineRule="auto"/>
      </w:pPr>
      <w:r>
        <w:rPr>
          <w:rFonts w:ascii="Calibri" w:hAnsi="Calibri" w:cs="Calibri" w:eastAsia="PingFang SC"/>
          <w:color w:val="3D3A33"/>
          <w:sz w:val="22"/>
          <w:szCs w:val="22"/>
        </w:rPr>
        <w:t xml:space="preserve">[48:49] Wittgenstein's question as relayed by Anscombe; the answer is that it would have looked exactly the same, the only difference lying in interpretation. Transposed to introspection: if introspection misrepresents us as having an inner world made of qualia, then from the inside it would look exactly the same and would produce the same beliefs and reactions.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where consciousness is concerned the existence of the appearance is the reality</w:t>
      </w:r>
    </w:p>
    <w:p>
      <w:pPr>
        <w:spacing w:before="0" w:after="160" w:line="312" w:lineRule="auto"/>
      </w:pPr>
      <w:r>
        <w:rPr>
          <w:rFonts w:ascii="Calibri" w:hAnsi="Calibri" w:cs="Calibri" w:eastAsia="PingFang SC"/>
          <w:color w:val="3D3A33"/>
          <w:sz w:val="22"/>
          <w:szCs w:val="22"/>
        </w:rPr>
        <w:t xml:space="preserve">[52:53] Quoted from Searle, and the compressed form of the no gap objection: seeming is reality, so "the seeming of pain" just is pain, and illusionism is therefore circular. The sentence immediately following expands it into "if it seems to me exactly as if I am having conscious experiences, then I am having conscious experiences".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seeming to see a red patch out there isn't the same as infallibly introspecting some mental reddishness</w:t>
      </w:r>
    </w:p>
    <w:p>
      <w:pPr>
        <w:spacing w:before="0" w:after="160" w:line="312" w:lineRule="auto"/>
      </w:pPr>
      <w:r>
        <w:rPr>
          <w:rFonts w:ascii="Calibri" w:hAnsi="Calibri" w:cs="Calibri" w:eastAsia="PingFang SC"/>
          <w:color w:val="3D3A33"/>
          <w:sz w:val="22"/>
          <w:szCs w:val="22"/>
        </w:rPr>
        <w:t xml:space="preserve">[01:06:57] The key stroke against the higher-order seeming objection: authority about an internal world is not automatically acquired from caution about an external world. A reporter may have the final say about how things seem to him, but that is a different matter from "infallibly introspecting some mental reddishness".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need be no audience for the illusion smaller than the person as a whole</w:t>
      </w:r>
    </w:p>
    <w:p>
      <w:pPr>
        <w:spacing w:before="0" w:after="160" w:line="312" w:lineRule="auto"/>
      </w:pPr>
      <w:r>
        <w:rPr>
          <w:rFonts w:ascii="Calibri" w:hAnsi="Calibri" w:cs="Calibri" w:eastAsia="PingFang SC"/>
          <w:color w:val="3D3A33"/>
          <w:sz w:val="22"/>
          <w:szCs w:val="22"/>
        </w:rPr>
        <w:t xml:space="preserve">[01:17:44] The response to the audience objection: the illusion needs no inner audience smaller than the whole person, and no Cartesian theatre. If there is an audience at all, it is just the deceived me — because I believe that I have an inner world made of mental qualities, and that belief is not accurate.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"Illusion" is thoroughly de-theatricalised.</w:t>
      </w:r>
      <w:r>
        <w:rPr>
          <w:rFonts w:ascii="Calibri" w:hAnsi="Calibri" w:cs="Calibri" w:eastAsia="PingFang SC"/>
          <w:color w:val="3D3A33"/>
          <w:sz w:val="22"/>
          <w:szCs w:val="22"/>
        </w:rPr>
        <w:t xml:space="preserve"> When people usually talk about illusion, they assume that a phenomenal appearance of something is presented to the deceived subject, whereas illusionism defines an illusion as the activation of "informational and reactive states similar to those of the genuine article", together with the false belief that results. This reconstruction means the illusion no longer needs an audience or an inner stage, and therefore does not fall into an infinite regress, at the price of appearing to change the ordinary meaning of the word "illusion".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hard problem can be swapped for another problem.</w:t>
      </w:r>
      <w:r>
        <w:rPr>
          <w:rFonts w:ascii="Calibri" w:hAnsi="Calibri" w:cs="Calibri" w:eastAsia="PingFang SC"/>
          <w:color w:val="3D3A33"/>
          <w:sz w:val="22"/>
          <w:szCs w:val="22"/>
        </w:rPr>
        <w:t xml:space="preserve"> The Mephisto version of the hard problem is not the mind-body problem but the problem of surface colour: at surfaces scientists find only dispositions to reflect and absorb wavelengths, not colour itself; and similarly there is the question of how pressure waves produce sound qualities. The substitution suggests that our version of the hard problem may stem from the self-conception that places qualities inside the mind rather than from the structure of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authority and the accuracy of introspective reports can be separated.</w:t>
      </w:r>
      <w:r>
        <w:rPr>
          <w:rFonts w:ascii="Calibri" w:hAnsi="Calibri" w:cs="Calibri" w:eastAsia="PingFang SC"/>
          <w:color w:val="3D3A33"/>
          <w:sz w:val="22"/>
          <w:szCs w:val="22"/>
        </w:rPr>
        <w:t xml:space="preserve"> The report is understood as an authoritative description of a theoretical fiction constructed in the act of reporting: the subject has the final say about the details of the fiction, but the fiction is not an exact record of an inner reality. This preserves the irreplaceable evidential value of first-person reports while leaving room for cognitive science to explain them, a relatively rare "respect and revise"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There are two kinds of "what it is like", and only one of them needs explaining.</w:t>
      </w:r>
      <w:r>
        <w:rPr>
          <w:rFonts w:ascii="Calibri" w:hAnsi="Calibri" w:cs="Calibri" w:eastAsia="PingFang SC"/>
          <w:color w:val="3D3A33"/>
          <w:sz w:val="22"/>
          <w:szCs w:val="22"/>
        </w:rPr>
        <w:t xml:space="preserve"> Functional subjectivity derives from second-order informational and reactive processes, while qualitative subjectivity is the "inner light" version; the former itself manufactures the impression of the latter. This distinction turns subjectivity from a single mystery into a set of investigable mechanisms, and also explains why the illusion is so intractable — it is a stable product of a mechanism, not a judgement error that reflection can remove.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 objection is an agenda.</w:t>
      </w:r>
      <w:r>
        <w:rPr>
          <w:rFonts w:ascii="Calibri" w:hAnsi="Calibri" w:cs="Calibri" w:eastAsia="PingFang SC"/>
          <w:color w:val="3D3A33"/>
          <w:sz w:val="22"/>
          <w:szCs w:val="22"/>
        </w:rPr>
        <w:t xml:space="preserve"> The representation objection is explicitly redescribed as "part of the illusionist programme" rather than as an objection: since illusionism denies that phenomenal properties exist, it must explain how phenomenal concepts acquire content. Treating it as a to-do item rather than a counterexample is a characteristic piece of conceptual engineering in the face of theoretical difficulty.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basis of ethical attitudes can be replaced.</w:t>
      </w:r>
      <w:r>
        <w:rPr>
          <w:rFonts w:ascii="Calibri" w:hAnsi="Calibri" w:cs="Calibri" w:eastAsia="PingFang SC"/>
          <w:color w:val="3D3A33"/>
          <w:sz w:val="22"/>
          <w:szCs w:val="22"/>
        </w:rPr>
        <w:t xml:space="preserve"> Faced with the charge that losing phenomenal consciousness means losing the reason to care, the response does not defend the ontology but seeks a new basis for ethical attitudes, by analogy with atheism and ethics, and with the denial of strong free will and praise and blame. This approach decouples metaphysical disputes from normative practice, so that the latter need not collapse along with the former.</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Illusionism denies that we feel pain, so a single punch refutes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Illusionists agree that pain experiences exist; they simply hold a different theory of what a pain experience is. This claim is not obvious, because ordinary language ties "having an experience" to "having phenomenal properties", and illusionism is precisely out to break that tie; being punched only confirms the criteria both sides share.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Introspection is direct and incorrigible, and the nature of phenomenal qualities is fully revealed in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Introspection is an information-gathering and modelling mechanism similar to perception, and can therefore misrepresent, so we may misintrospect brain processes as qualia. The supporting evidence comes from the perceptual side: observation is theory-laden, ambiguous figures admit multiple readings, and the train illusion makes one genuinely feel that one is moving backwards.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An illusion must have a deceived audience, otherwise there is no illusion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An illusion requires only sub-personal representational and reactive processes plus a personal-level false belief, and the audience is not smaller than the whole person. This claim is not obvious, because it abolishes the almost default picture of an "inner performance", and it is precisely that picture which generates the audience problem and the infinite regress.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phenomenal consciousness does not exist, people are merely machines and we have no reason to care about them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Care need not depend on a theory of consciousness, and even if it does, its basis can be replaced. The analogies are atheism and ethics, and the denial of strong free will and praise and blame: the failure of a theoretical basis does not necessarily abolish the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qualities of colour and pain exist in the mind, and this is the source of the hard problem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Mephisto position): redness belongs to the surface of the apple and pain is in the toe, so the hard problem becomes the problem of surface colour and the problem of sound qualities. The price of this position is having to reinterpret perceptual illusions and colour changes under illumination, but it shows that "internality" may be a self-conception rather than a fact.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Phenomenal consciousness is the datum we know most directly, the starting point of every theory of consciousness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may be a theory-laden misrepresentation produced by introspection, and even the claim that "everyone shares this datum" may not hold. The Mephisto thought experiment and cognitively impenetrable illusions together support this doubt: if neither reflection nor knowledge can change the phenomenal appearance, the appearance cannot certify itself as a datum.</w:t>
      </w:r>
    </w:p>
    <w:p>
      <w:pPr>
        <w:spacing w:before="240" w:after="80" w:line="312" w:lineRule="auto"/>
      </w:pPr>
      <w:r>
        <w:rPr>
          <w:rFonts w:ascii="Calibri" w:hAnsi="Calibri" w:cs="Calibri" w:eastAsia="PingFang SC"/>
          <w:b/>
          <w:color w:val="9E3D34"/>
          <w:sz w:val="26"/>
          <w:szCs w:val="26"/>
        </w:rPr>
        <w:t xml:space="preserve">Core Tensions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How "seeming" is read determines the outcome of the whole dispute.</w:t>
      </w:r>
      <w:r>
        <w:rPr>
          <w:rFonts w:ascii="Calibri" w:hAnsi="Calibri" w:cs="Calibri" w:eastAsia="PingFang SC"/>
          <w:color w:val="3D3A33"/>
          <w:sz w:val="22"/>
          <w:szCs w:val="22"/>
        </w:rPr>
        <w:t xml:space="preserve"> One side is the phenomenalising reading: seeming is the presentation of a phenomenal appearance, so the Searle-style "seeming is reality" holds and illusionism is circular. The other side is the functionalising reading: seeming is just informational and reactive states similar to those of the genuine article, so illusionism is neither circular nor regressive. The tension is that both seem self-consistent, and once the functionalising reading is adopted the realist will object that illusionism has replaced the phenomenon to be explained with functional language — a disagreement that has not been resolved, only precisely located.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line between the authority and the accuracy of reports.</w:t>
      </w:r>
      <w:r>
        <w:rPr>
          <w:rFonts w:ascii="Calibri" w:hAnsi="Calibri" w:cs="Calibri" w:eastAsia="PingFang SC"/>
          <w:color w:val="3D3A33"/>
          <w:sz w:val="22"/>
          <w:szCs w:val="22"/>
        </w:rPr>
        <w:t xml:space="preserve"> One side is that the subject has irreplaceable authority about how things seem to him, and no theory can tell him how his inner life presents itself. The other side is that such reports may not match the facts, and must therefore be open to explanation and revision by cognitive science. The tension is that the report is said to be an authoritative description of a "theoretical fiction", and realists will not be satisfied that the language of fiction really preserves its intuitive evidential status.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Introspective incorrigibility and the conceivability of illusion support and weaken each other.</w:t>
      </w:r>
      <w:r>
        <w:rPr>
          <w:rFonts w:ascii="Calibri" w:hAnsi="Calibri" w:cs="Calibri" w:eastAsia="PingFang SC"/>
          <w:color w:val="3D3A33"/>
          <w:sz w:val="22"/>
          <w:szCs w:val="22"/>
        </w:rPr>
        <w:t xml:space="preserve"> The illusion is said to be hard-wired and cognitively impenetrable, which explains why it still seems so even when one knows it is an illusion, and why the dispute is so intractable. But the same claim implies that reflection cannot confirm or disconfirm illusionism, so the core claim becomes hard to test directly — it wins by overall explanatory power and therefore looks evidentially indirect.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contest over the status of "datum" and "theory".</w:t>
      </w:r>
      <w:r>
        <w:rPr>
          <w:rFonts w:ascii="Calibri" w:hAnsi="Calibri" w:cs="Calibri" w:eastAsia="PingFang SC"/>
          <w:color w:val="3D3A33"/>
          <w:sz w:val="22"/>
          <w:szCs w:val="22"/>
        </w:rPr>
        <w:t xml:space="preserve"> Phenomenal consciousness is treated by the realist as pre-theoretical datum and by the illusionist as a product needing theoretical explanation; the role of the Mephisto thought experiment is precisely to unsettle its status as a datum. The tension is that this unsettling depends on the possibility of a thought experiment, while the intuition of the great majority still stands on the realist side, so the very fact that "it looks like a datum" still needs to be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line between redescription and elimination.</w:t>
      </w:r>
      <w:r>
        <w:rPr>
          <w:rFonts w:ascii="Calibri" w:hAnsi="Calibri" w:cs="Calibri" w:eastAsia="PingFang SC"/>
          <w:color w:val="3D3A33"/>
          <w:sz w:val="22"/>
          <w:szCs w:val="22"/>
        </w:rPr>
        <w:t xml:space="preserve"> Illusionism insists on "the same phenomenon, a different theory", using the stars, vision and mental illness to illustrate continuity of reference. Critics may hold that when what is eliminated is mental qualities themselves, this defence of continuity becomes a verbal protective belt. Illusionism's answer is a set of conceptual distinctions (functional / phenomenal, functional / qualitative subjectivity), but whether that answer really preserves the substance of "inner life" remains controversial.</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Conceptual distinction first (conceptual engineering)</w:t>
      </w:r>
      <w:r>
        <w:rPr>
          <w:rFonts w:ascii="Calibri" w:hAnsi="Calibri" w:cs="Calibri" w:eastAsia="PingFang SC"/>
          <w:color w:val="3D3A33"/>
          <w:sz w:val="22"/>
          <w:szCs w:val="22"/>
        </w:rPr>
        <w:t xml:space="preserve">: distinguish functional from phenomenal experience, the two concepts of consciousness, and functional from qualitative subjectivity before discussing which side is true. The use of this is to break a sweeping charge such as "you deny experience" into decidable sub-questions, turning the dispute from a clash of positions into a test of specific readings.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Continuity of reference as a criterion</w:t>
      </w:r>
      <w:r>
        <w:rPr>
          <w:rFonts w:ascii="Calibri" w:hAnsi="Calibri" w:cs="Calibri" w:eastAsia="PingFang SC"/>
          <w:color w:val="3D3A33"/>
          <w:sz w:val="22"/>
          <w:szCs w:val="22"/>
        </w:rPr>
        <w:t xml:space="preserve">: to judge whether a conceptual revision amounts to "denying existence", ask whether we are still picking out the same phenomena. The three examples of the stars, vision and mental illness supply the template — the ancients and we pick out objects through "those shining things in the sky", "pointing at someone and saying he sees", and "someone suffers from a mental illness", so it is the theory that is revised, not the topic. It answers the retort that "you have changed the subject".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isomorphism argument between perception and introspection</w:t>
      </w:r>
      <w:r>
        <w:rPr>
          <w:rFonts w:ascii="Calibri" w:hAnsi="Calibri" w:cs="Calibri" w:eastAsia="PingFang SC"/>
          <w:color w:val="3D3A33"/>
          <w:sz w:val="22"/>
          <w:szCs w:val="22"/>
        </w:rPr>
        <w:t xml:space="preserve">: treat introspection as an information-gathering and modelling mechanism similar to perception, then infer from widely acknowledged perceptual phenomena (theory-ladenness, ambiguous figures, illusions, cognitive impenetrability) that introspection is equally fallible. It solves the problem of showing that "misintrospection" is possible without presupposing the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Perspective test (counterfactual test)</w:t>
      </w:r>
      <w:r>
        <w:rPr>
          <w:rFonts w:ascii="Calibri" w:hAnsi="Calibri" w:cs="Calibri" w:eastAsia="PingFang SC"/>
          <w:color w:val="3D3A33"/>
          <w:sz w:val="22"/>
          <w:szCs w:val="22"/>
        </w:rPr>
        <w:t xml:space="preserve">: use the Mephisto thought experiment to construct a group of people with the same psychological constitution but a different self-conception, and thereby test whether phenomenal consciousness really is an unquestionable datum. If the mental lives of such people can be conceived as the same as ours, then the claim that "phenomenal consciousness is a datum" at least loses its uniqueness; this is the use of a thought experiment as evidence of conceptual possibility.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"what would be different" test</w:t>
      </w:r>
      <w:r>
        <w:rPr>
          <w:rFonts w:ascii="Calibri" w:hAnsi="Calibri" w:cs="Calibri" w:eastAsia="PingFang SC"/>
          <w:color w:val="3D3A33"/>
          <w:sz w:val="22"/>
          <w:szCs w:val="22"/>
        </w:rPr>
        <w:t xml:space="preserve">: borrow Wittgenstein's question and ask "if it looked as if the earth turned on its axis, what would it have looked like?". If the answer is "it would have looked exactly the same", then what is taken to be directly given very likely contains an interpretive component. This heuristic can be transferred to any case that claims to be "directly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Level distinction (sub-personal / personal)</w:t>
      </w:r>
      <w:r>
        <w:rPr>
          <w:rFonts w:ascii="Calibri" w:hAnsi="Calibri" w:cs="Calibri" w:eastAsia="PingFang SC"/>
          <w:color w:val="3D3A33"/>
          <w:sz w:val="22"/>
          <w:szCs w:val="22"/>
        </w:rPr>
        <w:t xml:space="preserve">: ascribe representational, reactive and control processes to brain systems, and beliefs, attitudes and authority to the whole person, using the former to support the latter in explaining "illusion" without an inner audience. It solves the problem of the subject of the illusion and avoids reintroducing the Cartesian theatre.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Separating authority from accuracy, together with the heterophenomenological attitude</w:t>
      </w:r>
      <w:r>
        <w:rPr>
          <w:rFonts w:ascii="Calibri" w:hAnsi="Calibri" w:cs="Calibri" w:eastAsia="PingFang SC"/>
          <w:color w:val="3D3A33"/>
          <w:sz w:val="22"/>
          <w:szCs w:val="22"/>
        </w:rPr>
        <w:t xml:space="preserve">: acknowledge the reporter's authority about "how it seems" while refusing to treat the report as an exact record of an inner reality; treat the report as a fictional text to be interpreted within a broader theory. It solves the problem of how to avoid both rejecting first-person evidence outright and granting introspection a veto over scientific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Turning an objection into an agenda</w:t>
      </w:r>
      <w:r>
        <w:rPr>
          <w:rFonts w:ascii="Calibri" w:hAnsi="Calibri" w:cs="Calibri" w:eastAsia="PingFang SC"/>
          <w:color w:val="3D3A33"/>
          <w:sz w:val="22"/>
          <w:szCs w:val="22"/>
        </w:rPr>
        <w:t xml:space="preserve">: the representation objection is handled by listing "how phenomenal concepts acquire content" as work illusionism must complete, rather than as a counterexample. It settles the division of labour between external criticism and internal theoretical work, and gives the next lecture's "varieties" a concrete list of tasks.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strategy of replacing the basis of ethical attitudes</w:t>
      </w:r>
      <w:r>
        <w:rPr>
          <w:rFonts w:ascii="Calibri" w:hAnsi="Calibri" w:cs="Calibri" w:eastAsia="PingFang SC"/>
          <w:color w:val="3D3A33"/>
          <w:sz w:val="22"/>
          <w:szCs w:val="22"/>
        </w:rPr>
        <w:t xml:space="preserve">: first confirm shared judgements at the practical level (who is in pain, whether these states matter), then replace the basis at the theoretical level; atheism and free will are the two demonstrations. It solves the problem of transition when metaphysical conclusions bear on normative practice, turning "whether to give up care" into "how to argue for care anew".</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Alex Byrne, 2006</w:t>
      </w:r>
      <w:r>
        <w:rPr>
          <w:rFonts w:ascii="Calibri" w:hAnsi="Calibri" w:cs="Calibri" w:eastAsia="PingFang SC"/>
          <w:color w:val="3D3A33"/>
          <w:sz w:val="22"/>
          <w:szCs w:val="22"/>
        </w:rPr>
        <w:t xml:space="preserve">: Named as the recommended paper "Color and the Mind-Body Problem", which imagines how the history of philosophy would have been rewritten if qualities had been regarded as external rather than located in the mind, and translates the various positions on consciousness into that way of thinking.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Goethe's </w:t>
      </w:r>
      <w:r>
        <w:rPr>
          <w:rFonts w:ascii="Calibri" w:hAnsi="Calibri" w:cs="Calibri" w:eastAsia="PingFang SC"/>
          <w:b/>
          <w:i/>
          <w:color w:val="3D3A33"/>
          <w:sz w:val="22"/>
          <w:szCs w:val="22"/>
        </w:rPr>
        <w:t xml:space="preserve">Faust</w:t>
      </w:r>
      <w:r>
        <w:rPr>
          <w:rFonts w:ascii="Calibri" w:hAnsi="Calibri" w:cs="Calibri" w:eastAsia="PingFang SC"/>
          <w:color w:val="3D3A33"/>
          <w:sz w:val="22"/>
          <w:szCs w:val="22"/>
        </w:rPr>
        <w:t xml:space="preserve">: The source of the name Mephistopheles, "the spirit that continually denies", used to name a thought-experimental group that denies its own phenomenal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Course cross-references</w:t>
      </w:r>
      <w:r>
        <w:rPr>
          <w:rFonts w:ascii="Calibri" w:hAnsi="Calibri" w:cs="Calibri" w:eastAsia="PingFang SC"/>
          <w:color w:val="3D3A33"/>
          <w:sz w:val="22"/>
          <w:szCs w:val="22"/>
        </w:rPr>
        <w:t xml:space="preserve">: direct acquaintance and the question of "who is the subject" come from Lecture 3; the discussion of the meta-problem likewise comes from Lecture 3; the ethical objection is treated in depth in Lecture 6; the varieties of illusionism belong to Lecture 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 statistics</w:t>
      </w:r>
      <w:r>
        <w:rPr>
          <w:rFonts w:ascii="Calibri" w:hAnsi="Calibri" w:cs="Calibri" w:eastAsia="PingFang SC"/>
          <w:color w:val="3D3A33"/>
          <w:sz w:val="22"/>
          <w:szCs w:val="22"/>
        </w:rPr>
        <w:t xml:space="preserve">: No experimental data or statistical figures appear in this lecture; all the argument is conceptual, and apart from the bibliographic information above there is no quantifiable evidence to list.</w:t>
      </w:r>
    </w:p>
    <w:p>
      <w:pPr>
        <w:spacing w:before="240" w:after="80" w:line="312" w:lineRule="auto"/>
      </w:pPr>
      <w:r>
        <w:rPr>
          <w:rFonts w:ascii="Calibri" w:hAnsi="Calibri" w:cs="Calibri" w:eastAsia="PingFang SC"/>
          <w:b/>
          <w:color w:val="9E3D34"/>
          <w:sz w:val="26"/>
          <w:szCs w:val="26"/>
        </w:rPr>
        <w:t xml:space="preserve">Notes</w:t>
      </w:r>
    </w:p>
    <w:p>
      <w:pPr>
        <w:spacing w:before="0" w:after="160" w:line="312" w:lineRule="auto"/>
      </w:pPr>
      <w:r>
        <w:rPr>
          <w:rFonts w:ascii="Calibri" w:hAnsi="Calibri" w:cs="Calibri" w:eastAsia="PingFang SC"/>
          <w:color w:val="3D3A33"/>
          <w:sz w:val="22"/>
          <w:szCs w:val="22"/>
        </w:rPr>
        <w:t xml:space="preserve">These notes are based on the YouTube auto-generated English captions (en-orig, auto-caption): the original has no punctuation and is broken into lines by caption cue, and personal names and technical terms contain obvious transcription errors (for example qualia is transcribed as kuala lumpur / claudia, Elizabeth Anscombe as elizabeth and scum / hanscom, Ludwig Wittgenstein as ludwig wickenstein, John Searle as john cell, reddish as radish / raddish, old woman as aldometer, and what-it's-likeness as what it is likeness). The body text has been made consistent with the correct spellings and terminology, while quotations keep the captions as they stand. The full video runs 1:38:06, and the official 9 chapters cover only up to 50:30, so the last 47 minutes are navigated by the "supplementary segmentation" table. There was no live Q&amp;A session in this lecture; the ending invites listeners to offer objections of their own and previews the next lecture.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