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Lecture 6 Implications of Illusionism Notes</w:t>
      </w:r>
    </w:p>
    <w:p>
      <w:pPr>
        <w:spacing w:before="240" w:after="80" w:line="312" w:lineRule="auto"/>
      </w:pPr>
      <w:r>
        <w:rPr>
          <w:rFonts w:ascii="Calibri" w:hAnsi="Calibri" w:cs="Calibri" w:eastAsia="PingFang SC"/>
          <w:b/>
          <w:color w:val="33302A"/>
          <w:sz w:val="32"/>
          <w:szCs w:val="32"/>
        </w:rPr>
        <w:t xml:space="preserve">Lecture 6: Implications of Illusionism</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If illusionism holds, the hard problem and its attendant questions all become pseudo-questions, consciousness is no longer a distinctive philosophical problem, and it should be handed over to cognitive scientists. Two tasks replace it: solving Chalmers's easy problems, that is, explaining the informational processes and response processes that constitute perceptual consciousness; and the illusion problem — explaining why we believe we are acquainted with private mental qualities — which corresponds to Chalmers's meta-problem and hands the explanation of the illusion to empirical research. Neuroscience can only correlate brain activity with responses, so the search for the neural correlates of phenomenal consciousness is a wild goose chase; the programme should instead explain responses and their neural mechanisms, counting introspective reports among the responses to be explained, with experience a cluster of reactions rather than a discrete, unified phenomenal unit. On artificial intelligence, phenomenal properties cannot be functionalized, the hard project has no specification to follow and no way of being assessed; the illusion, by contrast, can be designed in. On animals there is only a spectrum of informational-response complexity, with no switch-like dividing line; if "what it is like" means classic qualia, then nothing is like anything for anyone, and if it means zero qualia, then the same holds for those without introspection. Nicholas Humphrey holds that the illusion is adaptive. Galen Strawson's charge conflates the value question with the nature question, while it is realism that has to bear the problem of other minds: if experience is private, we cannot know who is suffering, whereas illusionism makes suffering publicly identifiable. The list of questions is thus rewritten: the puzzles about phenomenal properties disappear, explaining the illusion and mapping the mechanisms of response become the new tasks, and ethical judgment rests on publicly accessible facts.</w:t>
      </w:r>
    </w:p>
    <w:p>
      <w:pPr>
        <w:spacing w:before="240" w:after="80" w:line="312" w:lineRule="auto"/>
      </w:pPr>
      <w:r>
        <w:rPr>
          <w:rFonts w:ascii="Calibri" w:hAnsi="Calibri" w:cs="Calibri" w:eastAsia="PingFang SC"/>
          <w:b/>
          <w:color w:val="9E3D34"/>
          <w:sz w:val="26"/>
          <w:szCs w:val="26"/>
        </w:rPr>
        <w:t xml:space="preserve">Key Highlights</w:t>
      </w:r>
    </w:p>
    <w:p>
      <w:pPr>
        <w:spacing w:before="0" w:after="160" w:line="312" w:lineRule="auto"/>
      </w:pPr>
      <w:r>
        <w:rPr>
          <w:rFonts w:ascii="Calibri" w:hAnsi="Calibri" w:cs="Calibri" w:eastAsia="PingFang SC"/>
          <w:color w:val="3D3A33"/>
          <w:sz w:val="22"/>
          <w:szCs w:val="22"/>
        </w:rPr>
        <w:t xml:space="preserve">(Missing entities added cumulatively over three rounds of iteration: the abolition of the hard problem and the easy problems, the illusion problem, neural correlates, the hard project, the meta-problem, Galen Strawson, informational-response complexity, classic qualia and zero qualia, Nicholas Humphrey, the problem of other minds. The most important of these are developed below.)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"illusion problem" replaces the hard problem with a piece of empirical research that can be done</w:t>
      </w:r>
      <w:r>
        <w:rPr>
          <w:rFonts w:ascii="Calibri" w:hAnsi="Calibri" w:cs="Calibri" w:eastAsia="PingFang SC"/>
          <w:color w:val="3D3A33"/>
          <w:sz w:val="22"/>
          <w:szCs w:val="22"/>
        </w:rPr>
        <w:t xml:space="preserve">: what has to be explained is no longer how phenomenal properties are produced by the brain, but why we believe we are acquainted with private mental qualities and why this illusion is so persuasive, that is, treating introspective reports and judgments as outputs that require a mechanistic explanation. Its material is description in the heterophenomenological sense — illusionism does not deny that people are inclined to describe their mental lives in this way, it simply does not treat those descriptions as incorrigible introspective evidence. The significance of this step is that illusionism thereby turns from a purely negative position into a research programme with a positive explanatory burden, and that burden falls on ground cognitive science can handle.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search for the neural correlates of phenomenal consciousness" is judged in principle untestable</w:t>
      </w:r>
      <w:r>
        <w:rPr>
          <w:rFonts w:ascii="Calibri" w:hAnsi="Calibri" w:cs="Calibri" w:eastAsia="PingFang SC"/>
          <w:color w:val="3D3A33"/>
          <w:sz w:val="22"/>
          <w:szCs w:val="22"/>
        </w:rPr>
        <w:t xml:space="preserve">: the experimenter can observe only one term of the correlation, the other (the private experience) being known only to the subject; if the subject is asked to report or press a button, the correlation actually established is "brain activity ↔ response", and so it cannot be determined whether the brain activity probed is necessary for the experience itself, or merely for the responses, or even merely for the formation of memories of the experience. Nor does it help to have the experimenter serve as her own subject: to register a correlation one must notice that one is having an experience, and noticing is itself a response, so the neural correlates of pure experience (perhaps nothing more than the firing of a single neuron, with everything else belonging to response) cannot be tracked independently. This shows that illusionism's criticism of the NCC programme is a methodological diagnosis, not a general scientific scepticism.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"hard project" is the artificial-intelligence version of the hard problem</w:t>
      </w:r>
      <w:r>
        <w:rPr>
          <w:rFonts w:ascii="Calibri" w:hAnsi="Calibri" w:cs="Calibri" w:eastAsia="PingFang SC"/>
          <w:color w:val="3D3A33"/>
          <w:sz w:val="22"/>
          <w:szCs w:val="22"/>
        </w:rPr>
        <w:t xml:space="preserve">: designing any machine requires only two things — giving a functional description and then implementing the subsystem that performs that function — and a robot such as Kismet, which recognizes expressions on faces and answers with expressions of its own, is the product of this standard route; but "building something that privately feels like something on the inside" is not a functional description, so there is no target to hand to a designer, and one can only proceed by assuming that certain functions suffice to produce phenomenal consciousness, an assumption that can then never be assessed — what comes out may be merely a perfect zombie, or it may require features of the biological make-up of the human brain. By contrast, perceptual consciousness and introspective consciousness can both be given functional specifications, so both are engineerable and assessable projects; the difference lies not in difficulty but in whether there is a specification.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"What it is like" is split into two readings, and the disagreement is thereby located at the level of word meaning</w:t>
      </w:r>
      <w:r>
        <w:rPr>
          <w:rFonts w:ascii="Calibri" w:hAnsi="Calibri" w:cs="Calibri" w:eastAsia="PingFang SC"/>
          <w:color w:val="3D3A33"/>
          <w:sz w:val="22"/>
          <w:szCs w:val="22"/>
        </w:rPr>
        <w:t xml:space="preserve">: the realist reading is that experience has phenomenal properties, a qualitative dimension (classic qualia); the illusionist reading is that experience has properties such that, if its possessor were to introspect it in the way we introspect our own experiences, it would believe it had phenomenal properties (zero qualia). On the first reading no creature's experience is "like something", not even ours, so there is no sharp human/animal difference; on the second, the experiences of animals that lack introspection are still "like something", because they still possess the first-order properties that would give rise to the illusion, they merely lack the introspective capacity to actually trigger it. If one adopts yet another definition — that an experience is "like something" just in case it is being introspected and actually generates the belief that it has phenomenal properties — then, to be sure, creatures without introspection have nothing it is like, but it follows that most of our own experiences are not like anything either, unless introspective monitoring runs continuously and ceaselessly generates beliefs about the phenomenal character of one's own experiences. This shows that the phrase "what it is like" is itself ambiguous, and one of illusionism's motives is precisely to put pressure on it; illusionism is under no pressure to adopt a definition that would create a sharp human/animal difference, so no serious difficulty arises here — what really needs supplying is more explanation of the ethical implications.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animal kingdom contains no "inner light" boundary, only a spectrum of informational-response complexity and variety</w:t>
      </w:r>
      <w:r>
        <w:rPr>
          <w:rFonts w:ascii="Calibri" w:hAnsi="Calibri" w:cs="Calibri" w:eastAsia="PingFang SC"/>
          <w:color w:val="3D3A33"/>
          <w:sz w:val="22"/>
          <w:szCs w:val="22"/>
        </w:rPr>
        <w:t xml:space="preserve">: realism requires nature to contain a switch-like line dividing organisms into those with an inner life and those that are "merely biological robots", which conflicts with the picture of evolution as the accumulation of tiny increments (the inner light would have to switch on at some particular moment, and phenomenal consciousness is said to be a very important feature) and, ethically, requires a boundary we cannot locate. Once illusionism removes private phenomenal facts, what remains are publicly accessible patterns of sensitivity and response: different organisms may be equally complex while differing in pattern, and the question shifts from "does it have phenomenal pain in its mind" to "what sensitivities does it have to bodily damage, which responses do those sensitivities produce", and "is this pattern one we value".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Strawson's ethical charge is dissolved by the distinction between the value question and the nature question</w:t>
      </w:r>
      <w:r>
        <w:rPr>
          <w:rFonts w:ascii="Calibri" w:hAnsi="Calibri" w:cs="Calibri" w:eastAsia="PingFang SC"/>
          <w:color w:val="3D3A33"/>
          <w:sz w:val="22"/>
          <w:szCs w:val="22"/>
        </w:rPr>
        <w:t xml:space="preserve">: the charge presupposes that pain talk concerns private mental properties we are directly acquainted with, so that denying such properties amounts to denying suffering; the response does not deny that consciousness exists, nor the reality of pain, it denies only a certain view about what pain is — "i don't deny the existence of suffering or the badness of suffering i just deny a certain view of what suffering is" [01:37:53]. The value question (whether pain and pleasure matter, and whether they alone matter) can be answered independently of the nature question (whether pain involves acquaintance with phenomenal properties), and non-philosophers have always answered it that way: they do not worry about whether pain is a purely physical state, but they know it is a bad one. Even granting for the sake of argument that value depends on the view of nature, illusionism only requires finding another ground, for instance that pain matters because of its effects — why should the state of a representational zombie that has the quale of pain but no representation of it, and therefore no reaction at all, perfectly calm, with no bad thoughts, no negative emotional responses and no sign of suffering, matter at all? Conversely, why should a person who lacks the quale of pain but undergoes all the psychological effects of suffering — displaying every sign of pain and desperately wanting it to stop — not matter?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Illusionism's counter-attack: it is realism that has to bear the problem of other minds</w:t>
      </w:r>
      <w:r>
        <w:rPr>
          <w:rFonts w:ascii="Calibri" w:hAnsi="Calibri" w:cs="Calibri" w:eastAsia="PingFang SC"/>
          <w:color w:val="3D3A33"/>
          <w:sz w:val="22"/>
          <w:szCs w:val="22"/>
        </w:rPr>
        <w:t xml:space="preserve">: if it is phenomenal properties that make experiences matter, and phenomenal facts are private and cannot be derived from public facts (brains and behaviour), then we cannot determine which experiences matter, and we cannot even exclude the possibility that "only my pain hurts in the phenomenal sense and everyone else is a zombie" — realism must concede that this is at least a possibility. Illusionism's alternative picture characterizes experience as an informational-response state: different kinds of experience are distinguished by their informational-response roles, and everything relevant about an experience is in principle publicly accessible (with the aid of devices such as brain scans where necessary, and likewise in abnormal cases such as paralysis or deliberate concealment). The benign consequence is that we are not each sealed inside a private Cartesian theatre; to know whether someone else is suffering we need not do philosophy first, only observe carefully — a partner of many years may know the other's mind better than the person does, because everything shows on the outside.</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1. Closing inventory: the hard problem abolished, the easy problems take over, the illusion problem arrives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core of illusionism is the denial that consciousness involves acquaintance with private mental qualities: seeing a red apple does not involve acquaintance with a private mental redness, only sensitivity to the surface properties of the apple (its disposition to reflect light of particular wavelengths) together with a whole set of appropriate responses; the fact that there "seems to be phenomenal consciousness" is itself true, but it is an illusion produced by introspection. With this as the starting point, what this lecture answers is not whether illusionism is true, but what follows if it is true — what it means for the science of consciousness, for animal and infant consciousness, for artificial intelligence and for ethics. This way of posing the question fixes the character of the discussion: it is working out consequences within a framework already accepted, not defending the framework once again.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most immediate consequence is to stop trying to solve the hard problem and the whole string of questions attached to it: what phenomenal properties actually are (non-physical properties, complex physical properties, or fundamental features of reality), how the brain produces them, and what epistemic relation we stand in to them (whether it is a distinctive kind of direct acquaintance). If phenomenal consciousness is not real, these questions lose their object and become pseudo-questions. There is one self-limitation here: illusionists need not object to others continuing to work on these questions — it is interesting to see where realists can take them — but they will regard those routes as dead ends.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replaces the hard problem are what Chalmers calls the easy problems: identifying and explaining the informational processes and response processes that constitute perceptual consciousness, that is, sensitivity and response to the world (rather than to private mental qualities). This shift makes consciousness an object of the same kind as other objects of cognitive science — a question of function and mechanism, not a metaphysically distinctive puzzle. It also explains why illusionists urge that consciousness be "handed over" to cognitive scientists: the research that can be done does not shrink on that account, it simply changes object.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newly added task is to solve the illusion problem: to explain why we believe we are acquainted with private mental qualities, and why this illusion is so persuasive. It is closely similar to Chalmers's meta-problem of consciousness (explaining why we think there is a hard problem), and the material to be explained is heterophenomenology in Dennett's sense — our descriptions of and judgments about our own mental lives; illusionism does not treat these descriptions as incorrigible introspective evidence but as distortions or misrepresentations that need to be explained.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is that consciousness does not constitute a distinctive philosophical problem (whether metaphysical, epistemological or explanatory), and philosophers should hand this field over to cognitive scientists, at most participating themselves as contributors to an empirical research programme. One anecdote illustrates where the disagreement lies: a well-known cognitive psychologist said that the one thing philosophers are really expected to do is explain consciousness, and philosophers have not done it. The response is: the hard problem will not be solved, but philosophers can help scientists see that it is not a real problem and need not be worried about.</w:t>
      </w:r>
    </w:p>
    <w:p>
      <w:pPr>
        <w:spacing w:before="240" w:after="80" w:line="312" w:lineRule="auto"/>
      </w:pPr>
      <w:r>
        <w:rPr>
          <w:rFonts w:ascii="Calibri" w:hAnsi="Calibri" w:cs="Calibri" w:eastAsia="PingFang SC"/>
          <w:b/>
          <w:color w:val="175244"/>
          <w:sz w:val="22"/>
          <w:szCs w:val="22"/>
        </w:rPr>
        <w:t xml:space="preserve">2. Neuroscience: the methodological deadlock of the neural-correlates programme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Neuroscientists who approach consciousness from phenomenal realism run straight into the hard problem and the explanatory gap: between describable brain processes and private "feelings" there seems to lie a gulf. The fallback is to search for neural correlates of consciousness: not to explain how the brain produces phenomenal consciousness, but only to determine which brain systems are sufficient to accompany the presence or absence of consciousness, or a particular conscious experience (against the background of the remaining necessary brain processes). The idea is practically attractive, because "at least finding the relevant bit of brain first" looks better than standing still.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are two standard families of method in this programme. fMRI puts the subject into a scanner and uses the blood-oxygen signal (assumed to correspond to neural activity) to locate brain regions whose activity increases along with stimulus processing; TMS uses an electromagnetic coil held against the head to induce current in a target brain region, to see whether stimulating a region makes the subject suddenly see a patch of colour, or whether interfering with a region makes him temporarily unable to see. The common form of both is: establishing a correlation between brain activity and "what the subject experiences".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trouble is that phenomenal consciousness is private: the experimenter can observe only one term of the correlation, the other being known only to the subject. If the subject can report or press a button, then the correlation the experimenter actually establishes is "brain activity ↔ response" — including deliberate reports and button presses, and also automatic responses such as eye movements and pupil changes. The key question then becomes: is the brain activity detected necessary for the experience itself, or only for these responses?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Even running the experiment cannot settle it. Suppose a scan pins down a region of visual cortex as the neural correlate of consciousness, and TMS is then used to interfere with it, so that the subject stops pressing the button; another explanation is that the region is necessary for responding to the experience, that the experience is still there and the subject simply cannot report it. Asking the subject is no help either: he says afterwards that he really could see nothing at the time, but a third explanation is that the region is necessary for forming memories of the experience — the interference did not cancel the experience, it merely erased the memory; in the language of the Cartesian theatre, the qualia are still playing, only no one can see them and no one remembers them. This is exactly the theme of Lecture 2, "The Case Against Qualia": we cannot prise the supposed feeling itself apart from all the responses to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usual response is to have the experimenter serve as her own subject: lying in the scanner, watching red, yellow and green flash on a screen while watching a screen that displays her own brain activity, thereby observing "both sides" at once. But this route fails as well: even from the first-person perspective, to register a correlation one must notice that one is having an experience, and noticing is itself a response; if one merely lies passively and lets the experience happen, one has no data in hand to set against the imaging data — in the words of one remark, even the first person "can't get out of the prison of my own reactions" [34:46]. The neural correlates of pure experience — perhaps nothing more than the firing of a single neuron, with all the remaining activity belonging to response — are therefore in principle untestable; all we can find are the neural correlates of the specific responses associated with consciousness, not the neural correlates of phenomenal consciousness itself.</w:t>
      </w:r>
    </w:p>
    <w:p>
      <w:pPr>
        <w:spacing w:before="240" w:after="80" w:line="312" w:lineRule="auto"/>
      </w:pPr>
      <w:r>
        <w:rPr>
          <w:rFonts w:ascii="Calibri" w:hAnsi="Calibri" w:cs="Calibri" w:eastAsia="PingFang SC"/>
          <w:b/>
          <w:color w:val="175244"/>
          <w:sz w:val="22"/>
          <w:szCs w:val="22"/>
        </w:rPr>
        <w:t xml:space="preserve">3. A wild goose chase: why the black-hole analogy fails, and the rewriting of the programme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common objection is that this is not a problem peculiar to consciousness — scientists constantly assert the existence of things they cannot observe directly, such as black holes, dark matter and subatomic particles; what they see are only images and instrument readings delivered by telescopes, electron microscopes and particle accelerators. If that counted as a problem, the whole of physics would be a problem. Such objections treat "unobservable" as a single category, whereas the crucial point lies precisely in the distinctions within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response points to the key disanalogy: those unobservable entities are theoretical posits or hypotheses derived from physical theory, and we reach them from what is observable along a chain of inference (physical theory, or inference to the best explanation of observational data). Phenomenal properties are simply not posited in that way: they are not used to explain our responses (as the earlier lectures showed, they are explanatorily nearly useless, and we can explain all the responses without mentioning them), nor can they be derived from physical or biological theory. Their status is "the thing we observe directly" — on the realist account, perhaps the only thing we observe directly.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"unobservable" means something different here: the phenomenal is observable only from the first-person perspective, and even from that perspective it is very hard to separate it from the whole of one's mental responses — separating the pure feeling of pain from all the responses pain elicits remains impossible. This is the same thread as the attack on qualia in Lecture 2, and it explains why illusionists think the problem with this programme lies not in insufficient technology but in the fact that the target itself has no identifiable object.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is that the search for the neural correlates of phenomenal consciousness is a wild goose chase, a hunt for an indefinable essence — like the earlier search for "vital force" or "the spark of life". People then thought there must be a special force distinguishing living things from inorganic matter, but that programme could not possibly produce anything, because there is no special essential difference between organic and inorganic chemistry, only complex physical processes. This diagnosis does not require giving up brain imaging: an MRI image was shown for comparison [40:07], which shows that what needs changing is not the data but the way the data are read.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Nor does this diagnosis mean that all past work done under the NCC banner was wasted: its data can be reinterpreted as a map of "the neural processes and mechanisms responsible for particular responses", rather than a door into a private phenomenal world. What is needed is not to tear everything down and start again, but to re-read what already exists from a different perspective. This attitude connects criticism with construction: what is being rejected is the interpretation of the data, not the data.</w:t>
      </w:r>
    </w:p>
    <w:p>
      <w:pPr>
        <w:spacing w:before="240" w:after="80" w:line="312" w:lineRule="auto"/>
      </w:pPr>
      <w:r>
        <w:rPr>
          <w:rFonts w:ascii="Calibri" w:hAnsi="Calibri" w:cs="Calibri" w:eastAsia="PingFang SC"/>
          <w:b/>
          <w:color w:val="175244"/>
          <w:sz w:val="22"/>
          <w:szCs w:val="22"/>
        </w:rPr>
        <w:t xml:space="preserve">4. The illusionist scientific programme: from "correlates" to "the explanation of clusters of reactions"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illusionist proposal contains two substitutions: shifting focus from "the pure qualities of experience" to the responses associated with experience (not only behavioural responses but physiological and psychological responses of various kinds), and shifting the goal from "finding processes that correlate with something" to "explaining the neural mechanisms of these responses". The difference between correlation and explanation matters here: responses themselves pose no hard problem, and explaining the mechanisms that produce them is in principle ordinary scientific work, of the same kind as explaining any cognitive phenomenon.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responses to be explained explicitly include our introspective reports and our judgments about the nature of experience — precisely what constitutes the material of the illusion problem. Treating them as outputs requiring explanation by neural mechanisms, rather than as a transparent window onto an inner world, plugs the illusion problem into the same research programme instead of leaving it as a philosophical afterthought. This step also gives "explanation" a single target: finding the neuronal mechanisms that produce this set of responses.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Another shift of perspective is to stop treating experience as a discrete, unified phenomenal unit. Phenomenal vocabulary such as "what it is like to see yellow", "what it is like to smell coffee", "what it is like to have a sore toe" tempts us to think that behind it lies a single phenomenal event, a neural basis waiting to be located. But experience is in fact a cluster of reactions, "clusters of reactions": the brain carries out a great many different kinds of discrimination at the same time, each producing different responses, and it is therefore a far more various process than "one inner object being presented".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Hence "what is the neural correlate of this pain experience" is a misleading question, since it presupposes a single target; the appropriate question is "which clusters of responses does this pain experience comprise, and which neural subsystems produce them respectively". Different aspects can be probed in different ways, and may be produced by different neural subsystems, so research designs should proceed response-kind by response-kind. This is consistent with Dennett's "multiple drafts" model: there is no single unified event presented to consciousness.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rewriting also absorbs the conclusion of Lecture 2 (feelings cannot be separated from responses) and the burden of Lecture 3 (illusionism has to explain positively the set of responses distinctive of consciousness), turning "changing the explanatory target" from a slogan into an operational research instruction: treat phenomenal vocabulary as labels for responses to be explained, not as names of inner objects referred to. It also answers a common misunderstanding along the way — illusionism does not ask scientists to stop studying consciousness, but to study something else.</w:t>
      </w:r>
    </w:p>
    <w:p>
      <w:pPr>
        <w:spacing w:before="240" w:after="80" w:line="312" w:lineRule="auto"/>
      </w:pPr>
      <w:r>
        <w:rPr>
          <w:rFonts w:ascii="Calibri" w:hAnsi="Calibri" w:cs="Calibri" w:eastAsia="PingFang SC"/>
          <w:b/>
          <w:color w:val="175244"/>
          <w:sz w:val="22"/>
          <w:szCs w:val="22"/>
        </w:rPr>
        <w:t xml:space="preserve">5. Artificial intelligence: the hard project and the designable illusion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question "can we create consciousness artificially" is almost unanswerable within the realist framework. Designing any machine requires only two things: first a description of "what we want the machine to do" (a television set is described as detecting signals and using the information in them to control the light and colour on a screen; scissors are described as a hand-held device for cutting cardboard), and then designing a machine that performs those functions, usually broken down into a number of sub-components. This pattern is entirely adequate for artificial intelligence in general, and Kismet is an example: it can read emotional cues on human faces (smiling, squinting, widening the eyes, and so on) and answer with corresponding facial expressions, at least appearing to possess social intelligence. But it does not work for artificial phenomenal consciousness, for a clear reason: qualitative properties cannot be characterized in functional terms, and this is precisely the crux of the distinction between the hard problem and the easy problems — what we want is not a machine that does certain things and responds in certain ways, but a machine that "feels like something privately on the inside", and that is not a functional description, so the designer has no executable target to work from. This buildable version of the hard problem may be called the hard project.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only way to make progress is to assume that certain functions suffice to produce phenomenal consciousness — for instance, to assume that a robot which can make rich perceptual discriminations (finely distinguishing colours, smells and sounds, comparing their similarities, forming associations, using this information to control behaviour at a very fine-grained level, and able to say that this wine reminds it of summer) thereby has phenomenal consciousness. But once the assumption is made, there is no longer any way to judge success: it may react exactly as we do, say that it is conscious, and even believe that it has mysterious properties, and we still cannot determine "whether the inner light is on"; perhaps what we have built is only a perfect zombie, or perhaps some feature of the biological make-up of the human brain is a necessary condition, and the light cannot be made out of other materials.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is that the realist assumption takes this route into a dead end: one can go on advancing "easy engineering" (building robots that display the various responses associated with consciousness), but one neither knows how to begin the hard project, nor would know if one succeeded by accident. Illusionists give the opposite judgment: forget the hard project, because the "qualitative essence" it wants to build does not exist; what remains is perceptual consciousness, a target that can be functionally specified — fine-grained sensitivity to important features of the environment plus an appropriate range of responses, where "important" and "appropriate" are relative to the uses of the AI and the environment it is to operate in (we ourselves were designed by natural selection for survival and fitness). This can be functionally specified, so it can be experimented with and designed, and judging success poses no special difficulty: so long as the robot really displays the appropriate sensitivities and range of responses, that is success.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Introspective consciousness can be designed in the same way: making the machine sensitive and responsive to its own first-order perceptual states and to the responses those states produce (forming beliefs and memories, making reports, using them for higher-level control), all of which can be stated in functional terms. "As if it had phenomenal consciousness" is therefore a feature that can be deliberately designed in: without an introspective mechanism it is absent, with the mechanism that produces the appropriate responses it is present, and there is no dispute about whether the AI has it. This also explains why we are quite likely really to build AI that "takes itself to have phenomenal consciousness" — either deliberately, or simply because, once some introspective mechanism is installed, a self-conception of a "private inner world" develops naturally, and it may even start doing philosophy and being puzzled by the hard problem.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Whether AI should be given this feeling is a separate question: it depends on whether it helps the AI do what we want it to do, and whether it contributes to the AI's own well-being. Nicholas Humphrey's work holds that the illusion of phenomenal consciousness is highly adaptive — natural selection selected the introspective mechanisms that produce it precisely because it enriches our existence, makes us more "tenacious of life" and raises fitness; by the same reasoning we might want AI to have this feeling too, so that they flourish as artificial persons. Whether or not it is deliberate, no deep mystery remains: these systems will be extremely complex, and their behaviour hard to predict point by point, but we can know quite well what introspective reports they will make, how they will describe their inner lives, and whether they will be troubled by the apparent nature of experience; nothing is hidden away, and there is no further puzzle about "whether some inner light is on" — any more than in our own case.</w:t>
      </w:r>
    </w:p>
    <w:p>
      <w:pPr>
        <w:spacing w:before="240" w:after="80" w:line="312" w:lineRule="auto"/>
      </w:pPr>
      <w:r>
        <w:rPr>
          <w:rFonts w:ascii="Calibri" w:hAnsi="Calibri" w:cs="Calibri" w:eastAsia="PingFang SC"/>
          <w:b/>
          <w:color w:val="175244"/>
          <w:sz w:val="22"/>
          <w:szCs w:val="22"/>
        </w:rPr>
        <w:t xml:space="preserve">6. Animal consciousness: no "inner light" boundary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Within the realist framework, "do other animals have consciousness, are they conscious as we are, does this fish feel pain as we do" cannot be answered. Thomas Nagel's famous question "what is it like to be a bat" already gives the reason: a bat's experience differs too much from ours for us to extrapolate from our own experience, and knowledge of their biology, physiology and brain processes does not tell us "what it is like for them", because the phenomenal is private.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fish on a hook displays pain behaviour, but the question "what fish pain is like, or whether it is only a kind of zombie pain" is unanswerable. Much can be done: describing how organisms respond to injury, identifying the brain processes that support those responses, examining how similar other organisms are to us in responses and brain structure. The difficulty is crossing from this information to conclusions about phenomenal consciousness — which responses and which brain processes are key to phenomenal consciousness itself, and which similarities count as relevant? This is isomorphic to the earlier NCC predicament: if one cannot separate the correlates of pure feeling from the correlates of response in oneself, one cannot judge whether other organisms possess the former.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Realism also has a rather unfavourable implication: a sharp divide will appear in nature, splitting organisms into those with phenomenal consciousness and those without. It looks like a binary "have/have not" question — either there is "something it is like for that organism", and it possesses a world of phenomenal properties, or the inner light is off and there is nothing it is like; different organisms' phenomenal properties may differ enormously, but "having them or not" seems switch-like. So not only are present-day animals split in two, but at some moment in evolutionary history the inner light must suddenly have switched on — which conflicts with the picture of evolution through long, tiny increments, and the change is enormous, since phenomenal consciousness is said to be a very important feature. The ethical consequences are unfavourable in the same way: organisms on one side of the line have an inner life and their experiences matter, those on the other side are merely "biological robots" whose situation does not matter — and we do not know where the line should be drawn; hence an odd situation: there exists an extremely important ethical distinction, and we cannot locate it, yet this line also determines whose situation is to be included in moral consideration, so it is not a purely metaphysical curiosity.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Illusionism's perspective is different: there are no private phenomenal facts, there is no switch-like inner-light question, only publicly accessible information and response complexity. So there is no sharp dividing line, only more and more complex and more and more varied sensitivities and response processes — different organisms may be equally complex but patterned differently; and there is no distinction between "a phenomenally conscious sheep and a zombie goat", only a complex set of similarities and differences between us and other animals. For that fish, the appropriate question is not "is there a private phenomenal world of pain inside it", but "what sensitivities does it have to bodily damage and disorder, and which psychological, physiological and behavioural responses do those sensitivities produce".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 for whether its situation should matter to us, the answer should not come from "whether phenomenal pain exists in its mind" but from "whether the pattern of sensitivities and responses it displays is a pattern we value" — more specifically, whether only patterns sufficiently similar to our own matter, or whether we have some other way of evaluating them; that is a question that needs discussion. Locating the source of ethical value in something so obscure, so elusive and so unknowable is a great mistake. What illusionism offers here is not a ready-made ethics, but a clearer place from which to ask the question.</w:t>
      </w:r>
    </w:p>
    <w:p>
      <w:pPr>
        <w:spacing w:before="240" w:after="80" w:line="312" w:lineRule="auto"/>
      </w:pPr>
      <w:r>
        <w:rPr>
          <w:rFonts w:ascii="Calibri" w:hAnsi="Calibri" w:cs="Calibri" w:eastAsia="PingFang SC"/>
          <w:b/>
          <w:color w:val="175244"/>
          <w:sz w:val="22"/>
          <w:szCs w:val="22"/>
        </w:rPr>
        <w:t xml:space="preserve">7. Two readings of "what it is like": classic qualia and zero qualia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next objection is that, on this account, the experiences of most non-human animals, which lack introspective mechanisms, are not like anything, that they are merely biological machines, and that we need not care about them. This objection ties "having introspection" directly to "being worth caring about", so the meaning of the phrase "what it is like" must first be made clear. The response begins by tracing the readings of the phrase.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are at least two readings of "what it is like". The realist reading is that experience has phenomenal properties, a qualitative dimension (classic qualia); the illusionist reading is that experience has properties such that, if its possessor were to introspect it in the way we introspect our own experiences, it would believe it had phenomenal properties (zero qualia: properties that dispose one to believe that classic qualia exist). The two readings look exactly the same at the personal level; the difference is that they give different explanations of "what those properties are".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 the first reading, from the illusionist point of view no creature's experience is "like something", not even our own — so the presence or absence of introspective capacity makes no difference; introspection does not create phenomenal consciousness, it merely fosters the belief that phenomenal consciousness exists. On the second reading, the experiences of animals that lack introspection are still "like something", because they still possess the first-order properties that would give rise to the illusion, they merely lack the introspective capacity to actually trigger it. Neither reading yields a sharp human-versus-animal asymmetry.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one adopts a third definition instead — an experience is "like something" if and only if it is being targeted by introspection and actually generates the belief that it has phenomenal properties — then creatures without introspection indeed have nothing it is like, but the consequence is that most of our own experiences are not like anything either (unless introspective monitoring runs continuously, ceaselessly generating beliefs about the phenomenal character of one's own experiences). This shows that the phrase "what it is like" is itself ambiguous, and one of illusionism's motives is precisely to put pressure on it; illusionism is under no pressure to adopt a definition that would create a sharp human/animal difference, so no serious difficulty arises here — what really needs supplying is more explanation of the ethical implications.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strategy of this section is worth noting separately: it does not directly rebut "animals are merely biological machines", it first asks what the key phrase in that sentence ("what it is like") means, and then shows how the conclusion changes under different readings. In this way many disputes that look like disputes about facts are reduced to disputes about word meaning, and word meaning can be clarified and can also be reshaped by theoretical pressure.</w:t>
      </w:r>
    </w:p>
    <w:p>
      <w:pPr>
        <w:spacing w:before="240" w:after="80" w:line="312" w:lineRule="auto"/>
      </w:pPr>
      <w:r>
        <w:rPr>
          <w:rFonts w:ascii="Calibri" w:hAnsi="Calibri" w:cs="Calibri" w:eastAsia="PingFang SC"/>
          <w:b/>
          <w:color w:val="175244"/>
          <w:sz w:val="22"/>
          <w:szCs w:val="22"/>
        </w:rPr>
        <w:t xml:space="preserve">8. Ethics: Strawson's attack, the dependency claim and the illusionist counter-attack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 people take a very low view of the ethical implications of illusionism, and a comment by Galen Strawson is representative: if Dennett is right, then no one has ever really suffered — despite agonizing diseases, mental illness, murder, rape, famine, slavery, bereavement, torture and genocide — and no one has ever caused anyone else pain; he calls this the great silliness, and hopes that it will not spread outside the academy or convince some future information technologist or roboticist who holds great power over our lives. The presupposition behind this is that when we talk about suffering and pain we are talking about phenomenal properties, about "what it is like" as a private mental property, and since illusionism denies such properties, it denies the reality of suffering. Dennett's response is: he does not deny the existence of consciousness — consciousness certainly exists, it is just not what most people think it is; he also acknowledges that Strawson vividly expresses a widespread belief about what consciousness is, and the question is precisely whether that belief is true. This position can be put in one remark: "i don't deny the existence of suffering or the badness of suffering i just deny a certain view of what suffering is" [01:37:53]. Suffering is real, but it is not the kind of thing Strawson (and many other philosophers) take it to be — not some private mental awfulness presented directly to our minds, but a highly complex state of sensitivity to one's own bodily condition that arouses a great many psychological, emotional, physiological, cognitive and conative responses.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key distinction is between two kinds of question: the value question (whether pain and pleasure matter ethically, whether they alone matter, whether they alone drive us) and the nature question (whether pain and pleasure are merely physical states of the brain, or involve acquaintance with phenomenal properties). It is possible to answer the value question without answering the nature question: we can all agree that pain matters ethically and should be alleviated without first settling whether pain is a purely physical state. In fact this is what people usually do — non-philosophers do not worry about whether pain is a purely physical state, but they know it is a bad 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opposing side will advance the dependency claim: our answer to the value question depends on our answer to the nature question; we think pain and pleasure matter precisely because we think they involve acquaintance with phenomenal properties, so persuading people to accept illusionism will make them stop thinking that pain and pleasure matter. Three responses unfold in turn. First, the dependency claim is not obviously true: that pain and pleasure matter ethically is almost universally agreed, but that "they involve acquaintance with phenomenal properties" is far from universally agreed; most people do not base their ethical concern on this philosophical theory, and common sense on the contrary puts colours, sounds and smells in the external world and the pain of a stubbed toe in the toe (of course, getting someone to do a bit of philosophy can change that view). Second, even if the dependency claim were true, accepting illusionism would only require finding another ground, not abandoning the judgment that pain and pleasure matter: for instance, pain matters because of its effects, because of what it does to you — compare the representational zombie, which still has the phenomenal property of pain but no representation of it, and therefore no reaction at all, perfectly calm, with no bad thoughts, no negative emotional reactions and no sign of suffering: why should that state matter? Conversely, is a person who lacks the phenomenal property of pain but undergoes all the psychological effects of suffering (displaying every sign of pain and desperately wanting it to stop) not important? Since the pure property seems harmless when it has no effects, the effects are the better ground instead. Third, such revisions have precedent: people once thought the value of life depended on our possessing an immaterial soul, and a believer in the soul could have advanced a similar dependency claim, saying that denying the soul threatens the value of life; but many people gave up the immaterial soul without giving up the belief that life has value. The conclusion is: so long as we can reliably identify suffering in ourselves and in others, and agree unanimously that it is bad whatever it turns out to be, there is no ethical problem; philosophical questions about the nature of suffering are another matter. Illusionists who have treated this challenge more seriously have written a dedicated paper (the captions transcribe the author as francois cameron) that systematically inventories the positions available to an illusionist, and it is a good starting point for entering this question.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final layer is the counter-attack: realism has a moral-epistemological problem of its own. If it is phenomenal properties that make experiences matter, and phenomenal facts are private and cannot be derived from public facts (brains and behaviour), then we cannot determine which experiences matter — this is precisely the problem of other minds. It may be that only I have that special something that makes me phenomenally conscious and no one else does, that everyone else is a zombie; unless an explanatory connection can be established between publicly observable facts and phenomenal states, we can never determine what other people's phenomenal lives are like, and perhaps other people's pain behaviour is not accompanied by the phenomenal property of pain and therefore, on the realist view, does not matter. Realists must at least concede that this is a possibility, even if they consider it improbable — so the disturbing thought that "only my own pain hurts in the phenomenal sense, and is therefore the only pain that matters" is itself permitted by realism, and is no less disturbing than any alleged consequence of illusionism.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alternative picture offered by illusionism is: conscious experience does matter, and how it matters depends on which kind it is — pain is bad and pleasure is good, and this can be said unambiguously. All that is required is that we can identify experiences and their kinds: in our own case by introspection (which on the illusionist view is entirely uncontroversial), in others by behaviour; different kinds of experience are distinguished by their informational-response roles, and experience is a complex informational-response state of the brain. Where it differs from realism is that everything relevant about experience and its nature is in principle publicly available, is usually already sufficiently displayed in behaviour, and in abnormal cases such as paralysis or deliberate concealment one can also go and examine the internal informational-response processes in the brain that are normally connected with pain. The benign consequence is: we are not each sealed inside a private mental world, each in a Cartesian theatre of our own; my experience is part of a shared public world, and in principle others can know everything about it. "To know whether someone else is suffering, we do not need to do philosophy, we only need to observe them carefully" — a partner of many years, deeply concerned for one another, can become extremely sensitive to the other, knowing what situations the other will notice, what emotions they will have, what memories they will recall, what thoughts and desires they will have, and may therefore know the other's mind better than the person does.</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should also start trying to solve what i call the illusion problem um this is the the problem of explaining why we why we think that phenomenal consciousness exists</w:t>
      </w:r>
    </w:p>
    <w:p>
      <w:pPr>
        <w:spacing w:before="0" w:after="160" w:line="312" w:lineRule="auto"/>
      </w:pPr>
      <w:r>
        <w:rPr>
          <w:rFonts w:ascii="Calibri" w:hAnsi="Calibri" w:cs="Calibri" w:eastAsia="PingFang SC"/>
          <w:color w:val="3D3A33"/>
          <w:sz w:val="22"/>
          <w:szCs w:val="22"/>
        </w:rPr>
        <w:t xml:space="preserve">[08:27] The formal naming and definition of the "illusion problem": not explaining how phenomenal consciousness is produced, but explaining why we think it exists; it takes the place of the hard problem as illusionism's most distinctive positive task.</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how can an experimenter establish correlations between the things they can observe the objective patterns of activity in the brain and the private subjective states of consciousness</w:t>
      </w:r>
    </w:p>
    <w:p>
      <w:pPr>
        <w:spacing w:before="0" w:after="160" w:line="312" w:lineRule="auto"/>
      </w:pPr>
      <w:r>
        <w:rPr>
          <w:rFonts w:ascii="Calibri" w:hAnsi="Calibri" w:cs="Calibri" w:eastAsia="PingFang SC"/>
          <w:color w:val="3D3A33"/>
          <w:sz w:val="22"/>
          <w:szCs w:val="22"/>
        </w:rPr>
        <w:t xml:space="preserve">[26:18] The core difficulty of the neural-correlates programme: one side of the correlation cannot in principle be observed by the experimenter, and what is observed is always only responses; this is a methodological diagnosis rather than general scepticism.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search for the neural correlates of phenomenal consciousness is is a is a wild goose chase</w:t>
      </w:r>
    </w:p>
    <w:p>
      <w:pPr>
        <w:spacing w:before="0" w:after="160" w:line="312" w:lineRule="auto"/>
      </w:pPr>
      <w:r>
        <w:rPr>
          <w:rFonts w:ascii="Calibri" w:hAnsi="Calibri" w:cs="Calibri" w:eastAsia="PingFang SC"/>
          <w:color w:val="3D3A33"/>
          <w:sz w:val="22"/>
          <w:szCs w:val="22"/>
        </w:rPr>
        <w:t xml:space="preserve">[38:44] The verdict on the NCC programme; the analogy that follows immediately puts "vital force / the spark of life" alongside it, showing that there is no essential difference between organic and inorganic chemistry, and that programmes of this kind are bound to produce nothing.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should stop trying to look for the neural processes that correlate with the mental qualities of experience since there are no such qualities instead we should search for the neural processes that explain specific responses associated with with experience</w:t>
      </w:r>
    </w:p>
    <w:p>
      <w:pPr>
        <w:spacing w:before="0" w:after="160" w:line="312" w:lineRule="auto"/>
      </w:pPr>
      <w:r>
        <w:rPr>
          <w:rFonts w:ascii="Calibri" w:hAnsi="Calibri" w:cs="Calibri" w:eastAsia="PingFang SC"/>
          <w:color w:val="3D3A33"/>
          <w:sz w:val="22"/>
          <w:szCs w:val="22"/>
        </w:rPr>
        <w:t xml:space="preserve">[40:31] The replacement research instruction illusionism gives: from "correlating with pure qualities" to the neural mechanisms that "explain specific responses"; the two substitutions (responses for pure qualities, explanation for correlation) are the core of the lecture's scientific programme.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so i i've called it the hard project the analogy with a hard problem</w:t>
      </w:r>
    </w:p>
    <w:p>
      <w:pPr>
        <w:spacing w:before="0" w:after="160" w:line="312" w:lineRule="auto"/>
      </w:pPr>
      <w:r>
        <w:rPr>
          <w:rFonts w:ascii="Calibri" w:hAnsi="Calibri" w:cs="Calibri" w:eastAsia="PingFang SC"/>
          <w:color w:val="3D3A33"/>
          <w:sz w:val="22"/>
          <w:szCs w:val="22"/>
        </w:rPr>
        <w:t xml:space="preserve">[52:39] The artificial-intelligence version of the hard problem: building something that "privately feels like something on the inside" has no functional specification to follow, so one neither knows how to begin nor how to assess success.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tells us to forget this hard project of trying to create distinctively phenomenal consciousness because there's no such thing</w:t>
      </w:r>
    </w:p>
    <w:p>
      <w:pPr>
        <w:spacing w:before="0" w:after="160" w:line="312" w:lineRule="auto"/>
      </w:pPr>
      <w:r>
        <w:rPr>
          <w:rFonts w:ascii="Calibri" w:hAnsi="Calibri" w:cs="Calibri" w:eastAsia="PingFang SC"/>
          <w:color w:val="3D3A33"/>
          <w:sz w:val="22"/>
          <w:szCs w:val="22"/>
        </w:rPr>
        <w:t xml:space="preserve">[57:43] Illusionism's disposition of AI: the thing the hard project wants to create does not exist, and the remaining targets (perceptual consciousness and introspective consciousness) are both functionally specifiable and assessable projects.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experience has properties that would lead its possessor to believe it has phenomenal properties uh if its possessor were to introspect it in the right kind of way</w:t>
      </w:r>
    </w:p>
    <w:p>
      <w:pPr>
        <w:spacing w:before="0" w:after="160" w:line="312" w:lineRule="auto"/>
      </w:pPr>
      <w:r>
        <w:rPr>
          <w:rFonts w:ascii="Calibri" w:hAnsi="Calibri" w:cs="Calibri" w:eastAsia="PingFang SC"/>
          <w:color w:val="3D3A33"/>
          <w:sz w:val="22"/>
          <w:szCs w:val="22"/>
        </w:rPr>
        <w:t xml:space="preserve">[01:24:39] The "zero qualia" reading: experience being "like something" is rewritten as "having properties that would lead its possessor to believe it has phenomenal properties when it introspects"; the dispute over "what it is like" is thereby located at the level of word meaning.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dennett's right no one has ever really suffered in spite of agonizing diseases mental illness murder rape famine slavery bereavement torture and genocide and no one has ever caused anyone else pain this is the great silliness we must hope that it doesn't spread outside the academy or convince some future information technologist or roboticist who has great power over our lives</w:t>
      </w:r>
    </w:p>
    <w:p>
      <w:pPr>
        <w:spacing w:before="0" w:after="160" w:line="312" w:lineRule="auto"/>
      </w:pPr>
      <w:r>
        <w:rPr>
          <w:rFonts w:ascii="Calibri" w:hAnsi="Calibri" w:cs="Calibri" w:eastAsia="PingFang SC"/>
          <w:color w:val="3D3A33"/>
          <w:sz w:val="22"/>
          <w:szCs w:val="22"/>
        </w:rPr>
        <w:t xml:space="preserve">[01:31:14] Galen Strawson's most vehement ethical charge against illusionism, whose presupposition is to equate suffering with acquaintance with private mental qualities; this lecture treats it as a serious objection that has to be handled.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don't deny the existence of consciousness of course consciousness exists it just isn't what most people think it is</w:t>
      </w:r>
    </w:p>
    <w:p>
      <w:pPr>
        <w:spacing w:before="0" w:after="160" w:line="312" w:lineRule="auto"/>
      </w:pPr>
      <w:r>
        <w:rPr>
          <w:rFonts w:ascii="Calibri" w:hAnsi="Calibri" w:cs="Calibri" w:eastAsia="PingFang SC"/>
          <w:color w:val="3D3A33"/>
          <w:sz w:val="22"/>
          <w:szCs w:val="22"/>
        </w:rPr>
        <w:t xml:space="preserve">[01:32:45] Dennett's response: consciousness exists, only the received view about what consciousness is is denied; likewise suffering really exists, it is just not the kind of thing Strawson takes it to be.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can address the value questions without first answering the nature questions</w:t>
      </w:r>
    </w:p>
    <w:p>
      <w:pPr>
        <w:spacing w:before="0" w:after="160" w:line="312" w:lineRule="auto"/>
      </w:pPr>
      <w:r>
        <w:rPr>
          <w:rFonts w:ascii="Calibri" w:hAnsi="Calibri" w:cs="Calibri" w:eastAsia="PingFang SC"/>
          <w:color w:val="3D3A33"/>
          <w:sz w:val="22"/>
          <w:szCs w:val="22"/>
        </w:rPr>
        <w:t xml:space="preserve">[01:36:31] Handling the ethical question (does pain matter) separately from the metaphysical question (does pain involve acquaintance with phenomenal properties) is the key step in dissolving the ethical charge; and it is what non-philosophers actually do.</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we're not each of us locked into a private mental world</w:t>
      </w:r>
    </w:p>
    <w:p>
      <w:pPr>
        <w:spacing w:before="0" w:after="160" w:line="312" w:lineRule="auto"/>
      </w:pPr>
      <w:r>
        <w:rPr>
          <w:rFonts w:ascii="Calibri" w:hAnsi="Calibri" w:cs="Calibri" w:eastAsia="PingFang SC"/>
          <w:color w:val="3D3A33"/>
          <w:sz w:val="22"/>
          <w:szCs w:val="22"/>
        </w:rPr>
        <w:t xml:space="preserve">[01:52:54] The positive ethical implication of illusionism: experience and the facts relevant to it are in principle publicly accessible, so we are not each sealed inside a Cartesian theatre, and knowing whether someone else is suffering does not require doing philosophy first.</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Treating "is consciousness a distinctive philosophical problem" as a question that can be answered in the negative</w:t>
      </w:r>
      <w:r>
        <w:rPr>
          <w:rFonts w:ascii="Calibri" w:hAnsi="Calibri" w:cs="Calibri" w:eastAsia="PingFang SC"/>
          <w:color w:val="3D3A33"/>
          <w:sz w:val="22"/>
          <w:szCs w:val="22"/>
        </w:rPr>
        <w:t xml:space="preserve">: disputes usually centre on whether phenomenal consciousness exists, whereas this lecture pushes the question up to the level of the division of academic labour — if phenomenal properties do not exist, then the distinctive set of metaphysical, epistemological and explanatory questions disappears along with them, and philosophers should hand consciousness over to cognitive scientists, becoming participants in an empirical research programme themselves. The novelty of the claim is that it offers a way out of the dispute that works not by victory but by cancellation: philosophers need not defeat realists in debate, they need only show that the object of the debate does not exist. The price is having to take on the new positive burden of the illusion problem, rather than stopping at "so there is no hard problem".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Diagnosing the difficulty of the NCC programme as methodological untestability, not philosophical dubiousness</w:t>
      </w:r>
      <w:r>
        <w:rPr>
          <w:rFonts w:ascii="Calibri" w:hAnsi="Calibri" w:cs="Calibri" w:eastAsia="PingFang SC"/>
          <w:color w:val="3D3A33"/>
          <w:sz w:val="22"/>
          <w:szCs w:val="22"/>
        </w:rPr>
        <w:t xml:space="preserve">: the argument relies on no anti-realist metaphysical premise, it only needs to point out that what the experimenter can always observe are responses (reports, button presses, eye movements, pupils), so it cannot distinguish whether the brain activity probed corresponds to the experience itself, to responses to the experience, or to memories of the experience. The strength of this argument is that it also closes off the first-person escape route — serving as one's own subject still requires "noticing" the experience to have any data, and noticing is itself a response. The consequence is constructive: existing data can be reinterpreted as a map of response mechanisms, and need not be discarded.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"hard project" turns the old question of AI and consciousness into a question of specification</w:t>
      </w:r>
      <w:r>
        <w:rPr>
          <w:rFonts w:ascii="Calibri" w:hAnsi="Calibri" w:cs="Calibri" w:eastAsia="PingFang SC"/>
          <w:color w:val="3D3A33"/>
          <w:sz w:val="22"/>
          <w:szCs w:val="22"/>
        </w:rPr>
        <w:t xml:space="preserve">: whether a machine with phenomenal consciousness can be built is rewritten as "is it possible to give a functional specification" — phenomenal properties cannot be functionalized, so there is no executable target and no way of assessing success (the perfect zombie always remains an open possibility); and once illusionism substitutes perceptual consciousness and introspective consciousness, specifications appear at once and assessment becomes an observable matter. This transformation turns "does AI have consciousness" from a speculative dispute into an engineering judgment: no introspective mechanism, no consciousness; the mechanism that produces the appropriate responses, consciousness. Its counter-intuitive point is that what will really happen in the future is not "building consciousness" but "building machines that take themselves to have phenomenal consciousness, and may even worry about the hard problem".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"What it is like" is not a fact to be explained but a phrase to be disambiguated</w:t>
      </w:r>
      <w:r>
        <w:rPr>
          <w:rFonts w:ascii="Calibri" w:hAnsi="Calibri" w:cs="Calibri" w:eastAsia="PingFang SC"/>
          <w:color w:val="3D3A33"/>
          <w:sz w:val="22"/>
          <w:szCs w:val="22"/>
        </w:rPr>
        <w:t xml:space="preserve">: this lecture does not rebut "animals are merely biological machines", it first asks what the phrase means and then shows how the conclusion changes under different readings — on the realist reading no one's experience is like anything (including ours), on the zero qualia reading the experiences of those without introspection are still "like something", and on the third reading even most of our own experiences are not like anything. This operation reduces a great many apparently factual disputes to disputes about word meaning, and clarifying word meaning is itself theoretical work; it also explains why illusionists take the initiative in "putting pressure on 'what it is like'", because without clarifying the phrase, any conclusion about animal consciousness will be contaminated by intuitions smuggled 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Illusionism is expansionary rather than contractionary in ethics</w:t>
      </w:r>
      <w:r>
        <w:rPr>
          <w:rFonts w:ascii="Calibri" w:hAnsi="Calibri" w:cs="Calibri" w:eastAsia="PingFang SC"/>
          <w:color w:val="3D3A33"/>
          <w:sz w:val="22"/>
          <w:szCs w:val="22"/>
        </w:rPr>
        <w:t xml:space="preserve">: the common impression is that abolishing qualia weakens the ground of moral status, but this lecture's counter-attack points out that it is realism that has to bear the problem of other minds — if moral status hinges on private phenomenal facts, we cannot in principle know who has it, and "only my pain counts" is at least a possibility within realism. Once illusionism characterizes experience as an informational-response state, suffering becomes something that can be publicly identified, and ethical judgment therefore need not pass first through philosophical assumptions about others' inner worlds. The novelty of this argument is that it turns "who is suffering" from a metaphysical guessing game into a question of observation and science.</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search for the neural correlates of consciousness is science's most pragmatic contribution to the problem of consciousness, and finding brain regions is better than empty metaphysical talk.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if the target is "the correlates of phenomenal consciousness itself", this programme cannot in principle be completed, because pure feeling cannot be separated from the responses to it (and the memories of it), and even the first-person perspective cannot save it. This claim is not obvious, because it is not the usual philosophical doubt but an argument about experimental testability: after TMS interferes with a region the subject stops pressing the button, and this may mean either that the experience has vanished or merely that reporting, acting or memory formation has been blocked; and the testimony "I really could see nothing at the time" may likewise be the result of a memory deficit.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science has always studied things it cannot observe directly — black holes, dark matter, quarks — so there is nothing special about consciousness.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this analogy fails; those unobservable entities are theoretical posits or consequences of physical theory, reached from observational data along a chain of inference, whereas phenomenal properties are conceived as things observed directly and explain almost nothing. This distinction is not obvious, because both are called "unobservable"; but once one sees the methodological difference between "theoretical posit" and "directly given", looking for its neural correlates no longer resembles looking for a black hole but rather resembles looking for vital force.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acknowledging that animals have phenomenal consciousness is the kinder, less anthropocentric position.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realism on the contrary requires a switch-like boundary in nature, requires a huge leap in evolutionary history (the inner light suddenly switching on), and ethically requires a dividing line we cannot locate. This is not obvious, because intuitively "more creatures are conscious" sounds more generous; but treating "have/have not" as a binary fact amounts to conceding that there is a line, and that line both conflicts with the gradualist picture of evolution and makes the scope of moral consideration depend on a boundary we cannot say where to draw.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if qualia do not exist, ethical concern loses its ground, and Strawson is right that illusionism amounts to denying suffering.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value question and the nature question can be answered separately — we can all agree that pain matters and should be alleviated without first settling whether it involves acquaintance with phenomenal properties; there is even reason to think that effects (what pain does to you) are the better ground, since a pure property with no effects seems harmless. This claim is not obvious, because it denies the self-understanding that "our moral concern rests on that philosophical theory"; but common sense locates it elsewhere (colours and smells in the world, the pain of a stubbed toe in the toe), and the soul analogy provides a precedent.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whether AI has consciousness is one of the deepest puzzles of the future.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"phenomenal consciousness" branch of it will disappear — no specification, no assessment — while the "as if it had phenomenal consciousness" branch is an ordinary engineering problem: install an introspective mechanism and it will take itself to have phenomenal consciousness, and may even start worrying about the hard problem, with no deep mystery anywhere. This claim is not obvious, because it declares the most fascinating part a pseudo-question and the remainder doable engineering; but its consequences are quite concrete: whether to give it this feeling depends on whether it is useful and whether it contributes to its own well-being, not on whether we can glimpse its interior.</w:t>
      </w:r>
    </w:p>
    <w:p>
      <w:pPr>
        <w:spacing w:before="240" w:after="80" w:line="312" w:lineRule="auto"/>
      </w:pPr>
      <w:r>
        <w:rPr>
          <w:rFonts w:ascii="Calibri" w:hAnsi="Calibri" w:cs="Calibri" w:eastAsia="PingFang SC"/>
          <w:b/>
          <w:color w:val="9E3D34"/>
          <w:sz w:val="26"/>
          <w:szCs w:val="26"/>
        </w:rPr>
        <w:t xml:space="preserve">Core Tensions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Tension 1: the hard problem abolished vs the explanatory burden not lightened.</w:t>
      </w:r>
      <w:r>
        <w:rPr>
          <w:rFonts w:ascii="Calibri" w:hAnsi="Calibri" w:cs="Calibri" w:eastAsia="PingFang SC"/>
          <w:color w:val="3D3A33"/>
          <w:sz w:val="22"/>
          <w:szCs w:val="22"/>
        </w:rPr>
        <w:t xml:space="preserve"> One side: the hard problem and all its attendant questions (what phenomenal properties are, how the brain produces them, how we come to know them) are voided along with the denial of phenomenal consciousness, consciousness is no longer a distinctive philosophical problem, and the philosopher's territory passes to cognitive scientists. The other side: the newly added illusion problem has to explain why the illusion is so persuasive — why, even after neuroscience has given a complete account, people still insist that they are acquainted with some mental quality. The lecture's handling gives a direction of solution rather than leaving the matter open: the burden is transferred rather than removed, from "explaining a property that does not exist" to "explaining a set of reports and judgments that really exist, and their mechanisms", so it is a task that can be handed to empirical research rather than a new metaphysical stalemate.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Tension 2: the existing results of the neural-correlates programme vs the untestability of the correlate concept itself.</w:t>
      </w:r>
      <w:r>
        <w:rPr>
          <w:rFonts w:ascii="Calibri" w:hAnsi="Calibri" w:cs="Calibri" w:eastAsia="PingFang SC"/>
          <w:color w:val="3D3A33"/>
          <w:sz w:val="22"/>
          <w:szCs w:val="22"/>
        </w:rPr>
        <w:t xml:space="preserve"> One side: the real progress and intuitive plausibility of NCC research: phenomenal consciousness obviously depends on the brain, and even if we cannot explain how it is produced, we can at least determine which brain systems accompany it, and this is seen as an enterprising step. The other side: the argument from responses: all the experimenter can observe are responses (reports, button presses, eye movements, pupils), and the first person cannot escape "noticing is a response" either, so "the correlates of pure experience" cannot be tracked independently. The lecture's handling again offers a solution: not to abandon the data, but to redescribe the programme — reading what has been found as a map of "the neural mechanisms responsible for particular responses", and setting explanation (not merely correlation) as the goal.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Tension 3: human-animal continuity vs the rarity of introspective mechanisms.</w:t>
      </w:r>
      <w:r>
        <w:rPr>
          <w:rFonts w:ascii="Calibri" w:hAnsi="Calibri" w:cs="Calibri" w:eastAsia="PingFang SC"/>
          <w:color w:val="3D3A33"/>
          <w:sz w:val="22"/>
          <w:szCs w:val="22"/>
        </w:rPr>
        <w:t xml:space="preserve"> One side: illusionism abolishes the switch-like boundary, leaving between humans and animals only a continuous spectrum of informational-response complexity and variety, so there is no division between "a phenomenally conscious sheep and a zombie goat". The other side: the illusion depends on introspective mechanisms, and few creatures besides us show introspective capacity (perhaps some apes and certain birds are exceptions), so the illusion itself becomes something almost unique to humans — which seems to reintroduce the asymmetry. The lecture's handling confines the asymmetry to the level of belief rather than experience: on the zero qualia reading, the experiences of animals without introspection are still "like something"; but it also concedes that illusionists need to say more about the ethical implications, so this tension remains partly open at the ethical level.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Tension 4: ethical value depends on the view of the nature of experience vs the value question can be answered independently.</w:t>
      </w:r>
      <w:r>
        <w:rPr>
          <w:rFonts w:ascii="Calibri" w:hAnsi="Calibri" w:cs="Calibri" w:eastAsia="PingFang SC"/>
          <w:color w:val="3D3A33"/>
          <w:sz w:val="22"/>
          <w:szCs w:val="22"/>
        </w:rPr>
        <w:t xml:space="preserve"> One side: the dependency claim: we think pain and pleasure matter precisely because we think they involve acquaintance with phenomenal properties, so accepting illusionism removes the ground of ethical concern. The other side: three responses: common sense does not base ethical concern on that philosophical theory; even if the dependency claim is true, it only requires finding another ground (for instance the effects of pain); and the analogy with the soul shows that giving up an ontology does not necessarily mean giving up a value. The lecture's handling clearly favours the latter, but it does not claim that the argument is finished — a paper that treats the challenge more seriously is recommended as a starting point, and the ethical implications are explicitly marked as the place where more work is needed.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Tension 5: instrumental AI self-feeling vs possible AI suffering.</w:t>
      </w:r>
      <w:r>
        <w:rPr>
          <w:rFonts w:ascii="Calibri" w:hAnsi="Calibri" w:cs="Calibri" w:eastAsia="PingFang SC"/>
          <w:color w:val="3D3A33"/>
          <w:sz w:val="22"/>
          <w:szCs w:val="22"/>
        </w:rPr>
        <w:t xml:space="preserve"> One side: the Humphrey-style reason: the illusion is adaptive, it can enrich existence, make one more tenacious of life and raise fitness, and by the same token can make artificial persons flourish, so it may be worth installing this feeling in AI. The other side: this feeling will lead AI towards a self-conception of a "private inner world", and may even make them troubled by the hard problem, whereas illusionism holds precisely that there is no deep fact there to be explained. The lecture leaves this open: whether to confer it depends on whether it is useful and whether it contributes to the AI's own well-being, and that is a value judgment, not a theoretical inference.</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Redescription of the explanatory target</w:t>
      </w:r>
      <w:r>
        <w:rPr>
          <w:rFonts w:ascii="Calibri" w:hAnsi="Calibri" w:cs="Calibri" w:eastAsia="PingFang SC"/>
          <w:color w:val="3D3A33"/>
          <w:sz w:val="22"/>
          <w:szCs w:val="22"/>
        </w:rPr>
        <w:t xml:space="preserve">: rather than rushing to explain phenomenal consciousness, first re-specify what is to be explained — from "acquaintance with private mental qualities" to "sensitivities and responses and their dispositions" — while conceding that the fact that there "seems to be phenomenal consciousness" is itself true and needs explaining. The specific problem this solves is that the hard problem no longer arises, because the object it was supposed to explain has been cancelled; the price is having to provide a mechanistic account of the new target (informational and response processes).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criterion for pseudo-questions</w:t>
      </w:r>
      <w:r>
        <w:rPr>
          <w:rFonts w:ascii="Calibri" w:hAnsi="Calibri" w:cs="Calibri" w:eastAsia="PingFang SC"/>
          <w:color w:val="3D3A33"/>
          <w:sz w:val="22"/>
          <w:szCs w:val="22"/>
        </w:rPr>
        <w:t xml:space="preserve">: whether a question is real or pseudo depends on whether its object exists — if phenomenal properties do not exist, then "what is it", "how does the brain produce it" and "what epistemic relation do we stand in to it" all lose their object together. Its use is to do arithmetic on the research agenda: subtract the hard problem and its attendant questions, add the illusion problem. The advantage of this criterion is that it does not require settling the metaphysical dispute in advance, only stating clearly the list of objects internal to the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Using the meta-problem to go around the hard problem</w:t>
      </w:r>
      <w:r>
        <w:rPr>
          <w:rFonts w:ascii="Calibri" w:hAnsi="Calibri" w:cs="Calibri" w:eastAsia="PingFang SC"/>
          <w:color w:val="3D3A33"/>
          <w:sz w:val="22"/>
          <w:szCs w:val="22"/>
        </w:rPr>
        <w:t xml:space="preserve">: instead of asking "how is consciousness produced", ask "why do we believe we are conscious" — the latter can be studied independently without answering the former. What this detour solves is the stalemate: the two sides cannot agree on whether the hard problem is real, but they do not disagree that people do make these judgments and reports, so research can begin where there is no disagreement; the price is having to explain why these reports are so stubborn.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Disambiguation</w:t>
      </w:r>
      <w:r>
        <w:rPr>
          <w:rFonts w:ascii="Calibri" w:hAnsi="Calibri" w:cs="Calibri" w:eastAsia="PingFang SC"/>
          <w:color w:val="3D3A33"/>
          <w:sz w:val="22"/>
          <w:szCs w:val="22"/>
        </w:rPr>
        <w:t xml:space="preserve">: faced with key phrases such as "what experience is like" or "whether it is like anything", first list the possible readings (the classic qualia reading, the zero qualia reading, the "currently being introspected and actually generating a belief" reading), and then see how the conclusion changes under each. The use is to show that many intuitive conflicts are really conflicts of word meaning, and to test whether a definition quietly assumes what is to be proved — for instance, whether a reading of "what it is like" has already smuggled the existence of phenomenal properties into its premises.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Testing analogies and disanalogies</w:t>
      </w:r>
      <w:r>
        <w:rPr>
          <w:rFonts w:ascii="Calibri" w:hAnsi="Calibri" w:cs="Calibri" w:eastAsia="PingFang SC"/>
          <w:color w:val="3D3A33"/>
          <w:sz w:val="22"/>
          <w:szCs w:val="22"/>
        </w:rPr>
        <w:t xml:space="preserve">: set the claim to be proved against research practices known to work or known to fail, and check whether the analogy holds. The analogy with black holes and dark matter fails (those are theoretical posits or consequences of theory, whereas phenomenal properties are conceived as directly observed and explain nothing); the analogy with vitalism and vital force holds (both hunt for an essence with no essence to be found). The use is to judge whether a research programme is bound to produce nothing, without having to carry out its experiments one by 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functional specification test</w:t>
      </w:r>
      <w:r>
        <w:rPr>
          <w:rFonts w:ascii="Calibri" w:hAnsi="Calibri" w:cs="Calibri" w:eastAsia="PingFang SC"/>
          <w:color w:val="3D3A33"/>
          <w:sz w:val="22"/>
          <w:szCs w:val="22"/>
        </w:rPr>
        <w:t xml:space="preserve">: to judge whether some target can be an engineering goal, see whether a functional description can be given and publicly assessed. Perceptual consciousness passes the test (sensitivity and appropriate responses, observable and experimentable), introspective consciousness passes (sensitivity and response to one's own first-order states and their responses), phenomenal consciousness does not (no specification, no assessment). The use is to decompose "can AI have consciousness" into engineering that can be done and engineering that should not be attempted, and to give an operational answer to "when should we say it has it": with the relevant mechanism installed it has it, without it, not.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Separating the value question from the nature question</w:t>
      </w:r>
      <w:r>
        <w:rPr>
          <w:rFonts w:ascii="Calibri" w:hAnsi="Calibri" w:cs="Calibri" w:eastAsia="PingFang SC"/>
          <w:color w:val="3D3A33"/>
          <w:sz w:val="22"/>
          <w:szCs w:val="22"/>
        </w:rPr>
        <w:t xml:space="preserve">: treat "does pain matter" and "what is pain" separately, answer first the one that can be answered independently, and decouple ethical concern from metaphysical assumptions. The use is to avoid, at the ethical level, the stalemate of "one must first win the metaphysics before one can begin to care about others"; the accompanying test is to ask: even if we give up some view about the nature of experience, can we still reliably identify suffering and agree that it is bad — if we can, the ethical position does not depend on that view.</w:t>
      </w:r>
    </w:p>
    <w:p>
      <w:pPr>
        <w:spacing w:before="240" w:after="80" w:line="312" w:lineRule="auto"/>
      </w:pPr>
      <w:r>
        <w:rPr>
          <w:rFonts w:ascii="Calibri" w:hAnsi="Calibri" w:cs="Calibri" w:eastAsia="PingFang SC"/>
          <w:b/>
          <w:color w:val="9E3D34"/>
          <w:sz w:val="26"/>
          <w:szCs w:val="26"/>
        </w:rPr>
        <w:t xml:space="preserve">Key Data</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770"/>
        <w:gridCol w:w="7590"/>
      </w:tblGrid>
      <w:tr>
        <w:trPr>
          <w:tblHeader/>
        </w:trPr>
        <w:tc>
          <w:tcPr>
            <w:tcW w:w="1770" w:type="dxa"/>
            <w:shd w:val="clear" w:color="auto" w:fill="EAE7DD"/>
          </w:tcPr>
          <w:p>
            <w:pPr>
              <w:spacing w:before="0" w:after="0" w:line="312" w:lineRule="auto"/>
            </w:pPr>
            <w:r>
              <w:rPr>
                <w:rFonts w:ascii="Calibri" w:hAnsi="Calibri" w:cs="Calibri" w:eastAsia="PingFang SC"/>
                <w:b/>
                <w:color w:val="3D3A33"/>
                <w:sz w:val="22"/>
                <w:szCs w:val="22"/>
              </w:rPr>
              <w:t xml:space="preserve">Data</w:t>
            </w:r>
          </w:p>
        </w:tc>
        <w:tc>
          <w:tcPr>
            <w:tcW w:w="7590" w:type="dxa"/>
            <w:shd w:val="clear" w:color="auto" w:fill="EAE7DD"/>
          </w:tcPr>
          <w:p>
            <w:pPr>
              <w:spacing w:before="0" w:after="0" w:line="312" w:lineRule="auto"/>
            </w:pPr>
            <w:r>
              <w:rPr>
                <w:rFonts w:ascii="Calibri" w:hAnsi="Calibri" w:cs="Calibri" w:eastAsia="PingFang SC"/>
                <w:b/>
                <w:color w:val="3D3A33"/>
                <w:sz w:val="22"/>
                <w:szCs w:val="22"/>
              </w:rPr>
              <w:t xml:space="preserve">Context</w:t>
            </w:r>
          </w:p>
        </w:tc>
      </w:tr>
      <w:tr>
        <w:tc>
          <w:tcPr>
            <w:tcW w:w="1770" w:type="dxa"/>
          </w:tcPr>
          <w:p>
            <w:pPr>
              <w:spacing w:before="0" w:after="0" w:line="312" w:lineRule="auto"/>
            </w:pPr>
            <w:r>
              <w:rPr>
                <w:rFonts w:ascii="Calibri" w:hAnsi="Calibri" w:cs="Calibri" w:eastAsia="PingFang SC"/>
                <w:color w:val="3D3A33"/>
                <w:sz w:val="22"/>
                <w:szCs w:val="22"/>
              </w:rPr>
              <w:t xml:space="preserve">1:57:20</w:t>
            </w:r>
          </w:p>
        </w:tc>
        <w:tc>
          <w:tcPr>
            <w:tcW w:w="7590" w:type="dxa"/>
          </w:tcPr>
          <w:p>
            <w:pPr>
              <w:spacing w:before="0" w:after="0" w:line="312" w:lineRule="auto"/>
            </w:pPr>
            <w:r>
              <w:rPr>
                <w:rFonts w:ascii="Calibri" w:hAnsi="Calibri" w:cs="Calibri" w:eastAsia="PingFang SC"/>
                <w:color w:val="3D3A33"/>
                <w:sz w:val="22"/>
                <w:szCs w:val="22"/>
              </w:rPr>
              <w:t xml:space="preserve">Total length of this lecture; Lecture 6 is the final lecture of the whole course (6 lectures in all) and its theme is the implications of illusionism.</w:t>
            </w:r>
          </w:p>
        </w:tc>
      </w:tr>
      <w:tr>
        <w:tc>
          <w:tcPr>
            <w:tcW w:w="1770" w:type="dxa"/>
          </w:tcPr>
          <w:p>
            <w:pPr>
              <w:spacing w:before="0" w:after="0" w:line="312" w:lineRule="auto"/>
            </w:pPr>
            <w:r>
              <w:rPr>
                <w:rFonts w:ascii="Calibri" w:hAnsi="Calibri" w:cs="Calibri" w:eastAsia="PingFang SC"/>
                <w:color w:val="3D3A33"/>
                <w:sz w:val="22"/>
                <w:szCs w:val="22"/>
              </w:rPr>
              <w:t xml:space="preserve">6 lectures</w:t>
            </w:r>
          </w:p>
        </w:tc>
        <w:tc>
          <w:tcPr>
            <w:tcW w:w="7590" w:type="dxa"/>
          </w:tcPr>
          <w:p>
            <w:pPr>
              <w:spacing w:before="0" w:after="0" w:line="312" w:lineRule="auto"/>
            </w:pPr>
            <w:r>
              <w:rPr>
                <w:rFonts w:ascii="Calibri" w:hAnsi="Calibri" w:cs="Calibri" w:eastAsia="PingFang SC"/>
                <w:color w:val="3D3A33"/>
                <w:sz w:val="22"/>
                <w:szCs w:val="22"/>
              </w:rPr>
              <w:t xml:space="preserve">Course structure: 1 The Illusionist Option, 2 The Case Against Qualia, 3 The Case for Illusionism, 4 Objections to Illusionism, 5 Varieties of Illusionism, 6 Implications of Illusionism.</w:t>
            </w:r>
          </w:p>
        </w:tc>
      </w:tr>
      <w:tr>
        <w:tc>
          <w:tcPr>
            <w:tcW w:w="1770" w:type="dxa"/>
          </w:tcPr>
          <w:p>
            <w:pPr>
              <w:spacing w:before="0" w:after="0" w:line="312" w:lineRule="auto"/>
            </w:pPr>
            <w:r>
              <w:rPr>
                <w:rFonts w:ascii="Calibri" w:hAnsi="Calibri" w:cs="Calibri" w:eastAsia="PingFang SC"/>
                <w:color w:val="3D3A33"/>
                <w:sz w:val="22"/>
                <w:szCs w:val="22"/>
              </w:rPr>
              <w:t xml:space="preserve">2021-03-25</w:t>
            </w:r>
          </w:p>
        </w:tc>
        <w:tc>
          <w:tcPr>
            <w:tcW w:w="7590" w:type="dxa"/>
          </w:tcPr>
          <w:p>
            <w:pPr>
              <w:spacing w:before="0" w:after="0" w:line="312" w:lineRule="auto"/>
            </w:pPr>
            <w:r>
              <w:rPr>
                <w:rFonts w:ascii="Calibri" w:hAnsi="Calibri" w:cs="Calibri" w:eastAsia="PingFang SC"/>
                <w:color w:val="3D3A33"/>
                <w:sz w:val="22"/>
                <w:szCs w:val="22"/>
              </w:rPr>
              <w:t xml:space="preserve">Publication date recorded in the original transcript frontmatter (the course was recorded in March 2021).</w:t>
            </w:r>
          </w:p>
        </w:tc>
      </w:tr>
      <w:tr>
        <w:tc>
          <w:tcPr>
            <w:tcW w:w="1770" w:type="dxa"/>
          </w:tcPr>
          <w:p>
            <w:pPr>
              <w:spacing w:before="0" w:after="0" w:line="312" w:lineRule="auto"/>
            </w:pPr>
            <w:r>
              <w:rPr>
                <w:rFonts w:ascii="Calibri" w:hAnsi="Calibri" w:cs="Calibri" w:eastAsia="PingFang SC"/>
                <w:color w:val="3D3A33"/>
                <w:sz w:val="22"/>
                <w:szCs w:val="22"/>
              </w:rPr>
              <w:t xml:space="preserve">2016</w:t>
            </w:r>
          </w:p>
        </w:tc>
        <w:tc>
          <w:tcPr>
            <w:tcW w:w="7590" w:type="dxa"/>
          </w:tcPr>
          <w:p>
            <w:pPr>
              <w:spacing w:before="0" w:after="0" w:line="312" w:lineRule="auto"/>
            </w:pPr>
            <w:r>
              <w:rPr>
                <w:rFonts w:ascii="Calibri" w:hAnsi="Calibri" w:cs="Calibri" w:eastAsia="PingFang SC"/>
                <w:color w:val="3D3A33"/>
                <w:sz w:val="22"/>
                <w:szCs w:val="22"/>
              </w:rPr>
              <w:t xml:space="preserve">A 2016 review paper mentioned in the transcript, used to summarize the methods and work of the time in the search for neural correlates by fMRI, TMS and the like.</w:t>
            </w:r>
          </w:p>
        </w:tc>
      </w:tr>
      <w:tr>
        <w:tc>
          <w:tcPr>
            <w:tcW w:w="1770" w:type="dxa"/>
          </w:tcPr>
          <w:p>
            <w:pPr>
              <w:spacing w:before="0" w:after="0" w:line="312" w:lineRule="auto"/>
            </w:pPr>
            <w:r>
              <w:rPr>
                <w:rFonts w:ascii="Calibri" w:hAnsi="Calibri" w:cs="Calibri" w:eastAsia="PingFang SC"/>
                <w:color w:val="3D3A33"/>
                <w:sz w:val="22"/>
                <w:szCs w:val="22"/>
              </w:rPr>
              <w:t xml:space="preserve">About "two or three years ago"</w:t>
            </w:r>
          </w:p>
        </w:tc>
        <w:tc>
          <w:tcPr>
            <w:tcW w:w="7590" w:type="dxa"/>
          </w:tcPr>
          <w:p>
            <w:pPr>
              <w:spacing w:before="0" w:after="0" w:line="312" w:lineRule="auto"/>
            </w:pPr>
            <w:r>
              <w:rPr>
                <w:rFonts w:ascii="Calibri" w:hAnsi="Calibri" w:cs="Calibri" w:eastAsia="PingFang SC"/>
                <w:color w:val="3D3A33"/>
                <w:sz w:val="22"/>
                <w:szCs w:val="22"/>
              </w:rPr>
              <w:t xml:space="preserve">Strawson's review of Dennett in </w:t>
            </w:r>
            <w:r>
              <w:rPr>
                <w:rFonts w:ascii="Calibri" w:hAnsi="Calibri" w:cs="Calibri" w:eastAsia="PingFang SC"/>
                <w:i/>
                <w:color w:val="3D3A33"/>
                <w:sz w:val="22"/>
                <w:szCs w:val="22"/>
              </w:rPr>
              <w:t xml:space="preserve">The New York Review of Books</w:t>
            </w:r>
            <w:r>
              <w:rPr>
                <w:rFonts w:ascii="Calibri" w:hAnsi="Calibri" w:cs="Calibri" w:eastAsia="PingFang SC"/>
                <w:color w:val="3D3A33"/>
                <w:sz w:val="22"/>
                <w:szCs w:val="22"/>
              </w:rPr>
              <w:t xml:space="preserve">, and Dennett's response published in the following issue; the ethical dispute developed from there.</w:t>
            </w:r>
          </w:p>
        </w:tc>
      </w:tr>
      <w:tr>
        <w:tc>
          <w:tcPr>
            <w:tcW w:w="1770" w:type="dxa"/>
          </w:tcPr>
          <w:p>
            <w:pPr>
              <w:spacing w:before="0" w:after="0" w:line="312" w:lineRule="auto"/>
            </w:pPr>
            <w:r>
              <w:rPr>
                <w:rFonts w:ascii="Calibri" w:hAnsi="Calibri" w:cs="Calibri" w:eastAsia="PingFang SC"/>
                <w:color w:val="3D3A33"/>
                <w:sz w:val="22"/>
                <w:szCs w:val="22"/>
              </w:rPr>
              <w:t xml:space="preserve">8 chapters / 57:35</w:t>
            </w:r>
          </w:p>
        </w:tc>
        <w:tc>
          <w:tcPr>
            <w:tcW w:w="7590" w:type="dxa"/>
          </w:tcPr>
          <w:p>
            <w:pPr>
              <w:spacing w:before="0" w:after="0" w:line="312" w:lineRule="auto"/>
            </w:pPr>
            <w:r>
              <w:rPr>
                <w:rFonts w:ascii="Calibri" w:hAnsi="Calibri" w:cs="Calibri" w:eastAsia="PingFang SC"/>
                <w:color w:val="3D3A33"/>
                <w:sz w:val="22"/>
                <w:szCs w:val="22"/>
              </w:rPr>
              <w:t xml:space="preserve">The number of YouTube's official chapters and the point they cover: after the last chapter at 57:35 there is still about an hour of content without navigation.</w:t>
            </w:r>
          </w:p>
        </w:tc>
      </w:tr>
    </w:tbl>
    <w:p>
      <w:pPr>
        <w:spacing w:before="240" w:after="80" w:line="312" w:lineRule="auto"/>
      </w:pPr>
      <w:r>
        <w:rPr>
          <w:rFonts w:ascii="Calibri" w:hAnsi="Calibri" w:cs="Calibri" w:eastAsia="PingFang SC"/>
          <w:b/>
          <w:color w:val="9E3D34"/>
          <w:sz w:val="26"/>
          <w:szCs w:val="26"/>
        </w:rPr>
        <w:t xml:space="preserve">Notes</w:t>
      </w:r>
    </w:p>
    <w:p>
      <w:pPr>
        <w:spacing w:before="0" w:after="160" w:line="312" w:lineRule="auto"/>
      </w:pPr>
      <w:r>
        <w:rPr>
          <w:rFonts w:ascii="Calibri" w:hAnsi="Calibri" w:cs="Calibri" w:eastAsia="PingFang SC"/>
          <w:color w:val="3D3A33"/>
          <w:sz w:val="22"/>
          <w:szCs w:val="22"/>
        </w:rPr>
        <w:t xml:space="preserve">This lecture's captions are YouTube auto-generated English (en-orig, unpunctuated), and mis-transcriptions of names and terms are dense: among names there are dennis/bennett (both Dennett, where "again this remember dennis talk about multiple drafts" refers to Dennett's multiple drafts model), daniel lennon (Dennett, the originator of heterophenomenology), thomas nagle (Thomas Nagel), nicole sanford (should be Nicholas Humphrey; at the same point in Lecture 5 the captions give nicolas humphrey, and "makes us more tenacious of life" is precisely his thesis), cynthia brazil (Cynthia Breazeal, the designer of Kismet), luke mulhauser (Luke Muehlhauser, author of the report on consciousness and the ethical treatment of animals), francois cameron (an illusionist, spelled the same way in Lecture 5, the surname is probably a transcription error, and the main text treats the spelling as doubtful); among terms there are new orleans of consciousness (neural correlates of consciousness), neural covalents/neural covalet/neural cutout/cartels (all neural correlates), mental polities (mental qualities), the choir (qualia), holy physical (wholly physical), willow the whisper (will-o'-the-wisp), a bed patch (a red patch), miked people (maybe people), immature immaterial soul/in a material soul (an immaterial soul), do fraz (meaning unclear, possibly a way of addressing Frankish or a mis-transcription of for us). This lecture runs 1:57:20 in total, with no audience Q&amp;A session; it ends with a farewell to the whole series and an invitation to the audience to go on studying illusionism. The official chapters number only 8 and the last chapter sits on top of the hour that follows it, so this note has supplied a supplementary segmentation table for the eight later passages.</w:t>
      </w:r>
    </w:p>
    <w:p>
      <w:pPr>
        <w:spacing w:before="240" w:after="80" w:line="312" w:lineRule="auto"/>
      </w:pPr>
      <w:r>
        <w:rPr>
          <w:rFonts w:ascii="Calibri" w:hAnsi="Calibri" w:cs="Calibri" w:eastAsia="PingFang SC"/>
          <w:b/>
          <w:color w:val="175244"/>
          <w:sz w:val="22"/>
          <w:szCs w:val="22"/>
        </w:rPr>
        <w:t xml:space="preserve">Chain of Density iteration log (archived)</w:t>
      </w:r>
    </w:p>
    <w:p>
      <w:pPr>
        <w:spacing w:before="0" w:after="160" w:line="312" w:lineRule="auto"/>
      </w:pPr>
      <w:r>
        <w:rPr>
          <w:rFonts w:ascii="Calibri" w:hAnsi="Calibri" w:cs="Calibri" w:eastAsia="PingFang SC"/>
          <w:b/>
          <w:color w:val="3D3A33"/>
          <w:sz w:val="22"/>
          <w:szCs w:val="22"/>
        </w:rPr>
        <w:t xml:space="preserve">Target length</w:t>
      </w:r>
      <w:r>
        <w:rPr>
          <w:rFonts w:ascii="Calibri" w:hAnsi="Calibri" w:cs="Calibri" w:eastAsia="PingFang SC"/>
          <w:color w:val="3D3A33"/>
          <w:sz w:val="22"/>
          <w:szCs w:val="22"/>
        </w:rPr>
        <w:t xml:space="preserve">: transcript 19,566 words → 19566 // 25 = 782 → capped at </w:t>
      </w:r>
      <w:r>
        <w:rPr>
          <w:rFonts w:ascii="Calibri" w:hAnsi="Calibri" w:cs="Calibri" w:eastAsia="PingFang SC"/>
          <w:b/>
          <w:color w:val="3D3A33"/>
          <w:sz w:val="22"/>
          <w:szCs w:val="22"/>
        </w:rPr>
        <w:t xml:space="preserve">400 characters</w:t>
      </w:r>
      <w:r>
        <w:rPr>
          <w:rFonts w:ascii="Calibri" w:hAnsi="Calibri" w:cs="Calibri" w:eastAsia="PingFang SC"/>
          <w:color w:val="3D3A33"/>
          <w:sz w:val="22"/>
          <w:szCs w:val="22"/>
        </w:rPr>
        <w:t xml:space="preserve">. Three rounds of Chain of Density iteration follow, with round 3 as the final version.</w:t>
      </w:r>
    </w:p>
    <w:p>
      <w:pPr>
        <w:spacing w:before="0" w:after="160" w:line="312" w:lineRule="auto"/>
      </w:pPr>
      <w:r>
        <w:rPr>
          <w:rFonts w:ascii="Calibri" w:hAnsi="Calibri" w:cs="Calibri" w:eastAsia="PingFang SC"/>
          <w:b/>
          <w:color w:val="3D3A33"/>
          <w:sz w:val="22"/>
          <w:szCs w:val="22"/>
        </w:rPr>
        <w:t xml:space="preserve">Round 0 (filler version, 400 characters)</w:t>
      </w:r>
      <w:r>
        <w:rPr>
          <w:rFonts w:ascii="Calibri" w:hAnsi="Calibri" w:cs="Calibri" w:eastAsia="PingFang SC"/>
          <w:color w:val="3D3A33"/>
          <w:sz w:val="22"/>
          <w:szCs w:val="22"/>
        </w:rPr>
        <w:t xml:space="preserve">: This lecture discusses the various implications of illusionism and is the final lecture of the course. It first reviews the route taken by the previous five lectures, then introduces the direct consequences of illusionism for the philosophy of consciousness, and also its impact on fields such as neuroscience, animal consciousness, artificial intelligence and ethics. It introduces the different ways the phrase "what it is like" can be understood, whether animals have introspective capacities, whether artificial intelligence could have a self-feeling, and what troubles the privacy of consciousness brings. It discusses how neuroscience should study consciousness, the difference between "correlates" and "explanation", whether we can build conscious artificial intelligence, and a common charge that illusionism would make us stop caring about pain, together with several responses. It also explains why realism makes "whether others are suffering" hard to answer. It explains why the search for correlates runs into difficulty, what role introspection plays in the illusion, how the difference between animals and humans in experience should be understood, and whether we should install some kind of self-feeling in artificial intelligence. Finally, it points out that illusionism does not make us lose our ethical concern but rather makes experience publicly knowable, and that a great deal of work remains in this area, worth continuing by those who come after.</w:t>
      </w:r>
    </w:p>
    <w:p>
      <w:pPr>
        <w:spacing w:before="0" w:after="160" w:line="312" w:lineRule="auto"/>
      </w:pPr>
      <w:r>
        <w:rPr>
          <w:rFonts w:ascii="Calibri" w:hAnsi="Calibri" w:cs="Calibri" w:eastAsia="PingFang SC"/>
          <w:b/>
          <w:color w:val="3D3A33"/>
          <w:sz w:val="22"/>
          <w:szCs w:val="22"/>
        </w:rPr>
        <w:t xml:space="preserve">Round 1 (adding </w:t>
      </w:r>
      <w:r>
        <w:rPr>
          <w:rFonts w:ascii="Calibri" w:hAnsi="Calibri" w:cs="Calibri" w:eastAsia="PingFang SC"/>
          <w:b/>
          <w:color w:val="3D3A33"/>
          <w:sz w:val="22"/>
          <w:szCs w:val="22"/>
        </w:rPr>
        <w:t xml:space="preserve">the abolition of the hard problem and the easy problems</w:t>
      </w:r>
      <w:r>
        <w:rPr>
          <w:rFonts w:ascii="Calibri" w:hAnsi="Calibri" w:cs="Calibri" w:eastAsia="PingFang SC"/>
          <w:b/>
          <w:color w:val="3D3A33"/>
          <w:sz w:val="22"/>
          <w:szCs w:val="22"/>
        </w:rPr>
        <w:t xml:space="preserve">, </w:t>
      </w:r>
      <w:r>
        <w:rPr>
          <w:rFonts w:ascii="Calibri" w:hAnsi="Calibri" w:cs="Calibri" w:eastAsia="PingFang SC"/>
          <w:b/>
          <w:color w:val="3D3A33"/>
          <w:sz w:val="22"/>
          <w:szCs w:val="22"/>
        </w:rPr>
        <w:t xml:space="preserve">the illusion problem</w:t>
      </w:r>
      <w:r>
        <w:rPr>
          <w:rFonts w:ascii="Calibri" w:hAnsi="Calibri" w:cs="Calibri" w:eastAsia="PingFang SC"/>
          <w:b/>
          <w:color w:val="3D3A33"/>
          <w:sz w:val="22"/>
          <w:szCs w:val="22"/>
        </w:rPr>
        <w:t xml:space="preserve">, </w:t>
      </w:r>
      <w:r>
        <w:rPr>
          <w:rFonts w:ascii="Calibri" w:hAnsi="Calibri" w:cs="Calibri" w:eastAsia="PingFang SC"/>
          <w:b/>
          <w:color w:val="3D3A33"/>
          <w:sz w:val="22"/>
          <w:szCs w:val="22"/>
        </w:rPr>
        <w:t xml:space="preserve">neural correlates</w:t>
      </w:r>
      <w:r>
        <w:rPr>
          <w:rFonts w:ascii="Calibri" w:hAnsi="Calibri" w:cs="Calibri" w:eastAsia="PingFang SC"/>
          <w:b/>
          <w:color w:val="3D3A33"/>
          <w:sz w:val="22"/>
          <w:szCs w:val="22"/>
        </w:rPr>
        <w:t xml:space="preserve">, </w:t>
      </w:r>
      <w:r>
        <w:rPr>
          <w:rFonts w:ascii="Calibri" w:hAnsi="Calibri" w:cs="Calibri" w:eastAsia="PingFang SC"/>
          <w:b/>
          <w:color w:val="3D3A33"/>
          <w:sz w:val="22"/>
          <w:szCs w:val="22"/>
        </w:rPr>
        <w:t xml:space="preserve">the hard project</w:t>
      </w:r>
      <w:r>
        <w:rPr>
          <w:rFonts w:ascii="Calibri" w:hAnsi="Calibri" w:cs="Calibri" w:eastAsia="PingFang SC"/>
          <w:b/>
          <w:color w:val="3D3A33"/>
          <w:sz w:val="22"/>
          <w:szCs w:val="22"/>
        </w:rPr>
        <w:t xml:space="preserve">)</w:t>
      </w:r>
      <w:r>
        <w:rPr>
          <w:rFonts w:ascii="Calibri" w:hAnsi="Calibri" w:cs="Calibri" w:eastAsia="PingFang SC"/>
          <w:color w:val="3D3A33"/>
          <w:sz w:val="22"/>
          <w:szCs w:val="22"/>
        </w:rPr>
        <w:t xml:space="preserve">: If illusionism holds, the hard problem and its attendant questions — what phenomenal properties are, how the brain produces them, what epistemic relation we stand in to them — all become pseudo-questions, and consciousness is no longer a distinctive philosophical problem but should be handed over to cognitive scientists. Two tasks replace it: solving what Chalmers calls the easy problems, that is, identifying and explaining the informational and response processes that constitute perceptual consciousness; and solving the illusion problem, that is, explaining why we believe we are acquainted with private mental qualities, and why this illusion is so persuasive. As for science, neuroscience can only correlate brain activity with responses and cannot reach pure feeling, so the search for the neural correlates of phenomenal consciousness is a wild goose chase, and the programme should instead explain responses and their neural mechanisms, treating introspective reports too as responses to be explained, and no longer treating experience as a discrete, unified phenomenal unit but as a cluster of reactions. In artificial intelligence, phenomenal properties cannot be characterized in functional terms, so the hard project has no specification to follow and no way of being assessed. In animals there is only a spectrum of sensitivity and response complexity with no switch-like boundary, yet realism requires a sudden leap in evolution. In ethics, the value of pain must be distinguished from the nature of pain. And the illusion itself can be designed into artificial intelligence. Animals and artificial intelligence are therefore no longer unfathomable mysteries but complex systems to be gradually mapped.</w:t>
      </w:r>
    </w:p>
    <w:p>
      <w:pPr>
        <w:spacing w:before="0" w:after="160" w:line="312" w:lineRule="auto"/>
      </w:pPr>
      <w:r>
        <w:rPr>
          <w:rFonts w:ascii="Calibri" w:hAnsi="Calibri" w:cs="Calibri" w:eastAsia="PingFang SC"/>
          <w:b/>
          <w:color w:val="3D3A33"/>
          <w:sz w:val="22"/>
          <w:szCs w:val="22"/>
        </w:rPr>
        <w:t xml:space="preserve">Round 2 (adding </w:t>
      </w:r>
      <w:r>
        <w:rPr>
          <w:rFonts w:ascii="Calibri" w:hAnsi="Calibri" w:cs="Calibri" w:eastAsia="PingFang SC"/>
          <w:b/>
          <w:color w:val="3D3A33"/>
          <w:sz w:val="22"/>
          <w:szCs w:val="22"/>
        </w:rPr>
        <w:t xml:space="preserve">the meta-problem</w:t>
      </w:r>
      <w:r>
        <w:rPr>
          <w:rFonts w:ascii="Calibri" w:hAnsi="Calibri" w:cs="Calibri" w:eastAsia="PingFang SC"/>
          <w:b/>
          <w:color w:val="3D3A33"/>
          <w:sz w:val="22"/>
          <w:szCs w:val="22"/>
        </w:rPr>
        <w:t xml:space="preserve">, </w:t>
      </w:r>
      <w:r>
        <w:rPr>
          <w:rFonts w:ascii="Calibri" w:hAnsi="Calibri" w:cs="Calibri" w:eastAsia="PingFang SC"/>
          <w:b/>
          <w:color w:val="3D3A33"/>
          <w:sz w:val="22"/>
          <w:szCs w:val="22"/>
        </w:rPr>
        <w:t xml:space="preserve">Galen Strawson</w:t>
      </w:r>
      <w:r>
        <w:rPr>
          <w:rFonts w:ascii="Calibri" w:hAnsi="Calibri" w:cs="Calibri" w:eastAsia="PingFang SC"/>
          <w:b/>
          <w:color w:val="3D3A33"/>
          <w:sz w:val="22"/>
          <w:szCs w:val="22"/>
        </w:rPr>
        <w:t xml:space="preserve">, </w:t>
      </w:r>
      <w:r>
        <w:rPr>
          <w:rFonts w:ascii="Calibri" w:hAnsi="Calibri" w:cs="Calibri" w:eastAsia="PingFang SC"/>
          <w:b/>
          <w:color w:val="3D3A33"/>
          <w:sz w:val="22"/>
          <w:szCs w:val="22"/>
        </w:rPr>
        <w:t xml:space="preserve">informational-response complexity</w:t>
      </w:r>
      <w:r>
        <w:rPr>
          <w:rFonts w:ascii="Calibri" w:hAnsi="Calibri" w:cs="Calibri" w:eastAsia="PingFang SC"/>
          <w:b/>
          <w:color w:val="3D3A33"/>
          <w:sz w:val="22"/>
          <w:szCs w:val="22"/>
        </w:rPr>
        <w:t xml:space="preserve">)</w:t>
      </w:r>
      <w:r>
        <w:rPr>
          <w:rFonts w:ascii="Calibri" w:hAnsi="Calibri" w:cs="Calibri" w:eastAsia="PingFang SC"/>
          <w:color w:val="3D3A33"/>
          <w:sz w:val="22"/>
          <w:szCs w:val="22"/>
        </w:rPr>
        <w:t xml:space="preserve">: If illusionism holds, the hard problem and its attendant questions all become pseudo-questions, and consciousness is no longer a distinctive philosophical problem but should be handed over to cognitive scientists. Two tasks replace it: solving what Chalmers calls the easy problems, that is, explaining the informational and response processes that constitute perceptual consciousness; and the illusion problem — explaining why we believe we are acquainted with private mental qualities — which corresponds to Chalmers's meta-problem, that is, explaining why we think there is a hard problem. As for science, neuroscience can only correlate brain activity with responses and cannot reach pure feeling, so the search for the neural correlates of phenomenal consciousness is a wild goose chase, and the programme should instead explain responses and their neural mechanisms, treating introspective reports too as responses to be explained, and no longer treating experience as a discrete, unified phenomenal unit but as a cluster of reactions. In artificial intelligence, phenomenal properties cannot be characterized in functional terms, so the hard project has no specification to follow and no way of being assessed; the illusion, by contrast, can be designed in. In animals there is only a spectrum of informational-response complexity with no switch-like boundary, yet realism requires a sudden leap in evolution and an ethical line we cannot locate. Galen Strawson's charge conflates the value of pain with the nature of pain. In ethics, realism ties moral status to private phenomenal facts, whereas illusionism puts the relevant facts in publicly accessible information and responses, so the two sides bear different burdens.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