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03. Arguments for the existence of the soul, Part I</w:t>
      </w:r>
    </w:p>
    <w:p>
      <w:pPr>
        <w:spacing w:before="240" w:after="80" w:line="312" w:lineRule="auto"/>
      </w:pPr>
      <w:r>
        <w:rPr>
          <w:rFonts w:ascii="Calibri" w:hAnsi="Calibri" w:cs="Calibri" w:eastAsia="PingFang SC"/>
          <w:b/>
          <w:color w:val="33302A"/>
          <w:sz w:val="32"/>
          <w:szCs w:val="32"/>
        </w:rPr>
        <w:t xml:space="preserve">Lecture 03 · Arguments for the existence of the soul, Part 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45:48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Because a soul can neither be reached by the five senses nor caught by introspection, the only defense left open to it is inference to the best explanation — find a feature F that physicalism cannot explain and that positing a soul explains better; the lecture tries animation, purposeful motion, free will, and belief and desire in turn, sees the first several cancelled by purely physical explanations, and leaves only emotion standing for the next meeting.</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Physicalism defines a person as a body that is P-functioning: the mind is not the brain, it is only a way of talking about the body's abilities, and death is the failure to function any longer, exactly as a smashed stereo no longer plays. A soul is neither accessible to the five senses nor visible to introspection, so the only remaining route is inference to the best explanation: posit an invisible entity in order to explain a phenomenon everyone grants, but only when that entity supplies the best explanation — germs explain disease, demons do not. This is only a schema for an argument, since filling in a different F yields a different argument, and the candidate F's come in two families, the everyday (love, thought, emotion) and the supernatural (near-death experiences and the like). The results of trying them out: animation and purposeful motion are cancelled by "the parts are broken" and by "a CPU serves as the command module," while the retort "who programmed the robot?" yields only God breathing into Adam, or robots building robots, and drags in a free will that is then postponed. Last come thought and desire: a chess program appears to have beliefs and to reason, the charge of anthropomorphizing is answered with the counter-charge "isn't that just prejudice?", and the front at once contracts to emotion.</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body that is P-functioning</w:t>
      </w:r>
      <w:r>
        <w:rPr>
          <w:rFonts w:ascii="Calibri" w:hAnsi="Calibri" w:cs="Calibri" w:eastAsia="PingFang SC"/>
          <w:color w:val="3D3A33"/>
          <w:sz w:val="22"/>
          <w:szCs w:val="22"/>
        </w:rPr>
        <w:t xml:space="preserve"> — The identity of a person rests on the set of P abilities: the capacity to think, to reason, to plan. A corpse has every part in place but no longer exercises them, and so it is no longer a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smile analogy</w:t>
      </w:r>
      <w:r>
        <w:rPr>
          <w:rFonts w:ascii="Calibri" w:hAnsi="Calibri" w:cs="Calibri" w:eastAsia="PingFang SC"/>
          <w:color w:val="3D3A33"/>
          <w:sz w:val="22"/>
          <w:szCs w:val="22"/>
        </w:rPr>
        <w:t xml:space="preserve"> — Anyone listing the parts of a body would list teeth and lips but never the smile. "Mind" likewise only names an ability of the body, and it is treating it as an entity that generates the pseudo-question of where it is located.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"Best" is the operative word</w:t>
      </w:r>
      <w:r>
        <w:rPr>
          <w:rFonts w:ascii="Calibri" w:hAnsi="Calibri" w:cs="Calibri" w:eastAsia="PingFang SC"/>
          <w:color w:val="3D3A33"/>
          <w:sz w:val="22"/>
          <w:szCs w:val="22"/>
        </w:rPr>
        <w:t xml:space="preserve"> — Demonic possession would explain disease too; it merely explains it badly. Belief in germs rests on a comparison of explanatory power, and the conclusion always remains tentative.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Free will is deliberately set aside</w:t>
      </w:r>
      <w:r>
        <w:rPr>
          <w:rFonts w:ascii="Calibri" w:hAnsi="Calibri" w:cs="Calibri" w:eastAsia="PingFang SC"/>
          <w:color w:val="3D3A33"/>
          <w:sz w:val="22"/>
          <w:szCs w:val="22"/>
        </w:rPr>
        <w:t xml:space="preserve"> — The soul argument is just a sentence form, and plugging in a different feature produces a different argument. Free will is nonetheless called a good argument — only postponed for later discussion.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From the chess program to prejudice</w:t>
      </w:r>
      <w:r>
        <w:rPr>
          <w:rFonts w:ascii="Calibri" w:hAnsi="Calibri" w:cs="Calibri" w:eastAsia="PingFang SC"/>
          <w:color w:val="3D3A33"/>
          <w:sz w:val="22"/>
          <w:szCs w:val="22"/>
        </w:rPr>
        <w:t xml:space="preserve"> — That the program "worries about its exposed king" is the natural thing to say, yet nobody supposes that it has a nonphysical part. The dualist can only fall back on calling this anthropomorphizing.</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Physicalist persons: P abilities and "the mind is not the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person is a body, but not just any body: identity rests on the set of P abilities — the capacity to think, to reason, to plan — and a body that exercises them is a "P-functioning body." A dead body still has all its parts, yet it is no longer a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"Mind" is demoted to a way of talking about these abilities, and nominalizing it makes us suppose that there really is a thing called the mind. The smile works the same way: it is not an extra part but an ability of the body; and the mind is not the brain either — the brain is still there in the corpse while the mind has been destroyed.</w:t>
      </w:r>
    </w:p>
    <w:p>
      <w:pPr>
        <w:spacing w:before="240" w:after="80" w:line="312" w:lineRule="auto"/>
      </w:pPr>
      <w:r>
        <w:rPr>
          <w:rFonts w:ascii="Calibri" w:hAnsi="Calibri" w:cs="Calibri" w:eastAsia="PingFang SC"/>
          <w:b/>
          <w:color w:val="175244"/>
          <w:sz w:val="22"/>
          <w:szCs w:val="22"/>
        </w:rPr>
        <w:t xml:space="preserve">Two views of death and a terminological stipulation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Dualism says that death is the separation of mind from body, accompanied by the destruction of the body; physicalism has no separable entity, so death is simply the cessation of P-functioning. A stereo dropped on the floor has all its parts and no longer makes a sound, because it is broken, not because something immaterial has departed from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nothing improper about speaking of the soul in ordinary life; this course merely narrows "soul" into a technical term for dualism, with "mind" as the neutral word. Both sides grant that there are bodies, and the disagreement concerns only whether there is anything besides the body.</w:t>
      </w:r>
    </w:p>
    <w:p>
      <w:pPr>
        <w:spacing w:before="240" w:after="80" w:line="312" w:lineRule="auto"/>
      </w:pPr>
      <w:r>
        <w:rPr>
          <w:rFonts w:ascii="Calibri" w:hAnsi="Calibri" w:cs="Calibri" w:eastAsia="PingFang SC"/>
          <w:b/>
          <w:color w:val="175244"/>
          <w:sz w:val="22"/>
          <w:szCs w:val="22"/>
        </w:rPr>
        <w:t xml:space="preserve">Inference to the best explanation and the blank labeled "feature 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Everyday objects are certified by the five senses, and that route is useless for the soul, which introspection does not disclose either. The standard treatment of unobservables is to posit something invisible in order to explain an agreed-upon phenomenon, as is done with atoms and X-rays.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qualifier is "best": demonic possession is also a possible explanation, but it is far inferior to germ theory. Applied to the soul, the question becomes whether there is some feature F that physicalism cannot explain and that positing a soul would explain better.</w:t>
      </w:r>
    </w:p>
    <w:p>
      <w:pPr>
        <w:spacing w:before="240" w:after="80" w:line="312" w:lineRule="auto"/>
      </w:pPr>
      <w:r>
        <w:rPr>
          <w:rFonts w:ascii="Calibri" w:hAnsi="Calibri" w:cs="Calibri" w:eastAsia="PingFang SC"/>
          <w:b/>
          <w:color w:val="175244"/>
          <w:sz w:val="22"/>
          <w:szCs w:val="22"/>
        </w:rPr>
        <w:t xml:space="preserve">Candidate one: animation and purposeful motion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corpse merely lies there, whereas a living body is animated; the dualist says that once the soul has separated it can no longer issue commands, while in a fresh corpse every part is still present. Physicalism answers "too quick": what is required is a body that is functioning, and the parts of a corpse have broken.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refined version says that the body does not merely flail about but acts purposefully, so something must be pulling the strings. Yet a heat-seeking missile corrects its course as the plane dodges, and a robot's tasks are controlled by its CPU, so controlled purpose does not require a nonphysical director.</w:t>
      </w:r>
    </w:p>
    <w:p>
      <w:pPr>
        <w:spacing w:before="240" w:after="80" w:line="312" w:lineRule="auto"/>
      </w:pPr>
      <w:r>
        <w:rPr>
          <w:rFonts w:ascii="Calibri" w:hAnsi="Calibri" w:cs="Calibri" w:eastAsia="PingFang SC"/>
          <w:b/>
          <w:color w:val="175244"/>
          <w:sz w:val="22"/>
          <w:szCs w:val="22"/>
        </w:rPr>
        <w:t xml:space="preserve">Who programmed the robot? Free will enters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dualist asks in return whether missiles and robots merely obey orders from outside, so that the body too needs an external programmer. Physicalism can happily grant that we are robots — God builds Adam out of dust and breathes into him, which amounts to pressing the power button — but then there is nothing more to us than to the robot.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route is robots that build robots: the new robot is built with its instructions already inside it, like a genetic code. The argument thereupon becomes "very, very messy," and the friend of the soul changes tack: we have free will and a robot cannot have free will — a good argument, and one that gets postponed.</w:t>
      </w:r>
    </w:p>
    <w:p>
      <w:pPr>
        <w:spacing w:before="240" w:after="80" w:line="312" w:lineRule="auto"/>
      </w:pPr>
      <w:r>
        <w:rPr>
          <w:rFonts w:ascii="Calibri" w:hAnsi="Calibri" w:cs="Calibri" w:eastAsia="PingFang SC"/>
          <w:b/>
          <w:color w:val="175244"/>
          <w:sz w:val="22"/>
          <w:szCs w:val="22"/>
        </w:rPr>
        <w:t xml:space="preserve">Candidate two: does a chess program have beliefs and desires?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have beliefs and desires and form plans and strategies on the basis of them, which is said to be beyond any mere machine; the intuition is strong while one stares at a lawnmower, which cuts the grass but does not want to cut it. In an era of computers running quite sophisticated programs, however, that claim is far weaker than it would have been twenty or forty years ago.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chess program "worries" that its king is exposed and wants to block me by capturing my bishop, and we naturally assign it an ultimate desire (to win the game), subsidiary desires, and beliefs. It really does have beliefs, desires, and reasoning, yet nobody supposes that it has a nonphysical part; all the dualist can say is that this is anthropomorphizing, and the reply is a question: isn't that just prejudice?</w:t>
      </w:r>
    </w:p>
    <w:p>
      <w:pPr>
        <w:spacing w:before="240" w:after="80" w:line="312" w:lineRule="auto"/>
      </w:pPr>
      <w:r>
        <w:rPr>
          <w:rFonts w:ascii="Calibri" w:hAnsi="Calibri" w:cs="Calibri" w:eastAsia="PingFang SC"/>
          <w:b/>
          <w:color w:val="175244"/>
          <w:sz w:val="22"/>
          <w:szCs w:val="22"/>
        </w:rPr>
        <w:t xml:space="preserve">Candidate three: emotion — the front contracts to its last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way out is to split desire apart: the behavioral side — if you have the goal, move the piece to a sensible square — which a machine might well manage, and the emotional side — getting excited at the thought of capturing my queen, worrying when your pieces are threatened — which a machine cannot.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what "a machine could not have a mental life" really means may be "a machine cannot feel any emotion." People can feel emotions and a purely physical thing cannot, so people must be more than purely physical — and "could a robot love? could it be afraid?" is left for the next lecture.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"although a person on the physicalist view is just a body, a person isn't just any old body."</w:t>
      </w:r>
    </w:p>
    <w:p>
      <w:pPr>
        <w:spacing w:before="0" w:after="160" w:line="312" w:lineRule="auto"/>
      </w:pPr>
      <w:r>
        <w:rPr>
          <w:rFonts w:ascii="Calibri" w:hAnsi="Calibri" w:cs="Calibri" w:eastAsia="PingFang SC"/>
          <w:color w:val="3D3A33"/>
          <w:sz w:val="22"/>
          <w:szCs w:val="22"/>
        </w:rPr>
        <w:t xml:space="preserve">Recapping physicalism, this guards against misreading "a person is just a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"Talk about a smile is just a way of talking about the body's ability to smile. There's no extra part."</w:t>
      </w:r>
    </w:p>
    <w:p>
      <w:pPr>
        <w:spacing w:before="0" w:after="160" w:line="312" w:lineRule="auto"/>
      </w:pPr>
      <w:r>
        <w:rPr>
          <w:rFonts w:ascii="Calibri" w:hAnsi="Calibri" w:cs="Calibri" w:eastAsia="PingFang SC"/>
          <w:color w:val="3D3A33"/>
          <w:sz w:val="22"/>
          <w:szCs w:val="22"/>
        </w:rPr>
        <w:t xml:space="preserve">Against the inference from a noun to an entity, this is the fulcrum of the argument that the mind is not the brain.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"talk of the mind is a way of talking about the P-functioning of the body."</w:t>
      </w:r>
    </w:p>
    <w:p>
      <w:pPr>
        <w:spacing w:before="0" w:after="160" w:line="312" w:lineRule="auto"/>
      </w:pPr>
      <w:r>
        <w:rPr>
          <w:rFonts w:ascii="Calibri" w:hAnsi="Calibri" w:cs="Calibri" w:eastAsia="PingFang SC"/>
          <w:color w:val="3D3A33"/>
          <w:sz w:val="22"/>
          <w:szCs w:val="22"/>
        </w:rPr>
        <w:t xml:space="preserve">The most rigorous physicalist statement of what "mind" comes to.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"Death is basically just the breaking down of the body, on the physicalist point of view, so that it no longer functions properly."</w:t>
      </w:r>
    </w:p>
    <w:p>
      <w:pPr>
        <w:spacing w:before="0" w:after="160" w:line="312" w:lineRule="auto"/>
      </w:pPr>
      <w:r>
        <w:rPr>
          <w:rFonts w:ascii="Calibri" w:hAnsi="Calibri" w:cs="Calibri" w:eastAsia="PingFang SC"/>
          <w:color w:val="3D3A33"/>
          <w:sz w:val="22"/>
          <w:szCs w:val="22"/>
        </w:rPr>
        <w:t xml:space="preserve">Immediately following the smashed-stereo analogy, it shows that death holds no mystery.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"Do you see a soul inside you? I don't think so."</w:t>
      </w:r>
    </w:p>
    <w:p>
      <w:pPr>
        <w:spacing w:before="0" w:after="160" w:line="312" w:lineRule="auto"/>
      </w:pPr>
      <w:r>
        <w:rPr>
          <w:rFonts w:ascii="Calibri" w:hAnsi="Calibri" w:cs="Calibri" w:eastAsia="PingFang SC"/>
          <w:color w:val="3D3A33"/>
          <w:sz w:val="22"/>
          <w:szCs w:val="22"/>
        </w:rPr>
        <w:t xml:space="preserve">The whole class is asked to introspect, which closes off the retreat to "directly observing the soul."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we're justified in believing are those things that we need, not simply when they would offer us some kind of explanation, but when they offer us the best explanation that we can think of."</w:t>
      </w:r>
    </w:p>
    <w:p>
      <w:pPr>
        <w:spacing w:before="0" w:after="160" w:line="312" w:lineRule="auto"/>
      </w:pPr>
      <w:r>
        <w:rPr>
          <w:rFonts w:ascii="Calibri" w:hAnsi="Calibri" w:cs="Calibri" w:eastAsia="PingFang SC"/>
          <w:color w:val="3D3A33"/>
          <w:sz w:val="22"/>
          <w:szCs w:val="22"/>
        </w:rPr>
        <w:t xml:space="preserve">The qualifier on "best": being able to explain something is not yet a warrant for believing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"Are there things about us that the physicalist cannot explain?"</w:t>
      </w:r>
    </w:p>
    <w:p>
      <w:pPr>
        <w:spacing w:before="0" w:after="160" w:line="312" w:lineRule="auto"/>
      </w:pPr>
      <w:r>
        <w:rPr>
          <w:rFonts w:ascii="Calibri" w:hAnsi="Calibri" w:cs="Calibri" w:eastAsia="PingFang SC"/>
          <w:color w:val="3D3A33"/>
          <w:sz w:val="22"/>
          <w:szCs w:val="22"/>
        </w:rPr>
        <w:t xml:space="preserve">This is how the question about the soul is put, and it is the entry point for every candidate 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"Depending on what F you fill in the blank with, what pet feature or fact you're trying to explain by appeal to the soul, you get a different argument."</w:t>
      </w:r>
    </w:p>
    <w:p>
      <w:pPr>
        <w:spacing w:before="0" w:after="160" w:line="312" w:lineRule="auto"/>
      </w:pPr>
      <w:r>
        <w:rPr>
          <w:rFonts w:ascii="Calibri" w:hAnsi="Calibri" w:cs="Calibri" w:eastAsia="PingFang SC"/>
          <w:color w:val="3D3A33"/>
          <w:sz w:val="22"/>
          <w:szCs w:val="22"/>
        </w:rPr>
        <w:t xml:space="preserve">It shows that inference to the best explanation names a family of arguments.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"Maybe we need to appeal to the soul in order to explain what animates the body."</w:t>
      </w:r>
    </w:p>
    <w:p>
      <w:pPr>
        <w:spacing w:before="0" w:after="160" w:line="312" w:lineRule="auto"/>
      </w:pPr>
      <w:r>
        <w:rPr>
          <w:rFonts w:ascii="Calibri" w:hAnsi="Calibri" w:cs="Calibri" w:eastAsia="PingFang SC"/>
          <w:color w:val="3D3A33"/>
          <w:sz w:val="22"/>
          <w:szCs w:val="22"/>
        </w:rPr>
        <w:t xml:space="preserve">The first official candidate, and it is dismantled at once by "the parts are broken."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need something to be pulling the strings, to be directing the body. That's what the soul does, so says the dualist."</w:t>
      </w:r>
    </w:p>
    <w:p>
      <w:pPr>
        <w:spacing w:before="0" w:after="160" w:line="312" w:lineRule="auto"/>
      </w:pPr>
      <w:r>
        <w:rPr>
          <w:rFonts w:ascii="Calibri" w:hAnsi="Calibri" w:cs="Calibri" w:eastAsia="PingFang SC"/>
          <w:color w:val="3D3A33"/>
          <w:sz w:val="22"/>
          <w:szCs w:val="22"/>
        </w:rPr>
        <w:t xml:space="preserve">This upgrades the animation argument into its purposeful-motion version.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"We've got free will. Robots can't have free will."</w:t>
      </w:r>
    </w:p>
    <w:p>
      <w:pPr>
        <w:spacing w:before="0" w:after="160" w:line="312" w:lineRule="auto"/>
      </w:pPr>
      <w:r>
        <w:rPr>
          <w:rFonts w:ascii="Calibri" w:hAnsi="Calibri" w:cs="Calibri" w:eastAsia="PingFang SC"/>
          <w:color w:val="3D3A33"/>
          <w:sz w:val="22"/>
          <w:szCs w:val="22"/>
        </w:rPr>
        <w:t xml:space="preserve">The protest of the friend of the soul once the robot analogy has been accepted.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myself, stink at chess. This program can beat me blind."</w:t>
      </w:r>
    </w:p>
    <w:p>
      <w:pPr>
        <w:spacing w:before="0" w:after="160" w:line="312" w:lineRule="auto"/>
      </w:pPr>
      <w:r>
        <w:rPr>
          <w:rFonts w:ascii="Calibri" w:hAnsi="Calibri" w:cs="Calibri" w:eastAsia="PingFang SC"/>
          <w:color w:val="3D3A33"/>
          <w:sz w:val="22"/>
          <w:szCs w:val="22"/>
        </w:rPr>
        <w:t xml:space="preserve">A self-deprecating opening to the chess-program example.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does have beliefs. It does have desires. It does have intentions. It does have goals. It does reason."</w:t>
      </w:r>
    </w:p>
    <w:p>
      <w:pPr>
        <w:spacing w:before="0" w:after="160" w:line="312" w:lineRule="auto"/>
      </w:pPr>
      <w:r>
        <w:rPr>
          <w:rFonts w:ascii="Calibri" w:hAnsi="Calibri" w:cs="Calibri" w:eastAsia="PingFang SC"/>
          <w:color w:val="3D3A33"/>
          <w:sz w:val="22"/>
          <w:szCs w:val="22"/>
        </w:rPr>
        <w:t xml:space="preserve">The concluding sentence about the chess program, every bit of which can still be explained in physical terms.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"Isn't that just prejudice?"</w:t>
      </w:r>
    </w:p>
    <w:p>
      <w:pPr>
        <w:spacing w:before="0" w:after="160" w:line="312" w:lineRule="auto"/>
      </w:pPr>
      <w:r>
        <w:rPr>
          <w:rFonts w:ascii="Calibri" w:hAnsi="Calibri" w:cs="Calibri" w:eastAsia="PingFang SC"/>
          <w:color w:val="3D3A33"/>
          <w:sz w:val="22"/>
          <w:szCs w:val="22"/>
        </w:rPr>
        <w:t xml:space="preserve">The blow against "that's just anthropomorphizing," which shifts the burden of proof back.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"Could a purely physical being fall in love? Could it be afraid of things? Could it hope for something?"</w:t>
      </w:r>
    </w:p>
    <w:p>
      <w:pPr>
        <w:spacing w:before="0" w:after="160" w:line="312" w:lineRule="auto"/>
      </w:pPr>
      <w:r>
        <w:rPr>
          <w:rFonts w:ascii="Calibri" w:hAnsi="Calibri" w:cs="Calibri" w:eastAsia="PingFang SC"/>
          <w:color w:val="3D3A33"/>
          <w:sz w:val="22"/>
          <w:szCs w:val="22"/>
        </w:rPr>
        <w:t xml:space="preserve">The ending contracts the front to emotion and marks the starting point of the next lecture.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mind is the brain" is false</w:t>
      </w:r>
      <w:r>
        <w:rPr>
          <w:rFonts w:ascii="Calibri" w:hAnsi="Calibri" w:cs="Calibri" w:eastAsia="PingFang SC"/>
          <w:color w:val="3D3A33"/>
          <w:sz w:val="22"/>
          <w:szCs w:val="22"/>
        </w:rPr>
        <w:t xml:space="preserve"> — The brain is still present while the person is dead, so "the mind is the brain" cannot hold: the brain is the mechanical structure of the P functions, whereas the mind is the P-functioning itself. The distinction is not the mainstream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Philosophical argument can only be tentative</w:t>
      </w:r>
      <w:r>
        <w:rPr>
          <w:rFonts w:ascii="Calibri" w:hAnsi="Calibri" w:cs="Calibri" w:eastAsia="PingFang SC"/>
          <w:color w:val="3D3A33"/>
          <w:sz w:val="22"/>
          <w:szCs w:val="22"/>
        </w:rPr>
        <w:t xml:space="preserve"> — Even a successful inference delivers only "some reason," to be held until the next argument comes down the road. That runs against the habit of expecting a definitive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Refusing to ascribe beliefs to machines is prejudice awaiting argument</w:t>
      </w:r>
      <w:r>
        <w:rPr>
          <w:rFonts w:ascii="Calibri" w:hAnsi="Calibri" w:cs="Calibri" w:eastAsia="PingFang SC"/>
          <w:color w:val="3D3A33"/>
          <w:sz w:val="22"/>
          <w:szCs w:val="22"/>
        </w:rPr>
        <w:t xml:space="preserve"> — "A machine only obeys instructions" passes for common sense. But it is a conclusion drawn from "no physical object could have beliefs or desires," and that premise is itself never argued for.</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saying "a person is just a body" amounts to denying thought and denying that there is a mind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physicalist fully grants that there is a mind, and merely understands it as a way of talking about the body's abilities — a noun does not commit us to an entity, as the smile already shows.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the soul cannot be seen, one must first locate some "experience of the soul" before it can be argued for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nothing of the kind is needed, since atoms, X-rays, and distant planets are all unobservable and are nonetheless reasonably believed — the standard is whether the explanatory power beats the rival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what keeps machines out is "thought," since a machine can have no beliefs, desires, or reasoning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is precisely where machines most resemble us, and we already ascribe desires and beliefs to a chess program quite naturally — the real dividing line may be emotion.</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Who owns explanatory power: physicalism's "it suffices" versus dualism's "something is left over"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A corpse has all its parts and is no longer alive, a body acts purposefully, and people also have free will and emotions. The residue left by these physical descriptions has to be filled by the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phenomena can all be explained by "the parts are broken," "some part serves as the command module," or "robots build robots," and missiles together with chess programs show that purpose and rationality need nothing nonphysical. Introducing the soul only pushes the problem further back.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first round is awarded to physicalism; free will is suspended as a good argument to be taken up later; the dispute over belief and desire stalls on what justifies withholding the ascription; and emotion becomes the next battlefield — this lecture delivers no verdict.</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Inference to the best explanation</w:t>
      </w:r>
      <w:r>
        <w:rPr>
          <w:rFonts w:ascii="Calibri" w:hAnsi="Calibri" w:cs="Calibri" w:eastAsia="PingFang SC"/>
          <w:color w:val="3D3A33"/>
          <w:sz w:val="22"/>
          <w:szCs w:val="22"/>
        </w:rPr>
        <w:t xml:space="preserve">: posit an entity that cannot be observed directly in order to explain an agreed-upon phenomenon, which is how atoms, X-rays, and germs come to be accepted. The steps: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① list the facts that need explaining;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② construct rival hypotheses (germ theory versus demon theory; physicalism versus dualism);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③ compare their explanatory power and see which does better on more of the details;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④ accept only the winner, and hold it as a tentative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feature F schema</w:t>
      </w:r>
      <w:r>
        <w:rPr>
          <w:rFonts w:ascii="Calibri" w:hAnsi="Calibri" w:cs="Calibri" w:eastAsia="PingFang SC"/>
          <w:color w:val="3D3A33"/>
          <w:sz w:val="22"/>
          <w:szCs w:val="22"/>
        </w:rPr>
        <w:t xml:space="preserve">: Every argument for the soul can be written uniformly as "a soul is needed to explain F," and filling in a different F yields a different argument. To be used well, F must satisfy two conditions: physicalism cannot explain it, and the soul explains it better.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families of candidate features</w:t>
      </w:r>
      <w:r>
        <w:rPr>
          <w:rFonts w:ascii="Calibri" w:hAnsi="Calibri" w:cs="Calibri" w:eastAsia="PingFang SC"/>
          <w:color w:val="3D3A33"/>
          <w:sz w:val="22"/>
          <w:szCs w:val="22"/>
        </w:rPr>
        <w:t xml:space="preserve">: Examine ordinary facts first (love, thought, emotion) and turn to supernatural phenomena (near-death experiences and the like) afterwards; if even the most humdrum facts required a soul, the argument would already be strong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behavioral side / emotional side distinction</w:t>
      </w:r>
      <w:r>
        <w:rPr>
          <w:rFonts w:ascii="Calibri" w:hAnsi="Calibri" w:cs="Calibri" w:eastAsia="PingFang SC"/>
          <w:color w:val="3D3A33"/>
          <w:sz w:val="22"/>
          <w:szCs w:val="22"/>
        </w:rPr>
        <w:t xml:space="preserve">: Break belief and desire into a behavioral layer of "responding in a way that makes sense" and an emotional layer of "having feelings," which shows that the machine argument fails at the behavioral layer and moves the question onto emotional experience.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five senses</w:t>
      </w:r>
      <w:r>
        <w:rPr>
          <w:rFonts w:ascii="Calibri" w:hAnsi="Calibri" w:cs="Calibri" w:eastAsia="PingFang SC"/>
          <w:color w:val="3D3A33"/>
          <w:sz w:val="22"/>
          <w:szCs w:val="22"/>
        </w:rPr>
        <w:t xml:space="preserve">: Chairs, the lectern, trees, birds, and apples are certified as existing by the five senses, which is exactly the route unavailable for the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"Twenty or forty years ago"</w:t>
      </w:r>
      <w:r>
        <w:rPr>
          <w:rFonts w:ascii="Calibri" w:hAnsi="Calibri" w:cs="Calibri" w:eastAsia="PingFang SC"/>
          <w:color w:val="3D3A33"/>
          <w:sz w:val="22"/>
          <w:szCs w:val="22"/>
        </w:rPr>
        <w:t xml:space="preserve">: The phrase marks the declining persuasiveness of the argument that no machine could think or have beliefs and desires.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broad families</w:t>
      </w:r>
      <w:r>
        <w:rPr>
          <w:rFonts w:ascii="Calibri" w:hAnsi="Calibri" w:cs="Calibri" w:eastAsia="PingFang SC"/>
          <w:color w:val="3D3A33"/>
          <w:sz w:val="22"/>
          <w:szCs w:val="22"/>
        </w:rPr>
        <w:t xml:space="preserve">: The candidate features fall into an everyday group and a supernatural group, and this lecture deals only with the former.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