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07. Plato, Part II: Arguments for the immortality of the soul</w:t>
      </w:r>
    </w:p>
    <w:p>
      <w:pPr>
        <w:spacing w:before="240" w:after="80" w:line="312" w:lineRule="auto"/>
      </w:pPr>
      <w:r>
        <w:rPr>
          <w:rFonts w:ascii="Calibri" w:hAnsi="Calibri" w:cs="Calibri" w:eastAsia="PingFang SC"/>
          <w:b/>
          <w:color w:val="33302A"/>
          <w:sz w:val="32"/>
          <w:szCs w:val="32"/>
        </w:rPr>
        <w:t xml:space="preserve">Lecture 07 · Plato, Part II: Arguments for the immortality of the soul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46:38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Granting Plato's metaphysics for the sake of argument, the lecture reconstructs the Phaedo's arguments for the immortality of the soul as premises and conclusions and checks them one by one — "it takes one to know one" turns out to be an unsupported slogan, the argument from recycling cannot show that the soul belongs among the parts that get recycled, and the argument from recollection, which is built to fill exactly that hole, stalls on why this life could not be the first in which we become acquainted with the forms.</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In the Phaedo Socrates comforts his friends by telling them that he is going to live forever, and this leaves us with four or five arguments in defense of the immortality of the soul; this lecture provisionally takes Plato's theory of the forms as a premise, asks only whether those arguments themselves hold up, and gives them convenient names along the way. The first argument starts from the nature of the forms: the forms are eternal and non-physical, so whatever grasps the forms must also be eternal and non-physical, and hence the soul is immortal — but its entire weight rests on the premise that "the eternal non-physical can only be grasped by the eternal non-physical," a premise that is only an elegant version of "it takes one to know one" and is directly refuted by cases such as zoologists studying cats, Canadians studying Mexicans, and doctors studying corpses. The second argument starts from recycling: everything is composed of parts that existed previously, and after a thing falls apart those parts are used again; since the soul is one of my parts, it ought to continue to exist after my death. Yet the heart is a part of the body that did not exist before me and will not long survive me, so even if recycling is true it does not follow that the soul belongs to the batch that gets recycled. The third argument starts from recollection and is designed precisely to supply the step the previous argument was missing: our grasp of the forms works like seeing a photograph and being reminded of someone who has died, and being reminded requires an earlier acquaintance, while nothing perfect can be found in this life, so that acquaintance can only have taken place before this life. The soft spot of this argument is pointed out at the end: the mind may be able to extrapolate from bent things to the perfectly straight, and even if acquaintance is necessary, why could it not happen for the first time in this life.</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three arguments interlock rather than standing as three independent testimonies.</w:t>
      </w:r>
      <w:r>
        <w:rPr>
          <w:rFonts w:ascii="Calibri" w:hAnsi="Calibri" w:cs="Calibri" w:eastAsia="PingFang SC"/>
          <w:color w:val="3D3A33"/>
          <w:sz w:val="22"/>
          <w:szCs w:val="22"/>
        </w:rPr>
        <w:t xml:space="preserve"> The argument from the forms delivers "the soul is non-physical," the argument from recycling delivers "I am composed of parts that existed previously," and the argument from recollection is charged with proving "the soul is among that batch of previously existing parts." Only by seeing this layer can one understand why an objection to the argument from recycling "brings on" the next argument, and why, once the argument from recollection fails, the whole recycling route collapses.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Taking apart "it takes one to know one."</w:t>
      </w:r>
      <w:r>
        <w:rPr>
          <w:rFonts w:ascii="Calibri" w:hAnsi="Calibri" w:cs="Calibri" w:eastAsia="PingFang SC"/>
          <w:color w:val="3D3A33"/>
          <w:sz w:val="22"/>
          <w:szCs w:val="22"/>
        </w:rPr>
        <w:t xml:space="preserve"> The slogan sounds like wisdom, but it falls apart at once on the three examples of the zoologist, nationality, and corpses: you do not have to be a cat to study cats, Germans can study the French, and doctors who study corpses need not themselves be corpses. Plato needs only a restricted version — that non-physical things can only be grasped by non-physical things — but the restricted version is exactly what most stands in need of a reason, and the dialogue supplies none.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heart as a counterexample to "part."</w:t>
      </w:r>
      <w:r>
        <w:rPr>
          <w:rFonts w:ascii="Calibri" w:hAnsi="Calibri" w:cs="Calibri" w:eastAsia="PingFang SC"/>
          <w:color w:val="3D3A33"/>
          <w:sz w:val="22"/>
          <w:szCs w:val="22"/>
        </w:rPr>
        <w:t xml:space="preserve"> The recycling picture is true at the level of atoms: the atoms that compose me existed long before I was born and will still exist after I die. But this shows only that "some parts are recycled," not that "every one of my parts is recycled." The heart begins to exist with my body and disappears shortly after the body decays, which shows that a newly generated part can be neither old material nor long-lasting; the soul's position could perfectly well be the same as the heart's.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photograph-and-Ruth analogy and its two requirements.</w:t>
      </w:r>
      <w:r>
        <w:rPr>
          <w:rFonts w:ascii="Calibri" w:hAnsi="Calibri" w:cs="Calibri" w:eastAsia="PingFang SC"/>
          <w:color w:val="3D3A33"/>
          <w:sz w:val="22"/>
          <w:szCs w:val="22"/>
        </w:rPr>
        <w:t xml:space="preserve"> Even a photograph that does not much resemble her can remind me of Ruth, on two conditions: that it resembles my friend to some degree, and that I knew Ruth beforehand. Plato treats ordinary objects in this world as that "not very good photograph" and the forms as Ruth, and so concludes that we must have seen the forms before this life. The analogy itself is clean; the trouble is that the step of reflection is being treated as one of recollection.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suspended objection at the end.</w:t>
      </w:r>
      <w:r>
        <w:rPr>
          <w:rFonts w:ascii="Calibri" w:hAnsi="Calibri" w:cs="Calibri" w:eastAsia="PingFang SC"/>
          <w:color w:val="3D3A33"/>
          <w:sz w:val="22"/>
          <w:szCs w:val="22"/>
        </w:rPr>
        <w:t xml:space="preserve"> Even if we grant that knowing the forms requires direct acquaintance, and even if we grant that no perfect thing is encountered in this life, one possibility remains unexcluded: the acquaintance takes place in this very life, only for the first time. This blow targets the necessity of the inference rather than the truth of the premises, which makes it harder to answer than "the mind can extrapolate."</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How this lecture reads the Phaedo and the dialogue's dramatic structure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approach here is deliberately more text-bound than usual: the four or five arguments are scattered through a single conversation, and there is rarely anything like a ready-made list of premises and conclusions. The first task is therefore reconstruction — arranging stretches of Socratic questioning into arguments with premises and a conclusion, and then judging whether they hold up.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Giving the arguments names is a purely pedagogical device ("the argument from the forms," "the argument from recycling," and "the argument from recollection" are not Plato's own labels). The names nonetheless make it easy to locate, within a single lecture, which argument is currently under discussion, and they also make it easy to compare the relative strength of the arguments later 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object of assessment is explicitly fenced off: one need not first settle whether the claims in Socrates' mouth are Plato's own considered conclusions. Even if Plato is only probing an idea through a character's mouth, the quality of the argument does not change on that account, so the arguments can be examined directly as arguments put forward by Plato.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 this reading, criticizing Plato is not disrespect. Plato wrote the dialogues as a kind of learning device, and he may even have deliberately left flaws in the earlier arguments, waiting for the reader to pick out the faults and then to see whether some later argument is aimed precisely at them.</w:t>
      </w:r>
    </w:p>
    <w:p>
      <w:pPr>
        <w:spacing w:before="240" w:after="80" w:line="312" w:lineRule="auto"/>
      </w:pPr>
      <w:r>
        <w:rPr>
          <w:rFonts w:ascii="Calibri" w:hAnsi="Calibri" w:cs="Calibri" w:eastAsia="PingFang SC"/>
          <w:b/>
          <w:color w:val="175244"/>
          <w:sz w:val="22"/>
          <w:szCs w:val="22"/>
        </w:rPr>
        <w:t xml:space="preserve">Why philosophers should be read with respect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history-of-ideas reading runs "here is Plato's view, isn't it interesting, notice how it differs from Aristotle's," and then turns the page; this treatment puts the philosopher on display as an exhibit and throws away exactly what the arguments were written for.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great philosophers put arguments forward in order to persuade us to accept their positions as true, so the respect owed to them is not to memorize their conclusions but to take up the arguments and ask whether they really work. This attitude runs through the whole course, and it also explains why the course never delivers a verdict between physicalism and dualism and instead keeps testing arguments.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cost is that the reading becomes uncomfortable: once a good argument has been taken apart, what is left is often not a prettier new conclusion but a pile of unresolved questions. The payoff is a set of tools — the next time an argument of the same shape comes along (for instance the various proofs of immateriality), one can recognize which premise it rests on.</w:t>
      </w:r>
    </w:p>
    <w:p>
      <w:pPr>
        <w:spacing w:before="240" w:after="80" w:line="312" w:lineRule="auto"/>
      </w:pPr>
      <w:r>
        <w:rPr>
          <w:rFonts w:ascii="Calibri" w:hAnsi="Calibri" w:cs="Calibri" w:eastAsia="PingFang SC"/>
          <w:b/>
          <w:color w:val="175244"/>
          <w:sz w:val="22"/>
          <w:szCs w:val="22"/>
        </w:rPr>
        <w:t xml:space="preserve">The theory of forms: a world worse than a dream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Plato adds a second realm alongside the familiar empirical world, inhabited by the "forms" or "ideas," which can be understood as abstract objects or abstract properties: beauty itself, justice itself, the number three, the perfect circle. Things in the empirical world only participate in these forms, to varying degrees, and nothing ever simply is beauty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forms have two key features, and the two work together: they are non-physical (we never bump into justice itself in the empirical world, only into societies and individuals that are more or less just), and they are eternal and unchanging (people come and go, but perfect justice is timeless; two plus one equalled three before I existed and will always equal three).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Against this backdrop the empirical world looks absurd: the same man is very tall for a basketball player and actually very short for an ordinary person, and a baby elephant is very small next to an adult elephant and yet very big next to a newborn. In Plato's own phrase, the world is constantly "rolling from one form to the other," as though contradiction were built into it. A dream is the best analogy — inside the dream everything makes sense, and only after stepping out of it does one see how insane it is that the sandwich is the Statue of Liberty, that the Statue of Liberty is my mother, that she is flying over the ocean, and that she is really a piece of spaghetti.</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metaphysics is borrowed here rather than defended, and the only reason for adopting it is the mathematical intuition: we do believe that something makes two plus one equal three, yet we do not run empirical experiments to verify it, and instead hold that the mind can grasp truths about numbers. Plato thought everything was like mathematics. This view is not silly; it is simply not something that everyone accepts automatically.</w:t>
      </w:r>
    </w:p>
    <w:p>
      <w:pPr>
        <w:spacing w:before="240" w:after="80" w:line="312" w:lineRule="auto"/>
      </w:pPr>
      <w:r>
        <w:rPr>
          <w:rFonts w:ascii="Calibri" w:hAnsi="Calibri" w:cs="Calibri" w:eastAsia="PingFang SC"/>
          <w:b/>
          <w:color w:val="175244"/>
          <w:sz w:val="22"/>
          <w:szCs w:val="22"/>
        </w:rPr>
        <w:t xml:space="preserve">Why the philosopher welcomes death, and the worry that follows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 the theory-of-forms picture, the mind is naturally able to grasp the eternal forms, but only once it has shaken off the interference of the body — food, drink, sex, and sleep keep pulling its attention away. The task of this life is therefore to practice death: to separate oneself from the body, and the more practised one becomes at it the better.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Where one ends up after death depends on how much practice one has had. If the separation has gone well, then the moment the body dies the mind rises to Plato's heavenly realm and contemplates the forms together with the gods and other immortal souls; if one has been too deeply entangled, the soul is sucked back and perhaps reincarnated as another person, or, with a little less luck, as a pig, a donkey, or an ant. Socrates faces his death sentence not with sorrow but with cheerfulness precisely because he believes that this final separation is about to take place.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dialogue closes with one of the most moving death scenes in Western literature: Socrates has been condemned to death by the Athenians, and it ends with his drinking the hemlock and dying. Immediately before the death scene there is a long myth, which tells us that we do not live on the surface of the earth in the light but in dark hollows, mistaken about the nature of reality — a kind of preview of the allegory of the cave in the Republic. The myth is explicitly labelled a story, and it serves to indicate that there are things we cannot know in a scientific way but can only glimpse.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gives rise to the first natural worry of the whole dialogue: will the death of the body destroy the soul along with it? Even if one accepts dualism and grants that the soul is something different from the body, it remains logically possible that when the body is destroyed the soul is destroyed as well. In that case the sensible policy might be to stretch the connection with the body as far as possible without actually breaking it — the further a rubber band is stretched the better, but snapping it is a disaster.</w:t>
      </w:r>
    </w:p>
    <w:p>
      <w:pPr>
        <w:spacing w:before="240" w:after="80" w:line="312" w:lineRule="auto"/>
      </w:pPr>
      <w:r>
        <w:rPr>
          <w:rFonts w:ascii="Calibri" w:hAnsi="Calibri" w:cs="Calibri" w:eastAsia="PingFang SC"/>
          <w:b/>
          <w:color w:val="175244"/>
          <w:sz w:val="22"/>
          <w:szCs w:val="22"/>
        </w:rPr>
        <w:t xml:space="preserve">Argument one: the argument from the nature of the forms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full version of the argument is laid out in three steps. Premise one (supplied by the theory of forms): the ideas or forms are eternal and non-physical. Premise two: what is eternal or non-physical can only be grasped by what is eternal and non-physical. Conclusion: whatever grasps the ideas or the forms must be eternal and non-physical — and that "grasper" is the soul, so the soul is both not the body (non-physical) and immortal (eternal).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Only the abbreviated version misleads: saying merely that "the forms are non-physical, so whatever grasps the forms must be non-physical" yields only that the soul is not the body, not that the soul can survive the death of the body, and that is exactly the problem left over from the previous section. Unless the "eternal" half is added, the whole argument has nothing to do with immortality.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Socrates' mouth premise two has a more sonorous version: "The impure cannot attain the pure." Bodies are mortal, destroyable, physical, and passing, and these impure objects cannot grasp the eternal, changeless, non-physical forms. Put in more everyday language, it takes one to know one, and in Plato's own formulation, likes are known by likes.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premise nearly destroys itself at once. A zoologist studies cats, so by this reasoning the zoologist must himself be a cat; Canadians could not study Mexicans, and Germans could not study the French; doctors study corpses, so they ought to be corpses themselves. In fact you do not have to be feline to study the feline, Germans can study the French, and doctors who study corpses need not be corpses — as a general claim, "it takes one to know one" does not hold.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Strictly speaking, the falsity of the general claim does not amount to the falsity of premise two: perhaps knowledge can cross the boundary in other domains, and only before the Platonic forms does the wall become impassable. But this retreat is precisely what most needs an argument, and the dialogue gives no reason at all for thinking that the barrier suddenly becomes uncrossable only in the case of the forms. The objection stops there, and the verdict is that this argument does not persuade us that the soul must be eternal and non-physical.</w:t>
      </w:r>
    </w:p>
    <w:p>
      <w:pPr>
        <w:spacing w:before="240" w:after="80" w:line="312" w:lineRule="auto"/>
      </w:pPr>
      <w:r>
        <w:rPr>
          <w:rFonts w:ascii="Calibri" w:hAnsi="Calibri" w:cs="Calibri" w:eastAsia="PingFang SC"/>
          <w:b/>
          <w:color w:val="175244"/>
          <w:sz w:val="22"/>
          <w:szCs w:val="22"/>
        </w:rPr>
        <w:t xml:space="preserve">Argument two: the argument from recycling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basic idea is that parts get re-used: things move from one state to another state and then back to the first. The example given in the dialogue is sleeping and waking — we all wake after sleeping and then return to sleep after being awake, over and over again. A better example, in the lecturer's own view, is a car: the parts (engine, steering wheel, tires) existed before the car did and were assembled into it, and after the car is scrapped and taken apart the parts are still around, sold for parts and used again.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Applying this picture to human beings requires noticing a feature of the Phaedo: Plato does not argue for the existence of the soul but makes use of it as an assumption already in place. A person is made up of several parts, among them the parts of the body and also the soul; the soul is a piece of the material that constitutes us. Since material gets recycled, the soul ought to continue to exist after the "I" falls apart.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objection is that "some parts are recycled" does not entail "every one of my parts is recycled." We moderns know that the human body is made up of atoms, and the atoms that make me up certainly existed long before I was born, and after my death they continue to exist and are used to make something else — so Plato's basic judgment about recycling is correct. But this does not mean that every part of my body existed before me and will survive after my death.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heart is the counterexample: it is a part of the body, yet it began to exist together with the body, and after the body is destroyed it can persist only briefly, in the form of a corpse, before decaying. No one would conclude on that basis that the heart is immortal and will exist forever. By the same token, even if there really is a non-physical soul that belongs to me, we still have no reason to think that it belongs to that original batch of recycled building material, and therefore no reason to think that it existed before me or continues to exist after I come apart.</w:t>
      </w:r>
    </w:p>
    <w:p>
      <w:pPr>
        <w:spacing w:before="240" w:after="80" w:line="312" w:lineRule="auto"/>
      </w:pPr>
      <w:r>
        <w:rPr>
          <w:rFonts w:ascii="Calibri" w:hAnsi="Calibri" w:cs="Calibri" w:eastAsia="PingFang SC"/>
          <w:b/>
          <w:color w:val="175244"/>
          <w:sz w:val="22"/>
          <w:szCs w:val="22"/>
        </w:rPr>
        <w:t xml:space="preserve">Argument three: the argument from recollection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argument comes immediately after the previous one and is plainly aimed at the objection just raised: what we lacked was a reason for saying that the soul is one of the previously existing constituent pieces, and the argument from recollection comes to supply it. It is the first argument in the dialogue that genuinely tries to plug the hole, and it is also the longest stretch of this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First, the structure of being reminded. I have a photograph of my friend Ruth, and looking at it reminds me of Ruth and starts me recalling various things about her; the photograph is of course not Ruth, and anyone thinking clearly can tell the two apart, so it is enough that it resembles her to some degree — a small child's drawing of the family barely looks like the family, and yet we can still make out a vague resemblance. But resemblance is not sufficient: if you had never met Ruth, holding the photograph up to you would awaken nothing; so being reminded requires two things, a likeness (even an imperfect one) and a prior acquaintance, and the temporal order is fixed accordingly — first you know Ruth, then you see the image, and then the recollection occurs.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Now apply this structure to the forms: we all know certain things about the forms and can think about the perfect circle, perfect beauty, perfect justice, and yet the forms are not to be found in this world. Ordinary objects in the world nonetheless get us thinking about them — the imperfect plate on the kitchen table starts me thinking about circles, and a merely pretty person starts me thinking about beauty itself. Plato's explanation is that these objects "remind" us of the forms, just as the not very good photograph reminds me of Ruth.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crucial step then falls into place: if seeing the photograph and being reminded of Ruth requires that I knew Ruth before, then seeing things that participate in the forms and being reminded of the forms requires that I was directly acquainted with the forms before. But in this life, in this world, nothing is a perfect circle, perfect beauty, or perfect justice, so direct acquaintance with the forms cannot happen here; it must therefore have happened before this life — the soul once contemplated the forms directly in Plato's heavenly realm and was directly familiar with them. The argument from recollection thus concludes that the soul existed before the body, and the step missing from the argument from recycling has been supplied.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argument deserves to be taken seriously, because it does not appear only in the Phaedo: Plato uses the same form of argument in other dialogues as well, which gives us reason to suspect that he himself thought it might hold. What has to be tested is the crucial premise: in order to explain how we can have knowledge of the forms now, must we really appeal to a prior existence in which we had direct acquaintance with them?</w:t>
      </w:r>
    </w:p>
    <w:p>
      <w:pPr>
        <w:spacing w:before="240" w:after="80" w:line="312" w:lineRule="auto"/>
      </w:pPr>
      <w:r>
        <w:rPr>
          <w:rFonts w:ascii="Calibri" w:hAnsi="Calibri" w:cs="Calibri" w:eastAsia="PingFang SC"/>
          <w:b/>
          <w:color w:val="175244"/>
          <w:sz w:val="22"/>
          <w:szCs w:val="22"/>
        </w:rPr>
        <w:t xml:space="preserve">Two objections to the argument from recollection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blow targets the necessity of having been acquainted with the forms. In order to think about "the perfectly straight," must I really have come across the perfectly straight somewhere at some point? Everything met in this life is bent, or more and more nearly straight, and the mind can perfectly well take off from there and push straight ahead, reaching the idea of the perfectly straight even if it has never encountered it. That is to say, extrapolating from finite, imperfect samples to the limit may be enough to explain our grasp of the forms, without any need for a prehistoric acquaintance.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blow is harsher, and it is left to open the next lecture. Even if we grant that direct acquaintance with the forms is required, and even if we grant that no such acquaintance is available in this life through dealings with ordinary physical objects, a third possibility has not been excluded: our acquaintance with the forms takes place in this life, only for the very first time. This does not require the soul to exist before the body, so the conclusion of the argument from recollection falls through.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difference between the two blows is worth remembering: the first refutes the premise (acquaintance is not necessarily required), while the second grants the premise and cuts the inference (even if acquaintance is required, it need not have occurred before birth). The latter is harder to answer, because it no longer engages the metaphysics of the forms and asks only what entitles us to move from "acquaintance is required" to "acquaintance must have occurred before birth."</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could be that Plato's deliberately putting mistakes in earlier arguments so as to encourage you to think for yourself"</w:t>
      </w:r>
    </w:p>
    <w:p>
      <w:pPr>
        <w:spacing w:before="0" w:after="160" w:line="312" w:lineRule="auto"/>
      </w:pPr>
      <w:r>
        <w:rPr>
          <w:rFonts w:ascii="Calibri" w:hAnsi="Calibri" w:cs="Calibri" w:eastAsia="PingFang SC"/>
          <w:color w:val="3D3A33"/>
          <w:sz w:val="22"/>
          <w:szCs w:val="22"/>
        </w:rPr>
        <w:t xml:space="preserve">It comes up in the discussion of how to read the Phaedo. It turns the observation that a later argument seems aimed specifically at a gap in an earlier one into a conjecture about Plato's intentions as a writer: the dialogue is a learning device, and the early flaws may have been left there on purpose.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way you show respect for a philosopher is by taking those arguments seriously and asking yourself, do they work or not?"</w:t>
      </w:r>
    </w:p>
    <w:p>
      <w:pPr>
        <w:spacing w:before="0" w:after="160" w:line="312" w:lineRule="auto"/>
      </w:pPr>
      <w:r>
        <w:rPr>
          <w:rFonts w:ascii="Calibri" w:hAnsi="Calibri" w:cs="Calibri" w:eastAsia="PingFang SC"/>
          <w:color w:val="3D3A33"/>
          <w:sz w:val="22"/>
          <w:szCs w:val="22"/>
        </w:rPr>
        <w:t xml:space="preserve">The positive claim is offered right after the "history-of-ideas display case" reading is rejected. It explains why this lecture takes such pains to reconstruct the arguments as premises and conclusions instead of listing what Plato said.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not my purpose here to try to argue for or against Platonism with regard to abstract entities"</w:t>
      </w:r>
    </w:p>
    <w:p>
      <w:pPr>
        <w:spacing w:before="0" w:after="160" w:line="312" w:lineRule="auto"/>
      </w:pPr>
      <w:r>
        <w:rPr>
          <w:rFonts w:ascii="Calibri" w:hAnsi="Calibri" w:cs="Calibri" w:eastAsia="PingFang SC"/>
          <w:color w:val="3D3A33"/>
          <w:sz w:val="22"/>
          <w:szCs w:val="22"/>
        </w:rPr>
        <w:t xml:space="preserve">The boundary is drawn immediately after the theory of forms has been presented. The theory of forms is a borrowed working assumption in this lecture, and the whole critical fire is reserved for the arguments for immortality that use it as a springboard.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world is constantly rolling--this is a Platonic expression--rolling between one form and the other."</w:t>
      </w:r>
    </w:p>
    <w:p>
      <w:pPr>
        <w:spacing w:before="0" w:after="160" w:line="312" w:lineRule="auto"/>
      </w:pPr>
      <w:r>
        <w:rPr>
          <w:rFonts w:ascii="Calibri" w:hAnsi="Calibri" w:cs="Calibri" w:eastAsia="PingFang SC"/>
          <w:color w:val="3D3A33"/>
          <w:sz w:val="22"/>
          <w:szCs w:val="22"/>
        </w:rPr>
        <w:t xml:space="preserve">It follows immediately on the two examples of the basketball player who is very tall and yet very short and the baby elephant that is very big and yet very small. Plato's own phrase brings out the contradiction built into the empirical world and prepares the ground for the claim that only the forms are stable and reliable.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"your goal should be, in life, to practice death--to separate yourself from your body"</w:t>
      </w:r>
    </w:p>
    <w:p>
      <w:pPr>
        <w:spacing w:before="0" w:after="160" w:line="312" w:lineRule="auto"/>
      </w:pPr>
      <w:r>
        <w:rPr>
          <w:rFonts w:ascii="Calibri" w:hAnsi="Calibri" w:cs="Calibri" w:eastAsia="PingFang SC"/>
          <w:color w:val="3D3A33"/>
          <w:sz w:val="22"/>
          <w:szCs w:val="22"/>
        </w:rPr>
        <w:t xml:space="preserve">It sums up the Platonic task of life. The soul is disturbed by the body's food, drink, sex, and sleep, so the more one can distance oneself from the body during life, the better one's situation after death.</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you're lucky, as another person; if you're not so lucky, as a pig or a donkey or an ant or what have you."</w:t>
      </w:r>
    </w:p>
    <w:p>
      <w:pPr>
        <w:spacing w:before="0" w:after="160" w:line="312" w:lineRule="auto"/>
      </w:pPr>
      <w:r>
        <w:rPr>
          <w:rFonts w:ascii="Calibri" w:hAnsi="Calibri" w:cs="Calibri" w:eastAsia="PingFang SC"/>
          <w:color w:val="3D3A33"/>
          <w:sz w:val="22"/>
          <w:szCs w:val="22"/>
        </w:rPr>
        <w:t xml:space="preserve">It gives the concrete picture offered when reincarnation is discussed. It is what puts a stake on "practicing death": a soul with insufficient training is sucked back into another body.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"Of all those we have known, he was the best and also the wisest and the most upright."</w:t>
      </w:r>
    </w:p>
    <w:p>
      <w:pPr>
        <w:spacing w:before="0" w:after="160" w:line="312" w:lineRule="auto"/>
      </w:pPr>
      <w:r>
        <w:rPr>
          <w:rFonts w:ascii="Calibri" w:hAnsi="Calibri" w:cs="Calibri" w:eastAsia="PingFang SC"/>
          <w:color w:val="3D3A33"/>
          <w:sz w:val="22"/>
          <w:szCs w:val="22"/>
        </w:rPr>
        <w:t xml:space="preserve">This is the assessment of Socrates at the end of the Phaedo, and the lecturer stops deliberately to get the quotation exactly right. Placed after the scene of drinking the hemlock, it is where the emotional weight of the whole dialogue comes to rest.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think about it like a rubber band, maybe the more we can stretch the rubber band the better; but if you stretch too far and the rubber band snaps, that's not good, that's bad."</w:t>
      </w:r>
    </w:p>
    <w:p>
      <w:pPr>
        <w:spacing w:before="0" w:after="160" w:line="312" w:lineRule="auto"/>
      </w:pPr>
      <w:r>
        <w:rPr>
          <w:rFonts w:ascii="Calibri" w:hAnsi="Calibri" w:cs="Calibri" w:eastAsia="PingFang SC"/>
          <w:color w:val="3D3A33"/>
          <w:sz w:val="22"/>
          <w:szCs w:val="22"/>
        </w:rPr>
        <w:t xml:space="preserve">It is used to show that there is a limit to the strategy of separating oneself from the body. It turns the worry about whether the death of the body destroys the soul as well into a workable image: a rubber band that snaps cannot spring back.</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impure cannot attain the pure."</w:t>
      </w:r>
    </w:p>
    <w:p>
      <w:pPr>
        <w:spacing w:before="0" w:after="160" w:line="312" w:lineRule="auto"/>
      </w:pPr>
      <w:r>
        <w:rPr>
          <w:rFonts w:ascii="Calibri" w:hAnsi="Calibri" w:cs="Calibri" w:eastAsia="PingFang SC"/>
          <w:color w:val="3D3A33"/>
          <w:sz w:val="22"/>
          <w:szCs w:val="22"/>
        </w:rPr>
        <w:t xml:space="preserve">This is the compressed statement Socrates gives of the crucial second premise. Bodies are mortal, destroyable, and passing — impure — and therefore cannot grasp the eternal, changeless, non-physical forms.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don't have to be feline to study the feline."</w:t>
      </w:r>
    </w:p>
    <w:p>
      <w:pPr>
        <w:spacing w:before="0" w:after="160" w:line="312" w:lineRule="auto"/>
      </w:pPr>
      <w:r>
        <w:rPr>
          <w:rFonts w:ascii="Calibri" w:hAnsi="Calibri" w:cs="Calibri" w:eastAsia="PingFang SC"/>
          <w:color w:val="3D3A33"/>
          <w:sz w:val="22"/>
          <w:szCs w:val="22"/>
        </w:rPr>
        <w:t xml:space="preserve">It is the sharpest line in the dismantling of "it takes one to know one." A zoologist need not be a cat to study cats, and the same logic extends at once to the examples of nationality and corpses.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doesn't normally take one to know one."</w:t>
      </w:r>
    </w:p>
    <w:p>
      <w:pPr>
        <w:spacing w:before="0" w:after="160" w:line="312" w:lineRule="auto"/>
      </w:pPr>
      <w:r>
        <w:rPr>
          <w:rFonts w:ascii="Calibri" w:hAnsi="Calibri" w:cs="Calibri" w:eastAsia="PingFang SC"/>
          <w:color w:val="3D3A33"/>
          <w:sz w:val="22"/>
          <w:szCs w:val="22"/>
        </w:rPr>
        <w:t xml:space="preserve">It is the summary of the counterexamples. Since the general claim is false, the restricted version that remains must supply its own justification, and Plato supplies none.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certainly wouldn't have any grounds to conclude my heart is immortal, will exist forever. That just seems wrong."</w:t>
      </w:r>
    </w:p>
    <w:p>
      <w:pPr>
        <w:spacing w:before="0" w:after="160" w:line="312" w:lineRule="auto"/>
      </w:pPr>
      <w:r>
        <w:rPr>
          <w:rFonts w:ascii="Calibri" w:hAnsi="Calibri" w:cs="Calibri" w:eastAsia="PingFang SC"/>
          <w:color w:val="3D3A33"/>
          <w:sz w:val="22"/>
          <w:szCs w:val="22"/>
        </w:rPr>
        <w:t xml:space="preserve">This is where the argument from recycling is hit hardest. The heart begins with the body and decays with it, which shows that a newly generated part can be neither old material nor long-lasting, and the soul's position could perfectly well be the same.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"Even if recycling takes place, we don't have any good reason yet to believe that the soul is one of the recycled parts."</w:t>
      </w:r>
    </w:p>
    <w:p>
      <w:pPr>
        <w:spacing w:before="0" w:after="160" w:line="312" w:lineRule="auto"/>
      </w:pPr>
      <w:r>
        <w:rPr>
          <w:rFonts w:ascii="Calibri" w:hAnsi="Calibri" w:cs="Calibri" w:eastAsia="PingFang SC"/>
          <w:color w:val="3D3A33"/>
          <w:sz w:val="22"/>
          <w:szCs w:val="22"/>
        </w:rPr>
        <w:t xml:space="preserve">This is the final verdict on the argument from recycling. The first half concedes that recycling is real, and the second half points out that what the argument needs is precisely the membership relation that has not been proved.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do have reason, based on the argument from recollection, to conclude that the soul was around before we were born"</w:t>
      </w:r>
    </w:p>
    <w:p>
      <w:pPr>
        <w:spacing w:before="0" w:after="160" w:line="312" w:lineRule="auto"/>
      </w:pPr>
      <w:r>
        <w:rPr>
          <w:rFonts w:ascii="Calibri" w:hAnsi="Calibri" w:cs="Calibri" w:eastAsia="PingFang SC"/>
          <w:color w:val="3D3A33"/>
          <w:sz w:val="22"/>
          <w:szCs w:val="22"/>
        </w:rPr>
        <w:t xml:space="preserve">This is the promise of the argument from recollection, placed in the position of Socrates' reply. It responds directly to the step missing from the argument from recycling: that the soul is one of the previously existing constituent pieces.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"why couldn't it be that our acquaintance with the Platonic forms comes about in this life for the very first time?"</w:t>
      </w:r>
    </w:p>
    <w:p>
      <w:pPr>
        <w:spacing w:before="0" w:after="160" w:line="312" w:lineRule="auto"/>
      </w:pPr>
      <w:r>
        <w:rPr>
          <w:rFonts w:ascii="Calibri" w:hAnsi="Calibri" w:cs="Calibri" w:eastAsia="PingFang SC"/>
          <w:color w:val="3D3A33"/>
          <w:sz w:val="22"/>
          <w:szCs w:val="22"/>
        </w:rPr>
        <w:t xml:space="preserve">This is the last substantive sentence of the lecture and the cliffhanger it leaves behind. It grants the two premises of the argument from recollection and cuts only the inference from "acquaintance is required" to "acquaintance must have occurred before birth"; the next lecture begins here.</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dialogue itself is a learning device, and the flaws in the early arguments may have been left there on purpose</w:t>
      </w:r>
      <w:r>
        <w:rPr>
          <w:rFonts w:ascii="Calibri" w:hAnsi="Calibri" w:cs="Calibri" w:eastAsia="PingFang SC"/>
          <w:color w:val="3D3A33"/>
          <w:sz w:val="22"/>
          <w:szCs w:val="22"/>
        </w:rPr>
        <w:t xml:space="preserve"> — The common reading treats the Phaedo as a container for Plato's doctrines and records point by point what he held; here the dialogue is read the other way round, as a tool for training the reader, in which Plato may deliberately have planted flaws in the earlier arguments to see whether the reader can find them and whether a later argument comes along to repair them. This explanation turns the fact that the first two arguments fail from an embarrassment into a design feature.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Judging an argument does not require first settling the author's intentions</w:t>
      </w:r>
      <w:r>
        <w:rPr>
          <w:rFonts w:ascii="Calibri" w:hAnsi="Calibri" w:cs="Calibri" w:eastAsia="PingFang SC"/>
          <w:color w:val="3D3A33"/>
          <w:sz w:val="22"/>
          <w:szCs w:val="22"/>
        </w:rPr>
        <w:t xml:space="preserve"> — Whether the claims in Socrates' mouth are Plato's own considered conclusions is usually treated as something that has to be resolved; here it is marked as a question that does not affect the verdict, since once an argument has been put forward it can be tested independently of whether the author sincerely meant it. This step moves a large body of exegetical controversy out of the discussion, at the cost of giving up any tracing of the development of Plato's thought.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scope of the theory of forms is deliberately narrowed</w:t>
      </w:r>
      <w:r>
        <w:rPr>
          <w:rFonts w:ascii="Calibri" w:hAnsi="Calibri" w:cs="Calibri" w:eastAsia="PingFang SC"/>
          <w:color w:val="3D3A33"/>
          <w:sz w:val="22"/>
          <w:szCs w:val="22"/>
        </w:rPr>
        <w:t xml:space="preserve"> — Platonism about abstract objects is still disputed today, and this lecture takes no part in that dispute, using the theory of forms only as scaffolding for understanding the arguments that follow. The result is that the later criticism does not slide into the large question of whether Platonism is correct, but lands precisely on a particular premise, such as "the eternal non-physical can only be grasped by the eternal non-physical."</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to really understand a kind of thing, you yourself have to be that kind of thing (which is why "it takes one to know one" sounds like wisdom)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as a general claim this is false, and thoroughly false — A zoologist need not be a cat, Germans can study the French, and doctors who study corpses need not be corpses. The counter-intuitive point is that the slogan's appeal comes from its vagueness; the moment it is asked to produce an instance, it collapses. What Plato actually needs is only the restricted version, that non-physical things can only be grasped by non-physical things, and the restricted version is exactly the one that receives no support.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if the soul really exists and is non-physical, its separation from the body is obviously a good thing, and the more complete the separation the better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there is a limit to separation, and snapping the rubber band is a catastrophe rather than a victory — It is logically perfectly possible that when the body is destroyed the soul is destroyed with it, so the sensible strategy is to free oneself as far as possible from the body's interference without actually breaking the connection. The counter-intuitive point is that this turns "practicing death" from a purely spiritual exercise into a balancing act that carries risk.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being able to think about the perfect circle and perfect justice shows that the mind has touched something beyond experience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it may instead be only extrapolation from bent things, or an acquaintance occurring in this life for the first time — Everything encountered in this life is bent or more and more nearly straight, and the mind can push on to the perfectly straight on its own; and even if acquaintance is required, there is no reason to say that it cannot happen in this life. The counter-intuitive point is that neither objection denies that the forms exist; they only refuse to let the forms serve as evidence that the soul existed before the body.</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Is the body an obstacle or a necessity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body is a source of interference — food, drink, sex, and sleep pull the mind away from the forms, and the body is mortal, destroyable, and impure, so "the impure cannot attain the pure." On this view the direction of training is to keep weakening the body's influence, and the philosopher should even welcome death, because death is the final separation.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Thinking itself may require the body to be present. If the soul is destroyed when the body dies, then complete separation is not liberation but the end; the right policy then is to stretch the connection with the body to its limit without breaking it, keeping the tension like a rubber band. This side need not deny that the soul is non-physical; it need only point out that "being able to exist independently" and "actually existing independently" are two different things.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tension is explicitly left suspended and is not resolved. It converts directly into the criticism of argument one — the soul's being non-physical does not entail its being eternal — and it is the gap that the whole recycling-and-recollection stretch is meant to fill.</w:t>
      </w:r>
    </w:p>
    <w:p>
      <w:pPr>
        <w:spacing w:before="0" w:after="160" w:line="312" w:lineRule="auto"/>
      </w:pPr>
      <w:r>
        <w:rPr>
          <w:rFonts w:ascii="Calibri" w:hAnsi="Calibri" w:cs="Calibri" w:eastAsia="PingFang SC"/>
          <w:b/>
          <w:color w:val="3D3A33"/>
          <w:sz w:val="22"/>
          <w:szCs w:val="22"/>
        </w:rPr>
        <w:t xml:space="preserve">Who owns an argument: the author's intention or the argument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To evaluate the arguments in the Phaedo one must first establish whether Plato seriously endorsed them. If the earlier arguments are only practice material, there is no point in faulting them for being invalid, and a critic may even be attacking a straw man.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Once an argument has been written down it acquires a life of its own, and testing whether it works needs no authorization from the author. Fixing attention on intention in fact lets bad arguments off the hook with "he may have meant it that 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This lecture chooses the second side and treats it as a methodological premise — whether or not these claims are Plato's settled views, they are tested as arguments put forward by Plato. It also grants that the other side has a point: some of the later arguments do look like responses to earlier gaps, and that observation will be put to use in reading the arguments that follow.</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Reconstruction</w:t>
      </w:r>
      <w:r>
        <w:rPr>
          <w:rFonts w:ascii="Calibri" w:hAnsi="Calibri" w:cs="Calibri" w:eastAsia="PingFang SC"/>
          <w:color w:val="3D3A33"/>
          <w:sz w:val="22"/>
          <w:szCs w:val="22"/>
        </w:rPr>
        <w:t xml:space="preserve">: A dialogue rarely hands over tidy premises and conclusions, so the scattered questioning is first arranged into an argument with numbered premises, and only then is its validity judged. The point of the procedure is to fix what is actually being claimed and thereby avoid talking past each other over vague formulations; all three arguments in this lecture are worked out in the form of premise one, premise two, conclusion.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Naming the arguments</w:t>
      </w:r>
      <w:r>
        <w:rPr>
          <w:rFonts w:ascii="Calibri" w:hAnsi="Calibri" w:cs="Calibri" w:eastAsia="PingFang SC"/>
          <w:color w:val="3D3A33"/>
          <w:sz w:val="22"/>
          <w:szCs w:val="22"/>
        </w:rPr>
        <w:t xml:space="preserve">: The names (the argument from the forms, the argument from recycling, the argument from recollection) are not Plato's labels but a purely pedagogical convenience. Their function is to make it possible to identify quickly, within a single lecture, which argument is currently under discussion and which argument an objection is aimed at, and to make it easier to compare strengths across lectures.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Borrowing the premises and inspecting only the inferences</w:t>
      </w:r>
      <w:r>
        <w:rPr>
          <w:rFonts w:ascii="Calibri" w:hAnsi="Calibri" w:cs="Calibri" w:eastAsia="PingFang SC"/>
          <w:color w:val="3D3A33"/>
          <w:sz w:val="22"/>
          <w:szCs w:val="22"/>
        </w:rPr>
        <w:t xml:space="preserve">: Since this lecture does not set out to defend or to refute Platonism, the theory of forms is taken on board wholesale as a hypothesis, and the only question asked is whether, on that hypothesis, the conclusion follows. This keeps the dispute within manageable bounds and makes the criticism land precisely on one premise, for example "the eternal non-physical can only be grasped by the eternal non-physical."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Testing a slogan by cases</w:t>
      </w:r>
      <w:r>
        <w:rPr>
          <w:rFonts w:ascii="Calibri" w:hAnsi="Calibri" w:cs="Calibri" w:eastAsia="PingFang SC"/>
          <w:color w:val="3D3A33"/>
          <w:sz w:val="22"/>
          <w:szCs w:val="22"/>
        </w:rPr>
        <w:t xml:space="preserve">: When a premise arrives in the form of a maxim, it is first restated as a general claim and then instances are sought. "It takes one to know one" is refuted by the three examples of cats, Mexicans, and corpses; the restricted version (holding only within the domain of the forms) is then examined separately to see whether it has any independent justification — it has none, so the argument cannot stand.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Distinguishing "the general claim is false" from "the restricted claim is false"</w:t>
      </w:r>
      <w:r>
        <w:rPr>
          <w:rFonts w:ascii="Calibri" w:hAnsi="Calibri" w:cs="Calibri" w:eastAsia="PingFang SC"/>
          <w:color w:val="3D3A33"/>
          <w:sz w:val="22"/>
          <w:szCs w:val="22"/>
        </w:rPr>
        <w:t xml:space="preserve">: After the counterexamples have refuted the general claim, one should not rush to declare victory but should ask which claim the author actually needs. This step keeps the criticism honest: even if "it takes one to know one" is universally false, Plato may need only its special case within the domain of the forms, so the final verdict is "there is no reason to believe it" rather than "it has been proved false."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Looking for the weakest premise</w:t>
      </w:r>
      <w:r>
        <w:rPr>
          <w:rFonts w:ascii="Calibri" w:hAnsi="Calibri" w:cs="Calibri" w:eastAsia="PingFang SC"/>
          <w:color w:val="3D3A33"/>
          <w:sz w:val="22"/>
          <w:szCs w:val="22"/>
        </w:rPr>
        <w:t xml:space="preserve">: Every argument has a load-bearing wall. The argument from the forms rests on premise two, the argument from recycling rests on "the soul is one of the previously existing constituent pieces," and the argument from recollection rests on "there must have been a prehistoric acquaintance." Finding the weakest premise and then asking "on what grounds?" is more efficient than picking at every sentence.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Layering the objections: refuting a premise versus cutting an inference</w:t>
      </w:r>
      <w:r>
        <w:rPr>
          <w:rFonts w:ascii="Calibri" w:hAnsi="Calibri" w:cs="Calibri" w:eastAsia="PingFang SC"/>
          <w:color w:val="3D3A33"/>
          <w:sz w:val="22"/>
          <w:szCs w:val="22"/>
        </w:rPr>
        <w:t xml:space="preserve">: The two objections to the argument from recollection are explicitly divided into two kinds — the first says that acquaintance is not necessarily required (refuting a premise), and the second says that even if acquaintance is required it need not have occurred before birth (cutting an inference). The latter is the stronger, because it no longer engages the theory of forms and targets only the step from "acquaintance is required" to "acquaintance must have occurred before birth."</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 realms</w:t>
      </w:r>
      <w:r>
        <w:rPr>
          <w:rFonts w:ascii="Calibri" w:hAnsi="Calibri" w:cs="Calibri" w:eastAsia="PingFang SC"/>
          <w:color w:val="3D3A33"/>
          <w:sz w:val="22"/>
          <w:szCs w:val="22"/>
        </w:rPr>
        <w:t xml:space="preserve">: Plato's metaphysics adds a second realm beyond the empirical physical world, containing the forms or ideas; this is the shared assumption of all the arguments that follow.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Four or five arguments</w:t>
      </w:r>
      <w:r>
        <w:rPr>
          <w:rFonts w:ascii="Calibri" w:hAnsi="Calibri" w:cs="Calibri" w:eastAsia="PingFang SC"/>
          <w:color w:val="3D3A33"/>
          <w:sz w:val="22"/>
          <w:szCs w:val="22"/>
        </w:rPr>
        <w:t xml:space="preserve">: Counting them up, the Phaedo offers roughly four or five arguments for the immortality of the soul, and this lecture deals with the first three of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Premises one, two, and three</w:t>
      </w:r>
      <w:r>
        <w:rPr>
          <w:rFonts w:ascii="Calibri" w:hAnsi="Calibri" w:cs="Calibri" w:eastAsia="PingFang SC"/>
          <w:color w:val="3D3A33"/>
          <w:sz w:val="22"/>
          <w:szCs w:val="22"/>
        </w:rPr>
        <w:t xml:space="preserve">: The argument from the forms is arranged into three items — the forms are eternal and non-physical, the eternal non-physical can only be grasped by the eternal non-physical, and therefore what grasps the forms is eternal and non-physical.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sets of counterexamples</w:t>
      </w:r>
      <w:r>
        <w:rPr>
          <w:rFonts w:ascii="Calibri" w:hAnsi="Calibri" w:cs="Calibri" w:eastAsia="PingFang SC"/>
          <w:color w:val="3D3A33"/>
          <w:sz w:val="22"/>
          <w:szCs w:val="22"/>
        </w:rPr>
        <w:t xml:space="preserve">: Dismantling "it takes one to know one" yields three concrete examples — the zoologist and the cat, the Canadian and the Mexican (along with the German and the Frenchman), and the doctor and the corpse.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Bookends at either end</w:t>
      </w:r>
      <w:r>
        <w:rPr>
          <w:rFonts w:ascii="Calibri" w:hAnsi="Calibri" w:cs="Calibri" w:eastAsia="PingFang SC"/>
          <w:color w:val="3D3A33"/>
          <w:sz w:val="22"/>
          <w:szCs w:val="22"/>
        </w:rPr>
        <w:t xml:space="preserve">: Sleeping and waking is Plato's own example of a cycle (repeated over and over again), while the car is the lecturer's replacement for it, listing the distributor cap, tires, carburetor, steering wheel, and other parts that continue to exist after the whole car is broken up.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One or two destinations</w:t>
      </w:r>
      <w:r>
        <w:rPr>
          <w:rFonts w:ascii="Calibri" w:hAnsi="Calibri" w:cs="Calibri" w:eastAsia="PingFang SC"/>
          <w:color w:val="3D3A33"/>
          <w:sz w:val="22"/>
          <w:szCs w:val="22"/>
        </w:rPr>
        <w:t xml:space="preserve">: One who has distanced himself from the body in life can rise to the heavenly realm and contemplate the forms together with the gods; one who has been too deeply entangled is sucked back into another body — another person if lucky, a pig, a donkey, or an ant if not.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heart's shelf life</w:t>
      </w:r>
      <w:r>
        <w:rPr>
          <w:rFonts w:ascii="Calibri" w:hAnsi="Calibri" w:cs="Calibri" w:eastAsia="PingFang SC"/>
          <w:color w:val="3D3A33"/>
          <w:sz w:val="22"/>
          <w:szCs w:val="22"/>
        </w:rPr>
        <w:t xml:space="preserve">: The heart begins to exist along with the body and, after the body's death, exists only briefly in the form of a corpse before the body decays — so there is no reason at all to call it immortal.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 objections, continued next lecture</w:t>
      </w:r>
      <w:r>
        <w:rPr>
          <w:rFonts w:ascii="Calibri" w:hAnsi="Calibri" w:cs="Calibri" w:eastAsia="PingFang SC"/>
          <w:color w:val="3D3A33"/>
          <w:sz w:val="22"/>
          <w:szCs w:val="22"/>
        </w:rPr>
        <w:t xml:space="preserve">: The first objection to the argument from recollection is that the mind can extrapolate from bent things to the perfectly straight; the second is that the acquaintance may occur in this life for the first time, and this objection is left for the opening of the next lecture.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