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17. The badness of death, Part II: The deprivation account</w:t>
      </w:r>
    </w:p>
    <w:p>
      <w:pPr>
        <w:spacing w:before="240" w:after="80" w:line="312" w:lineRule="auto"/>
      </w:pPr>
      <w:r>
        <w:rPr>
          <w:rFonts w:ascii="Calibri" w:hAnsi="Calibri" w:cs="Calibri" w:eastAsia="PingFang SC"/>
          <w:b/>
          <w:color w:val="33302A"/>
          <w:sz w:val="32"/>
          <w:szCs w:val="32"/>
        </w:rPr>
        <w:t xml:space="preserve">Lecture 17 · The badness of death, Part II: The deprivation account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51:36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The badness of death lies in deprivation — after death I can no longer get the goods that life could have given me — and for that account to add up at all, the existence requirement has to be retreated from its bold version to its modest version: a bad thing requires only that you existed at some time, not that you existed at the same time as the bad thing.</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Neither the pain of the dying process nor the fear I feel now about death is a necessary bad: fear is merely an appendage tacked onto the premise that "death itself is bad." Once the focus is locked onto "I am dead," pain turns out to be an intrinsic bad, whereas "watching television at home" and "drawing ten dollars" are only comparatively bad, that is, opportunity-cost-style lacks; nonexistence contains no experience at all, so it can only be comparatively bad — it deprives me of the goods of life I could have enjoyed, and that is the deprivation account. But the account runs into the dating objection: facts seem to have times at which they hold, yet the badness of death falls neither before death nor after it. The Epicurus passage can be read either as this problem about time or as a syllogism — something can be good or bad for you only if you exist, after death you do not exist, therefore death cannot be bad for you. To keep "death is bad for me" one has to give up the existence requirement, and the price is that Larry (the "possible person" who was never born) is equally deprived, along with the roughly 1.5 × 10³³ possible egg-sperm combinations of the next generation. The way out is to split the existence requirement into two versions: the modest version requires only that you existed at some time, the bold version requires that you exist at the same time as the bad thing; the modest version can both say "death is bad for me" and refuse to grieve for Larry.</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"piggybacking" argument about fear</w:t>
      </w:r>
      <w:r>
        <w:rPr>
          <w:rFonts w:ascii="Calibri" w:hAnsi="Calibri" w:cs="Calibri" w:eastAsia="PingFang SC"/>
          <w:color w:val="3D3A33"/>
          <w:sz w:val="22"/>
          <w:szCs w:val="22"/>
        </w:rPr>
        <w:t xml:space="preserve">: Fear and anxiety are meaningful only once "death itself is bad" has been established. If someone told you that tomorrow you would encounter something absolutely wonderful, and you replied "I am filled with dread and foreboding," that would make no sense at all. The argument reverses the everyday order of explanation, in which we normally suppose death is terrifying because thinking about it frightens 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Comparative badness and opportunity cost</w:t>
      </w:r>
      <w:r>
        <w:rPr>
          <w:rFonts w:ascii="Calibri" w:hAnsi="Calibri" w:cs="Calibri" w:eastAsia="PingFang SC"/>
          <w:color w:val="3D3A33"/>
          <w:sz w:val="22"/>
          <w:szCs w:val="22"/>
        </w:rPr>
        <w:t xml:space="preserve">: Watching television at home is pleasant in itself, but if at that same time you could have gone to a great party, then you have lost out. A lack is not an intrinsic bad, yet it is still a bad in this second sense — and this distinction is the lever of the entire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dating objection and the death of John</w:t>
      </w:r>
      <w:r>
        <w:rPr>
          <w:rFonts w:ascii="Calibri" w:hAnsi="Calibri" w:cs="Calibri" w:eastAsia="PingFang SC"/>
          <w:color w:val="3D3A33"/>
          <w:sz w:val="22"/>
          <w:szCs w:val="22"/>
        </w:rPr>
        <w:t xml:space="preserve">: "Everything true must have a time at which it is true" looks like an unquestionable principle, yet "I killed John" may have no time at which it happened: I shoot on Monday, I die of a heart attack on Tuesday, and John finally dies of loss of blood on Wednesday, so there is no answer to "when did I kill him."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Larry and the reductio from 1.5 × 10³³</w:t>
      </w:r>
      <w:r>
        <w:rPr>
          <w:rFonts w:ascii="Calibri" w:hAnsi="Calibri" w:cs="Calibri" w:eastAsia="PingFang SC"/>
          <w:color w:val="3D3A33"/>
          <w:sz w:val="22"/>
          <w:szCs w:val="22"/>
        </w:rPr>
        <w:t xml:space="preserve">: Once the existence requirement is abandoned, the merely possible people who were never born are equally deprived of all the goods of life. On a rough calculation starting from a population of 5 billion, with women counted at 30 years × 12 eggs a year and men at 50 years × 365 times a year × 40 million sperm each time, the next generation alone yields about 1.5 × 10³³ possible people; add the grandchildren and the figure becomes "more than the particles in the known universe" — and nobody feels any grief at all, which shows that the premise is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"modest" existence requirement</w:t>
      </w:r>
      <w:r>
        <w:rPr>
          <w:rFonts w:ascii="Calibri" w:hAnsi="Calibri" w:cs="Calibri" w:eastAsia="PingFang SC"/>
          <w:color w:val="3D3A33"/>
          <w:sz w:val="22"/>
          <w:szCs w:val="22"/>
        </w:rPr>
        <w:t xml:space="preserve">: It demands only that I existed at some time (not that I exist at the same time as the bad thing), and so it can both say "death is bad for me" and refuse to say "nonexistence is bad for Larry."</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[First narrowing the scope: what really needs explaining is "I am dead"]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three candidates: the loss that others suffer because I die, the pain of the dying process, and the fear I feel right now about death. Those left behind certainly suffer, but that is their loss; and the dying process may be painful (being ripped apart by Bengali tigers, say), or it may be entirely painless if I die in my sleep, so it is not a necessary bad.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Fear and regret depend on a logically prior judgment: that death itself is bad for me. They "piggyback on" that judgment — if someone told you that something absolutely wonderful was going to happen to you tomorrow and you said "my heart fills with dread whenever I think of it," that would make no sense; dreading a trip to the dentist is reasonable only because sitting in the dentist's chair is itself unpleasant.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focus therefore falls on "I am dead." To simplify the discussion, the physicalist (physicalism) framework is adopted here: once I die I cease to exist. The answer seems to be on the tip of the tongue — after death I do not exist — but what this lecture has to show is precisely why "not existing" can be bad for me.</w:t>
      </w:r>
    </w:p>
    <w:p>
      <w:pPr>
        <w:spacing w:before="240" w:after="80" w:line="312" w:lineRule="auto"/>
      </w:pPr>
      <w:r>
        <w:rPr>
          <w:rFonts w:ascii="Calibri" w:hAnsi="Calibri" w:cs="Calibri" w:eastAsia="PingFang SC"/>
          <w:b/>
          <w:color w:val="175244"/>
          <w:sz w:val="22"/>
          <w:szCs w:val="22"/>
        </w:rPr>
        <w:t xml:space="preserve">[Intrinsic bads versus comparative bads]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things are intrinsically, robustly bad: pain, stubbing your toe, being stabbed with a knife, being tortured. The badness lies in their very nature, and they are the things we want to avoid for their own sake.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there is a second kind of badness that is easy to overlook: comparative badness. It is not that the thing itself is unpleasant, but that you are not getting something better — that is, opportunity cost. Watching half an hour of </w:t>
      </w:r>
      <w:r>
        <w:rPr>
          <w:rFonts w:ascii="Calibri" w:hAnsi="Calibri" w:cs="Calibri" w:eastAsia="PingFang SC"/>
          <w:i/>
          <w:color w:val="3D3A33"/>
          <w:sz w:val="22"/>
          <w:szCs w:val="22"/>
        </w:rPr>
        <w:t xml:space="preserve">Deal or No Deal</w:t>
      </w:r>
      <w:r>
        <w:rPr>
          <w:rFonts w:ascii="Calibri" w:hAnsi="Calibri" w:cs="Calibri" w:eastAsia="PingFang SC"/>
          <w:color w:val="3D3A33"/>
          <w:sz w:val="22"/>
          <w:szCs w:val="22"/>
        </w:rPr>
        <w:t xml:space="preserve"> at home is pleasant in itself, but if at that same time you could have been at a really great party, then you have lost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lack is not intrinsically bad, yet it is still a bad in this second sense. The envelope example quantifies it: drawing ten dollars is worth having, but if the other envelope contained 1,000 dollars, then "you picked the first envelope" was bad for you.</w:t>
      </w:r>
    </w:p>
    <w:p>
      <w:pPr>
        <w:spacing w:before="240" w:after="80" w:line="312" w:lineRule="auto"/>
      </w:pPr>
      <w:r>
        <w:rPr>
          <w:rFonts w:ascii="Calibri" w:hAnsi="Calibri" w:cs="Calibri" w:eastAsia="PingFang SC"/>
          <w:b/>
          <w:color w:val="175244"/>
          <w:sz w:val="22"/>
          <w:szCs w:val="22"/>
        </w:rPr>
        <w:t xml:space="preserve">[The deprivation account]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Nonexistence cannot be bad for me in the first sense: it is not a pain, and it contains no painful experience at all. It can only be bad in the comparative sense, bad as a lack — what is missing is life, and more specifically the goods that life could have given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the formal statement: death is bad because it deprives me of the good things in life. That is the deprivation account, and its central claim is that the central badness of death lies in its depriving you of the goods of life you would otherwise have been able to get.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deprivation account basically gets it right, and that is this lecture's position. The qualification is that death may have other sources of badness, but those are additions "above and beyond" this one. The line on W. C. Fields' tombstone — "Personally, I'd rather be in Philadelphia" — expresses precisely this lack.</w:t>
      </w:r>
    </w:p>
    <w:p>
      <w:pPr>
        <w:spacing w:before="240" w:after="80" w:line="312" w:lineRule="auto"/>
      </w:pPr>
      <w:r>
        <w:rPr>
          <w:rFonts w:ascii="Calibri" w:hAnsi="Calibri" w:cs="Calibri" w:eastAsia="PingFang SC"/>
          <w:b/>
          <w:color w:val="175244"/>
          <w:sz w:val="22"/>
          <w:szCs w:val="22"/>
        </w:rPr>
        <w:t xml:space="preserve">[The dating objection and the two ways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a seemingly universal metaphysical principle: if something is true, there is a time at which it is true. If the principle holds, then "my death is bad for me" must also have a time at which it holds.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both locations are blocked: it is not true now, because I am not yet dead; and it does not look as though it can be true at the moment I die either, because at that moment I do not exist, and "how could there be a bad thing located in something that does not exist?" seems obvious. So "death is bad for me" has nowhere to be placed, and therefore cannot be counted as a fact. This is very likely what the Epicurus passage is touching on: so long as we exist, death is not with us; and when death comes, we no longer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two ways out: accept the objection and concede that death is not really bad for me after all (perhaps Epicurus himself did); or keep "death is bad for me" and then take one of two branches — either concede that facts must be datable and point to the date, or deny that all facts must be datable.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branch is supported by a murder case: on Monday I shoot John; the wound is not fatal and he merely bleeds slowly; on Tuesday I die of a heart attack; on Wednesday John finally dies of loss of blood. I killed John — had I not shot him he would not have died; yet there is no answer to "when did I kill him": what makes it true is that on Monday I shot him together with the fact that on Wednesday he died from it, and there is no "moment of killing" among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branch also works, provided we allow "after my death" to serve as the date: when is a headache bad for me? Precisely while the headache is occurring; by the same token, the badness of death occurs during the time you are deprived of the goods of life, which is to say, after I die. But this immediately provokes a sharper follow-up question: how can something be bad for me at a time when I do not exist?</w:t>
      </w:r>
    </w:p>
    <w:p>
      <w:pPr>
        <w:spacing w:before="240" w:after="80" w:line="312" w:lineRule="auto"/>
      </w:pPr>
      <w:r>
        <w:rPr>
          <w:rFonts w:ascii="Calibri" w:hAnsi="Calibri" w:cs="Calibri" w:eastAsia="PingFang SC"/>
          <w:b/>
          <w:color w:val="175244"/>
          <w:sz w:val="22"/>
          <w:szCs w:val="22"/>
        </w:rPr>
        <w:t xml:space="preserve">[The existence requirement and its price]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version of the argument is set out explicitly as a syllogism: (A) something can be good or bad for you only if you exist; (B) when you are dead you do not exist; (C) therefore death cannot be bad for you. (B) is obviously true, so once (A) — the "existence requirement" — is accepted, the conclusion follows.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only place to push back is (A). In ordinary cases existence does indeed come first: pain, blindness, and unemployment are disadvantageous only while you are alive; but deprivation-style bads are precisely the ones that do not require you to exist — to lack something you need not exist at all, and indeed "you do not exist" may itself be the very explanation of why you lack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one can announce: the existence requirement is false, and something can be bad for you even when you do not exist. That is the direct way to preserve "death is bad for me," but its price only becomes clear once Larry makes his entrance.</w:t>
      </w:r>
    </w:p>
    <w:p>
      <w:pPr>
        <w:spacing w:before="240" w:after="80" w:line="312" w:lineRule="auto"/>
      </w:pPr>
      <w:r>
        <w:rPr>
          <w:rFonts w:ascii="Calibri" w:hAnsi="Calibri" w:cs="Calibri" w:eastAsia="PingFang SC"/>
          <w:b/>
          <w:color w:val="175244"/>
          <w:sz w:val="22"/>
          <w:szCs w:val="22"/>
        </w:rPr>
        <w:t xml:space="preserve">[Larry: the never-born possible person and the reductio from 1.5 × 10³³]</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death can be bad for someone when he does not exist, then nonexistence can also be bad for someone who never existed at all. Imagine a "possible person" who will never be born: egg 37 and sperm 4,000,309 could have met, formed a fertilized egg, and eventually been born, and that would have been another person — but suppose none of it ever happened; this person who could have been born is called Larry.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the existence requirement, Larry never existed, so nothing can be bad for him, and our not feeling sorry for him is perfectly intelligible. Once the existence requirement is given up, that ground disappears: one can say "think of all the goods Larry would have enjoyed had he been born, but he was never born, so he was deprived of them all," and nonexistence is bad for Larry precisely because it deprives him of all the goods of life. The corollary stings: I am going to die, Larry has it worse, and we ought to feel far sorrier for Larry — yet almost nobody actually grieves for him.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one constraint that must be held firm here: we cannot quietly slide back into the soul view. In Homer there is indeed a scene in which the souls of the dead crowd around a sacrifice, longing to be alive again; if one pictured the "unborn possible person" as already existing in ghostly fashion and merely hoping to be born, then perhaps they really would deserve our sympathy. But on the physicalist picture, the nonexistent have no such ghostly existence; they simply do not exist, full stop.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 take Larry seriously is to see how many such people there are: on a population of 5 billion, half men and half women, every different combination of egg and sperm produces a different person — had my parents had sex five minutes earlier or later, it would not have been me who was born but one of my siblings. Counting women at roughly a 30-year fertile period with 12 eggs a year, and men at roughly 50 years, once a day, with 40 million sperm each time, the total comes to about 1.5 × 10³³ possible people; and that is only the next generation — add the grandchildren and the number becomes "more than the particles in the known universe."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 existence requirement is abandoned, one is forced to say of every single one of them that "their never being born is a tragedy, because they were deprived of the goods of life" — a catastrophe on a scale that puts the worst horrors of human history nowhere in the same league; yet no one feels anguish or dismay over "the untold quadrillions of possible people who were never born." Since that cannot be accepted, one has to retreat to the existence requirement, and then Epicurus' syllogism returns.</w:t>
      </w:r>
    </w:p>
    <w:p>
      <w:pPr>
        <w:spacing w:before="240" w:after="80" w:line="312" w:lineRule="auto"/>
      </w:pPr>
      <w:r>
        <w:rPr>
          <w:rFonts w:ascii="Calibri" w:hAnsi="Calibri" w:cs="Calibri" w:eastAsia="PingFang SC"/>
          <w:b/>
          <w:color w:val="175244"/>
          <w:sz w:val="22"/>
          <w:szCs w:val="22"/>
        </w:rPr>
        <w:t xml:space="preserve">[Between the two branches: the modest and the bold existence requirement]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to the puzzle is that "deprived" is being used in two senses: when I worry about my own death, what I lose is a life I once had; Larry and those countless billions never had life at all, and so are not deprived in that same sense.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Refining the intuition produces a more precise distinction, namely that the existence requirement has two versions. The modest version: for something to be bad for you, you need only have existed at some time. The bold version: you must exist at the same time as the bad thing — badness requires a kind of simultaneity.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Each version matches half of our intuitions: the bold version insists that "death cannot be bad for me," because I do not exist when death occurs; the modest version requires only that "I existed at some time," and since I am in fact alive now, "death is bad for me" comes out true. The real advantage of the modest version lies on Larry's side: he never existed at all, so he does not even satisfy "existed at some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positions thus become transparent at a glance: drop the existence requirement and you must admit that the nonexistence of those countless quadrillions of possible people is bad; accept the bold version and you must admit that death is not bad for me at all; accept the modest version and you can say both that "nonexistence is not bad for Larry" and that "death is bad for me."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"Nonetheless, it seems likely that if we want to get clear about the central badness of death, it can't be a matter of the loss for those who remain behind, but rather the loss, the badness of death, for the person who dies."</w:t>
      </w:r>
    </w:p>
    <w:p>
      <w:pPr>
        <w:spacing w:before="0" w:after="160" w:line="312" w:lineRule="auto"/>
      </w:pPr>
      <w:r>
        <w:rPr>
          <w:rFonts w:ascii="Calibri" w:hAnsi="Calibri" w:cs="Calibri" w:eastAsia="PingFang SC"/>
          <w:color w:val="3D3A33"/>
          <w:sz w:val="22"/>
          <w:szCs w:val="22"/>
        </w:rPr>
        <w:t xml:space="preserve">At the opening, where the scope is being drawn: the loss the dead impose on the living is set aside, and the badness of death for the person who dies is locked in as the topic.</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"piggybacks on the logically prior thought that death itself is bad for me"</w:t>
      </w:r>
    </w:p>
    <w:p>
      <w:pPr>
        <w:spacing w:before="0" w:after="160" w:line="312" w:lineRule="auto"/>
      </w:pPr>
      <w:r>
        <w:rPr>
          <w:rFonts w:ascii="Calibri" w:hAnsi="Calibri" w:cs="Calibri" w:eastAsia="PingFang SC"/>
          <w:color w:val="3D3A33"/>
          <w:sz w:val="22"/>
          <w:szCs w:val="22"/>
        </w:rPr>
        <w:t xml:space="preserve">From the discussion of "the fear of death I feel right now": such emotions attach to the premise that death itself is bad, and are not an independent bad.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makes sense to be filled with dread or foreboding or what have you only if the thing you're looking forward to, anticipating, is itself bad."</w:t>
      </w:r>
    </w:p>
    <w:p>
      <w:pPr>
        <w:spacing w:before="0" w:after="160" w:line="312" w:lineRule="auto"/>
      </w:pPr>
      <w:r>
        <w:rPr>
          <w:rFonts w:ascii="Calibri" w:hAnsi="Calibri" w:cs="Calibri" w:eastAsia="PingFang SC"/>
          <w:color w:val="3D3A33"/>
          <w:sz w:val="22"/>
          <w:szCs w:val="22"/>
        </w:rPr>
        <w:t xml:space="preserve">The criterion behind the previous remark, tested against the case of a wonderful thing about to happen tomorrow that nevertheless fills you with dread.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"Something can be bad comparatively. Something could be bad because of what you're not getting while you get this bad thing."</w:t>
      </w:r>
    </w:p>
    <w:p>
      <w:pPr>
        <w:spacing w:before="0" w:after="160" w:line="312" w:lineRule="auto"/>
      </w:pPr>
      <w:r>
        <w:rPr>
          <w:rFonts w:ascii="Calibri" w:hAnsi="Calibri" w:cs="Calibri" w:eastAsia="PingFang SC"/>
          <w:color w:val="3D3A33"/>
          <w:sz w:val="22"/>
          <w:szCs w:val="22"/>
        </w:rPr>
        <w:t xml:space="preserve">The definition of comparative badness, immediately illustrated by opportunity cost and by missing a party while watching television.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lack is not intrinsically bad, but it's still a kind of bad in this second sense. To be lacking a good is, itself, bad for me."</w:t>
      </w:r>
    </w:p>
    <w:p>
      <w:pPr>
        <w:spacing w:before="0" w:after="160" w:line="312" w:lineRule="auto"/>
      </w:pPr>
      <w:r>
        <w:rPr>
          <w:rFonts w:ascii="Calibri" w:hAnsi="Calibri" w:cs="Calibri" w:eastAsia="PingFang SC"/>
          <w:color w:val="3D3A33"/>
          <w:sz w:val="22"/>
          <w:szCs w:val="22"/>
        </w:rPr>
        <w:t xml:space="preserve">This pins "lack" down as the second kind of bad, and it is the basis on which nonexistence is later judged comparatively bad.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"Death is bad because it deprives me of the good things in life."</w:t>
      </w:r>
    </w:p>
    <w:p>
      <w:pPr>
        <w:spacing w:before="0" w:after="160" w:line="312" w:lineRule="auto"/>
      </w:pPr>
      <w:r>
        <w:rPr>
          <w:rFonts w:ascii="Calibri" w:hAnsi="Calibri" w:cs="Calibri" w:eastAsia="PingFang SC"/>
          <w:color w:val="3D3A33"/>
          <w:sz w:val="22"/>
          <w:szCs w:val="22"/>
        </w:rPr>
        <w:t xml:space="preserve">The one-sentence statement of the deprivation account; the difficulties that follow in this lecture all begin from accepting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something is true, there's got to be a time when it's true"</w:t>
      </w:r>
    </w:p>
    <w:p>
      <w:pPr>
        <w:spacing w:before="0" w:after="160" w:line="312" w:lineRule="auto"/>
      </w:pPr>
      <w:r>
        <w:rPr>
          <w:rFonts w:ascii="Calibri" w:hAnsi="Calibri" w:cs="Calibri" w:eastAsia="PingFang SC"/>
          <w:color w:val="3D3A33"/>
          <w:sz w:val="22"/>
          <w:szCs w:val="22"/>
        </w:rPr>
        <w:t xml:space="preserve">The principle on which the dating objection rests, and the principle one needs in order to press the question of when "death is bad for me" holds.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death, the most terrifying of ills, is nothing to us, since so long as we exist, death is not with us; but when death comes, then we do not exist. It does not then concern either the living or the dead, since for the former it is not, and the latter are no more."</w:t>
      </w:r>
    </w:p>
    <w:p>
      <w:pPr>
        <w:spacing w:before="0" w:after="160" w:line="312" w:lineRule="auto"/>
      </w:pPr>
      <w:r>
        <w:rPr>
          <w:rFonts w:ascii="Calibri" w:hAnsi="Calibri" w:cs="Calibri" w:eastAsia="PingFang SC"/>
          <w:color w:val="3D3A33"/>
          <w:sz w:val="22"/>
          <w:szCs w:val="22"/>
        </w:rPr>
        <w:t xml:space="preserve">Epicurus' own words, read twice in this lecture and given two interpretations: the problem about time, in which the badness of death cannot be dated, and the syllogism, in which badness is possible only for something that exists.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killed him. When did I kill him?"</w:t>
      </w:r>
    </w:p>
    <w:p>
      <w:pPr>
        <w:spacing w:before="0" w:after="160" w:line="312" w:lineRule="auto"/>
      </w:pPr>
      <w:r>
        <w:rPr>
          <w:rFonts w:ascii="Calibri" w:hAnsi="Calibri" w:cs="Calibri" w:eastAsia="PingFang SC"/>
          <w:color w:val="3D3A33"/>
          <w:sz w:val="22"/>
          <w:szCs w:val="22"/>
        </w:rPr>
        <w:t xml:space="preserve">The pointed question in the John case: I certainly killed him, yet no moment of killing him can be found.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makes it true that I killed him is that on Monday I shot him and on Wednesday, he died from the wound. That's what makes it true. But when did I kill him?"</w:t>
      </w:r>
    </w:p>
    <w:p>
      <w:pPr>
        <w:spacing w:before="0" w:after="160" w:line="312" w:lineRule="auto"/>
      </w:pPr>
      <w:r>
        <w:rPr>
          <w:rFonts w:ascii="Calibri" w:hAnsi="Calibri" w:cs="Calibri" w:eastAsia="PingFang SC"/>
          <w:color w:val="3D3A33"/>
          <w:sz w:val="22"/>
          <w:szCs w:val="22"/>
        </w:rPr>
        <w:t xml:space="preserve">What makes a fact true and the time at which the fact holds can come apart, which supplies the analogy for "some facts cannot be dated."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Something can be bad for you only if you exist. (B) When you're dead you don't exist. So, conclusion, (C) death can't be bad for you."</w:t>
      </w:r>
    </w:p>
    <w:p>
      <w:pPr>
        <w:spacing w:before="0" w:after="160" w:line="312" w:lineRule="auto"/>
      </w:pPr>
      <w:r>
        <w:rPr>
          <w:rFonts w:ascii="Calibri" w:hAnsi="Calibri" w:cs="Calibri" w:eastAsia="PingFang SC"/>
          <w:color w:val="3D3A33"/>
          <w:sz w:val="22"/>
          <w:szCs w:val="22"/>
        </w:rPr>
        <w:t xml:space="preserve">The second version of the Epicurean argument, written up on the board, with (A) named the existence requirement.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 lack something, you don't need to exist. Indeed, the very fact that you don't exist might provide the very explanation as to why you've got the deprivation, why you've got the lack."</w:t>
      </w:r>
    </w:p>
    <w:p>
      <w:pPr>
        <w:spacing w:before="0" w:after="160" w:line="312" w:lineRule="auto"/>
      </w:pPr>
      <w:r>
        <w:rPr>
          <w:rFonts w:ascii="Calibri" w:hAnsi="Calibri" w:cs="Calibri" w:eastAsia="PingFang SC"/>
          <w:color w:val="3D3A33"/>
          <w:sz w:val="22"/>
          <w:szCs w:val="22"/>
        </w:rPr>
        <w:t xml:space="preserve">The core reason for rejecting the existence requirement: deprivation-style bads do not require their subject to exist.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death can be bad for somebody even though they don't exist, then death could be bad for somebody, that is to say, nonexistence could be bad for somebody, who never exists."</w:t>
      </w:r>
    </w:p>
    <w:p>
      <w:pPr>
        <w:spacing w:before="0" w:after="160" w:line="312" w:lineRule="auto"/>
      </w:pPr>
      <w:r>
        <w:rPr>
          <w:rFonts w:ascii="Calibri" w:hAnsi="Calibri" w:cs="Calibri" w:eastAsia="PingFang SC"/>
          <w:color w:val="3D3A33"/>
          <w:sz w:val="22"/>
          <w:szCs w:val="22"/>
        </w:rPr>
        <w:t xml:space="preserve">The implication one has to accept if the existence requirement is dropped, which leads straight to Larry, the never-born "possible person."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"Nonexistent people don't have a kind of spooky, wish-I-were-alive ghost-like existence. They just don't exist, full stop."</w:t>
      </w:r>
    </w:p>
    <w:p>
      <w:pPr>
        <w:spacing w:before="0" w:after="160" w:line="312" w:lineRule="auto"/>
      </w:pPr>
      <w:r>
        <w:rPr>
          <w:rFonts w:ascii="Calibri" w:hAnsi="Calibri" w:cs="Calibri" w:eastAsia="PingFang SC"/>
          <w:color w:val="3D3A33"/>
          <w:sz w:val="22"/>
          <w:szCs w:val="22"/>
        </w:rPr>
        <w:t xml:space="preserve">This blocks the picture of a ghostly pre-existing being, and keeps the argument from sliding back into the soul view and supposing that Larry really is longing to be born.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you're going to feel sorry for Larry, you've got to feel sorry for every merely possible person."</w:t>
      </w:r>
    </w:p>
    <w:p>
      <w:pPr>
        <w:spacing w:before="0" w:after="160" w:line="312" w:lineRule="auto"/>
      </w:pPr>
      <w:r>
        <w:rPr>
          <w:rFonts w:ascii="Calibri" w:hAnsi="Calibri" w:cs="Calibri" w:eastAsia="PingFang SC"/>
          <w:color w:val="3D3A33"/>
          <w:sz w:val="22"/>
          <w:szCs w:val="22"/>
        </w:rPr>
        <w:t xml:space="preserve">Larry generalised: feeling sorry for one unborn possible person commits you to feeling sorry for all of them.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we do away with the existence requirement, then the tragedy of the unborn possible people is a moral tragedy that mere--that just staggers the mind."</w:t>
      </w:r>
    </w:p>
    <w:p>
      <w:pPr>
        <w:spacing w:before="0" w:after="160" w:line="312" w:lineRule="auto"/>
      </w:pPr>
      <w:r>
        <w:rPr>
          <w:rFonts w:ascii="Calibri" w:hAnsi="Calibri" w:cs="Calibri" w:eastAsia="PingFang SC"/>
          <w:color w:val="3D3A33"/>
          <w:sz w:val="22"/>
          <w:szCs w:val="22"/>
        </w:rPr>
        <w:t xml:space="preserve">The endpoint of the reductio: the scale of the disaster among the unborn overwhelms every known horror in human history.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modest version is called modest because it's asking less. It says something can be bad for you only if you exist at some time or the other."</w:t>
      </w:r>
    </w:p>
    <w:p>
      <w:pPr>
        <w:spacing w:before="0" w:after="160" w:line="312" w:lineRule="auto"/>
      </w:pPr>
      <w:r>
        <w:rPr>
          <w:rFonts w:ascii="Calibri" w:hAnsi="Calibri" w:cs="Calibri" w:eastAsia="PingFang SC"/>
          <w:color w:val="3D3A33"/>
          <w:sz w:val="22"/>
          <w:szCs w:val="22"/>
        </w:rPr>
        <w:t xml:space="preserve">The statement of the modest existence requirement; the middle path this lecture recommends is built on this distinction.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short, with no existence requirement, we have to say the unexistence of the billions and billions is bad. That seems unacceptable. With the bold existence requirement, we have to say death isn't even bad for me. That seems unacceptable."</w:t>
      </w:r>
    </w:p>
    <w:p>
      <w:pPr>
        <w:spacing w:before="0" w:after="160" w:line="312" w:lineRule="auto"/>
      </w:pPr>
      <w:r>
        <w:rPr>
          <w:rFonts w:ascii="Calibri" w:hAnsi="Calibri" w:cs="Calibri" w:eastAsia="PingFang SC"/>
          <w:color w:val="3D3A33"/>
          <w:sz w:val="22"/>
          <w:szCs w:val="22"/>
        </w:rPr>
        <w:t xml:space="preserve">The closing summary of the three positions, laying out the dilemma and the way out in one stroke.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fear of death is logically posterior</w:t>
      </w:r>
      <w:r>
        <w:rPr>
          <w:rFonts w:ascii="Calibri" w:hAnsi="Calibri" w:cs="Calibri" w:eastAsia="PingFang SC"/>
          <w:color w:val="3D3A33"/>
          <w:sz w:val="22"/>
          <w:szCs w:val="22"/>
        </w:rPr>
        <w:t xml:space="preserve"> — Fear and regret are not components of the badness of death but derivatives of it: only once death itself is admitted to be bad do those emotions make sense. This reverses the everyday order — we usually suppose that death is dreadful because thinking about it fills us with dread.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Some bads can occur without a subject that exists</w:t>
      </w:r>
      <w:r>
        <w:rPr>
          <w:rFonts w:ascii="Calibri" w:hAnsi="Calibri" w:cs="Calibri" w:eastAsia="PingFang SC"/>
          <w:color w:val="3D3A33"/>
          <w:sz w:val="22"/>
          <w:szCs w:val="22"/>
        </w:rPr>
        <w:t xml:space="preserve"> — Pain requires someone to bear it, but a lack does not: to lack something you need not exist, and "you do not exist" is itself the explanation of the lack. What is unorthodox here is that it permits one end of the "bad for someone" relation to be empty.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way a fact is made true can be separated from the time at which it is true</w:t>
      </w:r>
      <w:r>
        <w:rPr>
          <w:rFonts w:ascii="Calibri" w:hAnsi="Calibri" w:cs="Calibri" w:eastAsia="PingFang SC"/>
          <w:color w:val="3D3A33"/>
          <w:sz w:val="22"/>
          <w:szCs w:val="22"/>
        </w:rPr>
        <w:t xml:space="preserve"> — "I killed John" is made true jointly by the shooting on Monday and the death on Wednesday, yet there is no moment that is "the moment I killed him." This demotes "every fact can be dated" from a self-evident truth to a hypothesis still awaiting examination.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existence requirement should be split into a weaker and a stronger version</w:t>
      </w:r>
      <w:r>
        <w:rPr>
          <w:rFonts w:ascii="Calibri" w:hAnsi="Calibri" w:cs="Calibri" w:eastAsia="PingFang SC"/>
          <w:color w:val="3D3A33"/>
          <w:sz w:val="22"/>
          <w:szCs w:val="22"/>
        </w:rPr>
        <w:t xml:space="preserve"> — The usual discussion forces a choice between accepting and rejecting it, whereas this lecture points out that one can retain only the weaker version: the subject need only have existed at some time. The payoff is asymmetric — it preserves the intuition that death is bad for me while shutting out the claim that the unborn are a tragedy.</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death is bad for me because it deprives me of the goods of life I could have enjoyed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deprivation account itself is correct, but as soon as one asks when this badness holds, it turns out to fall neither before death nor after it — the most natural answer is precisely the one hardest to locate in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for something to be bad for someone, he must at least exist in order to be harmed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deprivation-style bads do not require their subject to exist — the price being that it treats the never-born alike, turning 1.5 × 10³³ possible people into victims.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someone who was never born has suffered no loss, and not grieving for them is only reasonable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reasonableness can be defended only by a "modest" existence requirement — our insistence that our own death is bad for us rests on a rather fine concession: a bad thing and the time at which it occurs need not coincide.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pain of dying is the greatest badness of death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dying process may be painful or entirely painless (dying in one's sleep), so it is at most a contingent bad; the central question is always "I am dead" itself.</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dilemma of the existence requirement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Something can be good or bad for you only if you exist. Accept it and Epicurus' syllogism goes through — after death I do not exist, so death cannot be bad for me, which clashes with the intuition of virtually everyone.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Only by rejecting the existence requirement can one say that death still deprives me after I am gone. But once it is given up, the ground for grieving only for those who exist is removed: Larry, who was never born, is equally deprived of all the goods of life, and there are about 1.5 × 10³³ such possible people in the next generation alone.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lecture accepts neither extreme; instead it splits the existence requirement into a modest and a bold version and leans toward the modest one — it makes "death is bad for me" true (I existed at some time) and "nonexistence is bad for Larry" false (Larry never existed). The full argument is left for later; the matter is suspended, not settled.</w:t>
      </w:r>
    </w:p>
    <w:p>
      <w:pPr>
        <w:spacing w:before="0" w:after="160" w:line="312" w:lineRule="auto"/>
      </w:pPr>
      <w:r>
        <w:rPr>
          <w:rFonts w:ascii="Calibri" w:hAnsi="Calibri" w:cs="Calibri" w:eastAsia="PingFang SC"/>
          <w:b/>
          <w:color w:val="3D3A33"/>
          <w:sz w:val="22"/>
          <w:szCs w:val="22"/>
        </w:rPr>
        <w:t xml:space="preserve">The dispute over dating the badness of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Everything true has a time at which it is true. Hence "death is bad for me" must be datable, and the only workable date is "the period after my death," since that is precisely when I am deprived of the goods of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Some facts cannot be dated, and "I killed John" is the example — what makes it true is the shooting on Monday and the death on Wednesday, yet no "moment of killing" exists.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Both roads are left on the table: this lecture calls "all facts can be dated" a very powerful line of thought, but in the end does not adjudicate it, turning instead to the sharper problem of the existence requirement.</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Three-stage elimination (locating the central badness)</w:t>
      </w:r>
      <w:r>
        <w:rPr>
          <w:rFonts w:ascii="Calibri" w:hAnsi="Calibri" w:cs="Calibri" w:eastAsia="PingFang SC"/>
          <w:color w:val="3D3A33"/>
          <w:sz w:val="22"/>
          <w:szCs w:val="22"/>
        </w:rPr>
        <w:t xml:space="preserve">: Rule out "the loss to the living," "the pain of the dying process," and "the fear of death I feel now" (which attaches to another judgment), and finally lock onto "I am dead."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intrinsic bad / comparative bad dichotomy</w:t>
      </w:r>
      <w:r>
        <w:rPr>
          <w:rFonts w:ascii="Calibri" w:hAnsi="Calibri" w:cs="Calibri" w:eastAsia="PingFang SC"/>
          <w:color w:val="3D3A33"/>
          <w:sz w:val="22"/>
          <w:szCs w:val="22"/>
        </w:rPr>
        <w:t xml:space="preserve">: Determine which type a candidate badness belongs to, and thereby whether it requires a subject that exists. Intrinsic bads are bad in their nature (pain, being stabbed); comparative bads are bad as opportunity cost and lack (missing a party while watching television, drawing ten dollars instead of 1,000). The diagnostic questions: is the thing itself unpleasant? If not, what better thing did you miss?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fact-dating test</w:t>
      </w:r>
      <w:r>
        <w:rPr>
          <w:rFonts w:ascii="Calibri" w:hAnsi="Calibri" w:cs="Calibri" w:eastAsia="PingFang SC"/>
          <w:color w:val="3D3A33"/>
          <w:sz w:val="22"/>
          <w:szCs w:val="22"/>
        </w:rPr>
        <w:t xml:space="preserve">: Propose the principle (everything true has a time at which it is true) → construct a counterexample (shoot on Monday / I die on Tuesday / John dies on Wednesday) → distinguish "what makes the fact true" from "the time at which the fact is true" → apply the result to the original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Syllogistic reconstruction (reading Epicurus)</w:t>
      </w:r>
      <w:r>
        <w:rPr>
          <w:rFonts w:ascii="Calibri" w:hAnsi="Calibri" w:cs="Calibri" w:eastAsia="PingFang SC"/>
          <w:color w:val="3D3A33"/>
          <w:sz w:val="22"/>
          <w:szCs w:val="22"/>
        </w:rPr>
        <w:t xml:space="preserve">: Version one is the problem about time; version two is (A) something can be good or bad only if you exist, (B) after death you do not exist, (C) therefore death cannot be bad for you — with (A) named the existence requirement and made the target of attack.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Reductio / generalisation test (the Larry argument)</w:t>
      </w:r>
      <w:r>
        <w:rPr>
          <w:rFonts w:ascii="Calibri" w:hAnsi="Calibri" w:cs="Calibri" w:eastAsia="PingFang SC"/>
          <w:color w:val="3D3A33"/>
          <w:sz w:val="22"/>
          <w:szCs w:val="22"/>
        </w:rPr>
        <w:t xml:space="preserve">: Establish the judgment first (deprivation need not depend on existence) → inflate the scale (roughly 1.5 × 10³³ possible people in the next generation) → test the intuition (nobody is appalled by this "moral disaster") → reverse the burden: the premise must be revised, which forces out the "modest" existence requirement.</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Bengali tigers</w:t>
      </w:r>
      <w:r>
        <w:rPr>
          <w:rFonts w:ascii="Calibri" w:hAnsi="Calibri" w:cs="Calibri" w:eastAsia="PingFang SC"/>
          <w:color w:val="3D3A33"/>
          <w:sz w:val="22"/>
          <w:szCs w:val="22"/>
        </w:rPr>
        <w:t xml:space="preserve">: the illustration of how extremely painful the dying process can be (being ripped to pieces), showing that the pain of the process is not a necessary bad.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i/>
          <w:color w:val="3D3A33"/>
          <w:sz w:val="22"/>
          <w:szCs w:val="22"/>
        </w:rPr>
        <w:t xml:space="preserve">Deal or No Deal</w:t>
      </w:r>
      <w:r>
        <w:rPr>
          <w:rFonts w:ascii="Calibri" w:hAnsi="Calibri" w:cs="Calibri" w:eastAsia="PingFang SC"/>
          <w:b/>
          <w:color w:val="3D3A33"/>
          <w:sz w:val="22"/>
          <w:szCs w:val="22"/>
        </w:rPr>
        <w:t xml:space="preserve">, half an hour of television</w:t>
      </w:r>
      <w:r>
        <w:rPr>
          <w:rFonts w:ascii="Calibri" w:hAnsi="Calibri" w:cs="Calibri" w:eastAsia="PingFang SC"/>
          <w:color w:val="3D3A33"/>
          <w:sz w:val="22"/>
          <w:szCs w:val="22"/>
        </w:rPr>
        <w:t xml:space="preserve">: the standard example of comparative badness — pleasant in itself, with the badness arising from the party that was missed.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Ten dollars and 1,000 dollars</w:t>
      </w:r>
      <w:r>
        <w:rPr>
          <w:rFonts w:ascii="Calibri" w:hAnsi="Calibri" w:cs="Calibri" w:eastAsia="PingFang SC"/>
          <w:color w:val="3D3A33"/>
          <w:sz w:val="22"/>
          <w:szCs w:val="22"/>
        </w:rPr>
        <w:t xml:space="preserve">: the two amounts in the envelope example, showing why "picking the envelope with the lesser good" is disadvantageous to you in the comparative sense.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 C. Fields' epitaph</w:t>
      </w:r>
      <w:r>
        <w:rPr>
          <w:rFonts w:ascii="Calibri" w:hAnsi="Calibri" w:cs="Calibri" w:eastAsia="PingFang SC"/>
          <w:color w:val="3D3A33"/>
          <w:sz w:val="22"/>
          <w:szCs w:val="22"/>
        </w:rPr>
        <w:t xml:space="preserve">, "Personally, I'd rather be in Philadelphia": illustrates that the badness of death lies in no longer being able to enjoy the goods of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Monday / Tuesday / Wednesday</w:t>
      </w:r>
      <w:r>
        <w:rPr>
          <w:rFonts w:ascii="Calibri" w:hAnsi="Calibri" w:cs="Calibri" w:eastAsia="PingFang SC"/>
          <w:color w:val="3D3A33"/>
          <w:sz w:val="22"/>
          <w:szCs w:val="22"/>
        </w:rPr>
        <w:t xml:space="preserve">: the timeline of the John case — the shooting on Monday, my death from a heart attack on Tuesday, John's death from loss of blood on Wednesday.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5 billion people, 2.5 billion men and 2.5 billion women; women 30 years × 12 eggs a year; men 50 years × once a day × 365 days a year × 40 million sperm each time</w:t>
      </w:r>
      <w:r>
        <w:rPr>
          <w:rFonts w:ascii="Calibri" w:hAnsi="Calibri" w:cs="Calibri" w:eastAsia="PingFang SC"/>
          <w:color w:val="3D3A33"/>
          <w:sz w:val="22"/>
          <w:szCs w:val="22"/>
        </w:rPr>
        <w:t xml:space="preserve">: all the rounded parameters of the estimate of how many possible people there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Egg 37 and sperm 4,000,309</w:t>
      </w:r>
      <w:r>
        <w:rPr>
          <w:rFonts w:ascii="Calibri" w:hAnsi="Calibri" w:cs="Calibri" w:eastAsia="PingFang SC"/>
          <w:color w:val="3D3A33"/>
          <w:sz w:val="22"/>
          <w:szCs w:val="22"/>
        </w:rPr>
        <w:t xml:space="preserve"> (later also given as 4,000,029): the numbers of the egg-and-sperm combination that would have constituted Larry, used to make "a possible person" concrete.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About 1.5 × 10³³ (1.5 million billion billion billion)</w:t>
      </w:r>
      <w:r>
        <w:rPr>
          <w:rFonts w:ascii="Calibri" w:hAnsi="Calibri" w:cs="Calibri" w:eastAsia="PingFang SC"/>
          <w:color w:val="3D3A33"/>
          <w:sz w:val="22"/>
          <w:szCs w:val="22"/>
        </w:rPr>
        <w:t xml:space="preserve">: the estimated total of possible people in the next generation; the lecture explicitly calls it a rough "back of the envelope" calculation whose inaccuracy does not affect the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"More than the particles in the known universe"</w:t>
      </w:r>
      <w:r>
        <w:rPr>
          <w:rFonts w:ascii="Calibri" w:hAnsi="Calibri" w:cs="Calibri" w:eastAsia="PingFang SC"/>
          <w:color w:val="3D3A33"/>
          <w:sz w:val="22"/>
          <w:szCs w:val="22"/>
        </w:rPr>
        <w:t xml:space="preserve">: the description of the order of magnitude once the estimate is extended to the grandchildren's generation.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