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04</w:t>
      </w:r>
    </w:p>
    <w:p>
      <w:pPr>
        <w:spacing w:before="240" w:after="80" w:line="312" w:lineRule="auto"/>
      </w:pPr>
      <w:r>
        <w:rPr>
          <w:rFonts w:ascii="Calibri" w:hAnsi="Calibri" w:cs="Calibri" w:eastAsia="PingFang SC"/>
          <w:b/>
          <w:color w:val="33302A"/>
          <w:sz w:val="32"/>
          <w:szCs w:val="32"/>
        </w:rPr>
        <w:t xml:space="preserve">PMGT1711 Week 04 - System Dynamics for Project Management: Stocks, Flows and the Rework Cycle</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Traditional project management assumes a strictly ordered project that progresses through well-defined, predictable stages to completion. System dynamics challenges that assumption by modelling the feedback structures that make real project behaviour depart from plan.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system dynamics is, and what has to be quantified for systems thinking to become system dynamics.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Stocks and flows</w:t>
      </w:r>
      <w:r>
        <w:rPr>
          <w:rFonts w:ascii="Calibri" w:hAnsi="Calibri" w:cs="Calibri" w:eastAsia="PingFang SC"/>
          <w:color w:val="3D3A33"/>
          <w:sz w:val="22"/>
          <w:szCs w:val="22"/>
        </w:rPr>
        <w:t xml:space="preserve">: the building blocks of system structure, and the equations that govern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Behaviour over time graphs (BOTGs)</w:t>
      </w:r>
      <w:r>
        <w:rPr>
          <w:rFonts w:ascii="Calibri" w:hAnsi="Calibri" w:cs="Calibri" w:eastAsia="PingFang SC"/>
          <w:color w:val="3D3A33"/>
          <w:sz w:val="22"/>
          <w:szCs w:val="22"/>
        </w:rPr>
        <w:t xml:space="preserve"> and the reference mode: how structure produces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rework cycle</w:t>
      </w:r>
      <w:r>
        <w:rPr>
          <w:rFonts w:ascii="Calibri" w:hAnsi="Calibri" w:cs="Calibri" w:eastAsia="PingFang SC"/>
          <w:color w:val="3D3A33"/>
          <w:sz w:val="22"/>
          <w:szCs w:val="22"/>
        </w:rPr>
        <w:t xml:space="preserve">: the single most important feature of system dynamics project models, and why it drives cost and schedule overruns.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Extensions of the rework cycle: controlling feedbacks, ripple effects, knock-on effects and policy resistance.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Classic applications and observed project behaviours: the chicken-and-egg model, the Ingalls Shipbuilding dispute, staffing tails and the 90% syndrome.</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What system dynamics is</w:t>
      </w:r>
    </w:p>
    <w:p>
      <w:pPr>
        <w:spacing w:before="0" w:after="160" w:line="312" w:lineRule="auto"/>
      </w:pPr>
      <w:r>
        <w:rPr>
          <w:rFonts w:ascii="Calibri" w:hAnsi="Calibri" w:cs="Calibri" w:eastAsia="PingFang SC"/>
          <w:b/>
          <w:color w:val="3D3A33"/>
          <w:sz w:val="22"/>
          <w:szCs w:val="22"/>
        </w:rPr>
        <w:t xml:space="preserve">System dynamics (SD)</w:t>
      </w:r>
      <w:r>
        <w:rPr>
          <w:rFonts w:ascii="Calibri" w:hAnsi="Calibri" w:cs="Calibri" w:eastAsia="PingFang SC"/>
          <w:color w:val="3D3A33"/>
          <w:sz w:val="22"/>
          <w:szCs w:val="22"/>
        </w:rPr>
        <w:t xml:space="preserve"> is a methodology for understanding systems that applies systems thinking through formal modelling and computer simulation. Systems thinking becomes system dynamics when four things are quantified:</w:t>
      </w:r>
    </w:p>
    <w:p>
      <w:pPr>
        <w:numPr>
          <w:ilvl w:val="0"/>
          <w:numId w:val="101"/>
        </w:numPr>
        <w:spacing w:after="80" w:line="312" w:lineRule="auto"/>
      </w:pPr>
      <w:r>
        <w:rPr>
          <w:rFonts w:ascii="Calibri" w:hAnsi="Calibri" w:cs="Calibri" w:eastAsia="PingFang SC"/>
          <w:b/>
          <w:color w:val="3D3A33"/>
          <w:sz w:val="22"/>
          <w:szCs w:val="22"/>
        </w:rPr>
        <w:t xml:space="preserve">Causal relationships</w:t>
      </w:r>
      <w:r>
        <w:rPr>
          <w:rFonts w:ascii="Calibri" w:hAnsi="Calibri" w:cs="Calibri" w:eastAsia="PingFang SC"/>
          <w:color w:val="3D3A33"/>
          <w:sz w:val="22"/>
          <w:szCs w:val="22"/>
        </w:rPr>
        <w:t xml:space="preserve"> between variables.</w:t>
      </w:r>
    </w:p>
    <w:p>
      <w:pPr>
        <w:numPr>
          <w:ilvl w:val="0"/>
          <w:numId w:val="101"/>
        </w:numPr>
        <w:spacing w:after="80" w:line="312" w:lineRule="auto"/>
      </w:pPr>
      <w:r>
        <w:rPr>
          <w:rFonts w:ascii="Calibri" w:hAnsi="Calibri" w:cs="Calibri" w:eastAsia="PingFang SC"/>
          <w:b/>
          <w:color w:val="3D3A33"/>
          <w:sz w:val="22"/>
          <w:szCs w:val="22"/>
        </w:rPr>
        <w:t xml:space="preserve">Stocks and flows</w:t>
      </w:r>
      <w:r>
        <w:rPr>
          <w:rFonts w:ascii="Calibri" w:hAnsi="Calibri" w:cs="Calibri" w:eastAsia="PingFang SC"/>
          <w:color w:val="3D3A33"/>
          <w:sz w:val="22"/>
          <w:szCs w:val="22"/>
        </w:rPr>
        <w:t xml:space="preserve"> (accumulations and the rates that change them).</w:t>
      </w:r>
    </w:p>
    <w:p>
      <w:pPr>
        <w:numPr>
          <w:ilvl w:val="0"/>
          <w:numId w:val="101"/>
        </w:numPr>
        <w:spacing w:after="80" w:line="312" w:lineRule="auto"/>
      </w:pPr>
      <w:r>
        <w:rPr>
          <w:rFonts w:ascii="Calibri" w:hAnsi="Calibri" w:cs="Calibri" w:eastAsia="PingFang SC"/>
          <w:b/>
          <w:color w:val="3D3A33"/>
          <w:sz w:val="22"/>
          <w:szCs w:val="22"/>
        </w:rPr>
        <w:t xml:space="preserve">Nonlinearities and delays</w:t>
      </w:r>
      <w:r>
        <w:rPr>
          <w:rFonts w:ascii="Calibri" w:hAnsi="Calibri" w:cs="Calibri" w:eastAsia="PingFang SC"/>
          <w:color w:val="3D3A33"/>
          <w:sz w:val="22"/>
          <w:szCs w:val="22"/>
        </w:rPr>
        <w:t xml:space="preserve"> (effects that are not proportional, and effects felt only after a time lag).</w:t>
      </w:r>
    </w:p>
    <w:p>
      <w:pPr>
        <w:numPr>
          <w:ilvl w:val="0"/>
          <w:numId w:val="101"/>
        </w:numPr>
        <w:spacing w:after="80" w:line="312" w:lineRule="auto"/>
      </w:pPr>
      <w:r>
        <w:rPr>
          <w:rFonts w:ascii="Calibri" w:hAnsi="Calibri" w:cs="Calibri" w:eastAsia="PingFang SC"/>
          <w:b/>
          <w:color w:val="3D3A33"/>
          <w:sz w:val="22"/>
          <w:szCs w:val="22"/>
        </w:rPr>
        <w:t xml:space="preserve">Feedbacks</w:t>
      </w:r>
      <w:r>
        <w:rPr>
          <w:rFonts w:ascii="Calibri" w:hAnsi="Calibri" w:cs="Calibri" w:eastAsia="PingFang SC"/>
          <w:color w:val="3D3A33"/>
          <w:sz w:val="22"/>
          <w:szCs w:val="22"/>
        </w:rPr>
        <w:t xml:space="preserve"> (closed causal loops that feed a system's own behaviour back into itself).</w:t>
      </w:r>
    </w:p>
    <w:p>
      <w:pPr>
        <w:spacing w:before="240" w:after="80" w:line="312" w:lineRule="auto"/>
      </w:pPr>
      <w:r>
        <w:rPr>
          <w:rFonts w:ascii="Calibri" w:hAnsi="Calibri" w:cs="Calibri" w:eastAsia="PingFang SC"/>
          <w:b/>
          <w:color w:val="175244"/>
          <w:sz w:val="22"/>
          <w:szCs w:val="22"/>
        </w:rPr>
        <w:t xml:space="preserve">Stocks and flows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stock</w:t>
      </w:r>
      <w:r>
        <w:rPr>
          <w:rFonts w:ascii="Calibri" w:hAnsi="Calibri" w:cs="Calibri" w:eastAsia="PingFang SC"/>
          <w:color w:val="3D3A33"/>
          <w:sz w:val="22"/>
          <w:szCs w:val="22"/>
        </w:rPr>
        <w:t xml:space="preserve"> is a quantity or resource that can be measured at a specific point in time, for example the amount of completed work, the number of staff, or the amount of undiscovered rework. A stock is a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flow</w:t>
      </w:r>
      <w:r>
        <w:rPr>
          <w:rFonts w:ascii="Calibri" w:hAnsi="Calibri" w:cs="Calibri" w:eastAsia="PingFang SC"/>
          <w:color w:val="3D3A33"/>
          <w:sz w:val="22"/>
          <w:szCs w:val="22"/>
        </w:rPr>
        <w:t xml:space="preserve"> is a rate: the amount per unit of time that fills or drains a stock. Flows pass through valves; the valve in a stock-and-flow diagram is a flow, not a stock.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Stocks usually change </w:t>
      </w:r>
      <w:r>
        <w:rPr>
          <w:rFonts w:ascii="Calibri" w:hAnsi="Calibri" w:cs="Calibri" w:eastAsia="PingFang SC"/>
          <w:b/>
          <w:color w:val="3D3A33"/>
          <w:sz w:val="22"/>
          <w:szCs w:val="22"/>
        </w:rPr>
        <w:t xml:space="preserve">slowly</w:t>
      </w:r>
      <w:r>
        <w:rPr>
          <w:rFonts w:ascii="Calibri" w:hAnsi="Calibri" w:cs="Calibri" w:eastAsia="PingFang SC"/>
          <w:color w:val="3D3A33"/>
          <w:sz w:val="22"/>
          <w:szCs w:val="22"/>
        </w:rPr>
        <w:t xml:space="preserve">, through their </w:t>
      </w:r>
      <w:r>
        <w:rPr>
          <w:rFonts w:ascii="Calibri" w:hAnsi="Calibri" w:cs="Calibri" w:eastAsia="PingFang SC"/>
          <w:b/>
          <w:color w:val="3D3A33"/>
          <w:sz w:val="22"/>
          <w:szCs w:val="22"/>
        </w:rPr>
        <w:t xml:space="preserve">inflows</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outflows</w:t>
      </w:r>
      <w:r>
        <w:rPr>
          <w:rFonts w:ascii="Calibri" w:hAnsi="Calibri" w:cs="Calibri" w:eastAsia="PingFang SC"/>
          <w:color w:val="3D3A33"/>
          <w:sz w:val="22"/>
          <w:szCs w:val="22"/>
        </w:rPr>
        <w:t xml:space="preserve">; the current stock value is the accumulated history of past net flows.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stock-and-flow diagram (SFD)</w:t>
      </w:r>
      <w:r>
        <w:rPr>
          <w:rFonts w:ascii="Calibri" w:hAnsi="Calibri" w:cs="Calibri" w:eastAsia="PingFang SC"/>
          <w:color w:val="3D3A33"/>
          <w:sz w:val="22"/>
          <w:szCs w:val="22"/>
        </w:rPr>
        <w:t xml:space="preserve"> reveals the system structure that generates the observed behaviour.</w:t>
      </w:r>
    </w:p>
    <w:p>
      <w:pPr>
        <w:spacing w:before="240" w:after="80" w:line="312" w:lineRule="auto"/>
      </w:pPr>
      <w:r>
        <w:rPr>
          <w:rFonts w:ascii="Calibri" w:hAnsi="Calibri" w:cs="Calibri" w:eastAsia="PingFang SC"/>
          <w:b/>
          <w:color w:val="175244"/>
          <w:sz w:val="22"/>
          <w:szCs w:val="22"/>
        </w:rPr>
        <w:t xml:space="preserve">The central insight: structure produces behaviour</w:t>
      </w:r>
    </w:p>
    <w:p>
      <w:pPr>
        <w:spacing w:before="0" w:after="160" w:line="312" w:lineRule="auto"/>
      </w:pPr>
      <w:r>
        <w:rPr>
          <w:rFonts w:ascii="Calibri" w:hAnsi="Calibri" w:cs="Calibri" w:eastAsia="PingFang SC"/>
          <w:color w:val="3D3A33"/>
          <w:sz w:val="22"/>
          <w:szCs w:val="22"/>
        </w:rPr>
        <w:t xml:space="preserve">The behaviour a system exhibits over time is generated by its structure - its stocks, flows and feedback loops. In a project setting this means </w:t>
      </w:r>
      <w:r>
        <w:rPr>
          <w:rFonts w:ascii="Calibri" w:hAnsi="Calibri" w:cs="Calibri" w:eastAsia="PingFang SC"/>
          <w:b/>
          <w:color w:val="3D3A33"/>
          <w:sz w:val="22"/>
          <w:szCs w:val="22"/>
        </w:rPr>
        <w:t xml:space="preserve">project structure produces project behaviour</w:t>
      </w:r>
      <w:r>
        <w:rPr>
          <w:rFonts w:ascii="Calibri" w:hAnsi="Calibri" w:cs="Calibri" w:eastAsia="PingFang SC"/>
          <w:color w:val="3D3A33"/>
          <w:sz w:val="22"/>
          <w:szCs w:val="22"/>
        </w:rPr>
        <w:t xml:space="preserve">: overruns, staffing surges and slow finishes are produced by the feedback structure of the work, not by external accidents alone.</w:t>
      </w:r>
    </w:p>
    <w:p>
      <w:pPr>
        <w:spacing w:before="0" w:after="160" w:line="312" w:lineRule="auto"/>
      </w:pPr>
      <w:r>
        <w:rPr>
          <w:rFonts w:ascii="Calibri" w:hAnsi="Calibri" w:cs="Calibri" w:eastAsia="PingFang SC"/>
          <w:color w:val="3D3A33"/>
          <w:sz w:val="22"/>
          <w:szCs w:val="22"/>
        </w:rPr>
        <w:t xml:space="preserve">A related point concerns what goes into a model: a modeller encodes things that really exist in the world, and much of the relevant structure lives in what might be called a </w:t>
      </w:r>
      <w:r>
        <w:rPr>
          <w:rFonts w:ascii="Calibri" w:hAnsi="Calibri" w:cs="Calibri" w:eastAsia="PingFang SC"/>
          <w:b/>
          <w:color w:val="3D3A33"/>
          <w:sz w:val="22"/>
          <w:szCs w:val="22"/>
        </w:rPr>
        <w:t xml:space="preserve">mental database</w:t>
      </w:r>
      <w:r>
        <w:rPr>
          <w:rFonts w:ascii="Calibri" w:hAnsi="Calibri" w:cs="Calibri" w:eastAsia="PingFang SC"/>
          <w:color w:val="3D3A33"/>
          <w:sz w:val="22"/>
          <w:szCs w:val="22"/>
        </w:rPr>
        <w:t xml:space="preserve"> - what information is available at each decision point, where people and materials flow, and which decisions are actually made.</w:t>
      </w:r>
    </w:p>
    <w:p>
      <w:pPr>
        <w:spacing w:before="240" w:after="80" w:line="312" w:lineRule="auto"/>
      </w:pPr>
      <w:r>
        <w:rPr>
          <w:rFonts w:ascii="Calibri" w:hAnsi="Calibri" w:cs="Calibri" w:eastAsia="PingFang SC"/>
          <w:b/>
          <w:color w:val="175244"/>
          <w:sz w:val="22"/>
          <w:szCs w:val="22"/>
        </w:rPr>
        <w:t xml:space="preserve">Behaviour over time graphs and reference modes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behaviour over time graph (BOTG)</w:t>
      </w:r>
      <w:r>
        <w:rPr>
          <w:rFonts w:ascii="Calibri" w:hAnsi="Calibri" w:cs="Calibri" w:eastAsia="PingFang SC"/>
          <w:color w:val="3D3A33"/>
          <w:sz w:val="22"/>
          <w:szCs w:val="22"/>
        </w:rPr>
        <w:t xml:space="preserve"> plots how a key measure (typically a stock) changes over time. Comparing the real-world curve with the output of a simulation model gives the </w:t>
      </w:r>
      <w:r>
        <w:rPr>
          <w:rFonts w:ascii="Calibri" w:hAnsi="Calibri" w:cs="Calibri" w:eastAsia="PingFang SC"/>
          <w:b/>
          <w:color w:val="3D3A33"/>
          <w:sz w:val="22"/>
          <w:szCs w:val="22"/>
        </w:rPr>
        <w:t xml:space="preserve">reference mode</w:t>
      </w:r>
      <w:r>
        <w:rPr>
          <w:rFonts w:ascii="Calibri" w:hAnsi="Calibri" w:cs="Calibri" w:eastAsia="PingFang SC"/>
          <w:color w:val="3D3A33"/>
          <w:sz w:val="22"/>
          <w:szCs w:val="22"/>
        </w:rPr>
        <w:t xml:space="preserve">: the characteristic pattern of behaviour the model must reproduce to be considered an adequate explanation of the real system.</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Stock-and-flow notation: the bathtub metaphor</w:t>
      </w:r>
    </w:p>
    <w:p>
      <w:pPr>
        <w:spacing w:before="0" w:after="160" w:line="312" w:lineRule="auto"/>
      </w:pPr>
      <w:r>
        <w:rPr>
          <w:rFonts w:ascii="Calibri" w:hAnsi="Calibri" w:cs="Calibri" w:eastAsia="PingFang SC"/>
          <w:color w:val="3D3A33"/>
          <w:sz w:val="22"/>
          <w:szCs w:val="22"/>
        </w:rPr>
        <w:t xml:space="preserve">A stock behaves like a bathtub: an inflow (the tap) fills it, an outflow (the drain) empties it, and the water level at any moment is the accumulated result of all past flows. Sources and sinks (clouds) sit at the ends where the flows come from and go to.</w:t>
      </w:r>
    </w:p>
    <w:p>
      <w:pPr>
        <w:spacing w:before="0" w:after="160" w:line="312" w:lineRule="auto"/>
      </w:pPr>
      <w:r>
        <w:rPr>
          <w:rFonts w:ascii="Calibri" w:hAnsi="Calibri" w:cs="Calibri" w:eastAsia="PingFang SC"/>
          <w:color w:val="3D3A33"/>
          <w:sz w:val="22"/>
          <w:szCs w:val="22"/>
        </w:rPr>
        <w:t xml:space="preserve">cloud (source) -&gt; valve (inflow) -&gt; [ Stock ] -&gt; valve (outflow) -&gt; cloud (sink)</w:t>
      </w:r>
    </w:p>
    <w:p>
      <w:pPr>
        <w:spacing w:before="240" w:after="80" w:line="312" w:lineRule="auto"/>
      </w:pPr>
      <w:r>
        <w:rPr>
          <w:rFonts w:ascii="Calibri" w:hAnsi="Calibri" w:cs="Calibri" w:eastAsia="PingFang SC"/>
          <w:b/>
          <w:color w:val="175244"/>
          <w:sz w:val="22"/>
          <w:szCs w:val="22"/>
        </w:rPr>
        <w:t xml:space="preserve">Stock equations</w:t>
      </w:r>
    </w:p>
    <w:p>
      <w:pPr>
        <w:spacing w:before="0" w:after="160" w:line="312" w:lineRule="auto"/>
      </w:pPr>
      <w:r>
        <w:rPr>
          <w:rFonts w:ascii="Calibri" w:hAnsi="Calibri" w:cs="Calibri" w:eastAsia="PingFang SC"/>
          <w:color w:val="3D3A33"/>
          <w:sz w:val="22"/>
          <w:szCs w:val="22"/>
        </w:rPr>
        <w:t xml:space="preserve">A stock equals its initial value plus the accumulated net flow since that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Integral form: Stock(t) = Stock(t0) + integral from t0 to t of (Inflow(s) - Outflow(s)) 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Differential form: d(Stock)/dt = Inflow(t) - Outflow(t)</w:t>
      </w:r>
    </w:p>
    <w:p>
      <w:pPr>
        <w:spacing w:before="0" w:after="160" w:line="312" w:lineRule="auto"/>
      </w:pPr>
      <w:r>
        <w:rPr>
          <w:rFonts w:ascii="Calibri" w:hAnsi="Calibri" w:cs="Calibri" w:eastAsia="PingFang SC"/>
          <w:color w:val="3D3A33"/>
          <w:sz w:val="22"/>
          <w:szCs w:val="22"/>
        </w:rPr>
        <w:t xml:space="preserve">In words: the rate of change of the stock at any instant equals the inflow minus the outflow at that instant. If inflow exceeds outflow the stock rises; if outflow exceeds inflow it falls; if they are equal the stock is constant.</w:t>
      </w:r>
    </w:p>
    <w:p>
      <w:pPr>
        <w:spacing w:before="240" w:after="80" w:line="312" w:lineRule="auto"/>
      </w:pPr>
      <w:r>
        <w:rPr>
          <w:rFonts w:ascii="Calibri" w:hAnsi="Calibri" w:cs="Calibri" w:eastAsia="PingFang SC"/>
          <w:b/>
          <w:color w:val="175244"/>
          <w:sz w:val="22"/>
          <w:szCs w:val="22"/>
        </w:rPr>
        <w:t xml:space="preserve">Structure produces behaviour: the chicken-and-egg model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078"/>
        <w:gridCol w:w="1204"/>
        <w:gridCol w:w="4078"/>
      </w:tblGrid>
      <w:tr>
        <w:trPr>
          <w:tblHeader/>
        </w:trPr>
        <w:tc>
          <w:tcPr>
            <w:tcW w:w="4078" w:type="dxa"/>
            <w:shd w:val="clear" w:color="auto" w:fill="EAE7DD"/>
          </w:tcPr>
          <w:p>
            <w:pPr>
              <w:spacing w:before="0" w:after="0" w:line="312" w:lineRule="auto"/>
            </w:pPr>
            <w:r>
              <w:rPr>
                <w:rFonts w:ascii="Calibri" w:hAnsi="Calibri" w:cs="Calibri" w:eastAsia="PingFang SC"/>
                <w:b/>
                <w:color w:val="3D3A33"/>
                <w:sz w:val="22"/>
                <w:szCs w:val="22"/>
              </w:rPr>
              <w:t xml:space="preserve">Structure</w:t>
            </w:r>
          </w:p>
        </w:tc>
        <w:tc>
          <w:tcPr>
            <w:tcW w:w="1204" w:type="dxa"/>
            <w:shd w:val="clear" w:color="auto" w:fill="EAE7DD"/>
          </w:tcPr>
          <w:p>
            <w:pPr>
              <w:spacing w:before="0" w:after="0" w:line="312" w:lineRule="auto"/>
            </w:pPr>
            <w:r>
              <w:rPr>
                <w:rFonts w:ascii="Calibri" w:hAnsi="Calibri" w:cs="Calibri" w:eastAsia="PingFang SC"/>
                <w:b/>
                <w:color w:val="3D3A33"/>
                <w:sz w:val="22"/>
                <w:szCs w:val="22"/>
              </w:rPr>
              <w:t xml:space="preserve">Loop</w:t>
            </w:r>
          </w:p>
        </w:tc>
        <w:tc>
          <w:tcPr>
            <w:tcW w:w="4078" w:type="dxa"/>
            <w:shd w:val="clear" w:color="auto" w:fill="EAE7DD"/>
          </w:tcPr>
          <w:p>
            <w:pPr>
              <w:spacing w:before="0" w:after="0" w:line="312" w:lineRule="auto"/>
            </w:pPr>
            <w:r>
              <w:rPr>
                <w:rFonts w:ascii="Calibri" w:hAnsi="Calibri" w:cs="Calibri" w:eastAsia="PingFang SC"/>
                <w:b/>
                <w:color w:val="3D3A33"/>
                <w:sz w:val="22"/>
                <w:szCs w:val="22"/>
              </w:rPr>
              <w:t xml:space="preserve">Behaviour</w:t>
            </w:r>
          </w:p>
        </w:tc>
      </w:tr>
      <w:tr>
        <w:tc>
          <w:tcPr>
            <w:tcW w:w="4078" w:type="dxa"/>
          </w:tcPr>
          <w:p>
            <w:pPr>
              <w:spacing w:before="0" w:after="0" w:line="312" w:lineRule="auto"/>
            </w:pPr>
            <w:r>
              <w:rPr>
                <w:rFonts w:ascii="Calibri" w:hAnsi="Calibri" w:cs="Calibri" w:eastAsia="PingFang SC"/>
                <w:color w:val="3D3A33"/>
                <w:sz w:val="22"/>
                <w:szCs w:val="22"/>
              </w:rPr>
              <w:t xml:space="preserve">Eggs and Chickens linked both ways with positive links: more eggs produce more chickens, which lay more eggs</w:t>
            </w:r>
          </w:p>
        </w:tc>
        <w:tc>
          <w:tcPr>
            <w:tcW w:w="1204" w:type="dxa"/>
          </w:tcPr>
          <w:p>
            <w:pPr>
              <w:spacing w:before="0" w:after="0" w:line="312" w:lineRule="auto"/>
            </w:pPr>
            <w:r>
              <w:rPr>
                <w:rFonts w:ascii="Calibri" w:hAnsi="Calibri" w:cs="Calibri" w:eastAsia="PingFang SC"/>
                <w:color w:val="3D3A33"/>
                <w:sz w:val="22"/>
                <w:szCs w:val="22"/>
              </w:rPr>
              <w:t xml:space="preserve">R (reinforcing)</w:t>
            </w:r>
          </w:p>
        </w:tc>
        <w:tc>
          <w:tcPr>
            <w:tcW w:w="4078" w:type="dxa"/>
          </w:tcPr>
          <w:p>
            <w:pPr>
              <w:spacing w:before="0" w:after="0" w:line="312" w:lineRule="auto"/>
            </w:pPr>
            <w:r>
              <w:rPr>
                <w:rFonts w:ascii="Calibri" w:hAnsi="Calibri" w:cs="Calibri" w:eastAsia="PingFang SC"/>
                <w:color w:val="3D3A33"/>
                <w:sz w:val="22"/>
                <w:szCs w:val="22"/>
              </w:rPr>
              <w:t xml:space="preserve">Positive feedback: exponential growth (or, if the loop runs in reverse, exponential decay)</w:t>
            </w:r>
          </w:p>
        </w:tc>
      </w:tr>
      <w:tr>
        <w:tc>
          <w:tcPr>
            <w:tcW w:w="4078" w:type="dxa"/>
          </w:tcPr>
          <w:p>
            <w:pPr>
              <w:spacing w:before="0" w:after="0" w:line="312" w:lineRule="auto"/>
            </w:pPr>
            <w:r>
              <w:rPr>
                <w:rFonts w:ascii="Calibri" w:hAnsi="Calibri" w:cs="Calibri" w:eastAsia="PingFang SC"/>
                <w:color w:val="3D3A33"/>
                <w:sz w:val="22"/>
                <w:szCs w:val="22"/>
              </w:rPr>
              <w:t xml:space="preserve">Chickens increase road crossings (positive link), and road crossings reduce the number of chickens (negative link)</w:t>
            </w:r>
          </w:p>
        </w:tc>
        <w:tc>
          <w:tcPr>
            <w:tcW w:w="1204" w:type="dxa"/>
          </w:tcPr>
          <w:p>
            <w:pPr>
              <w:spacing w:before="0" w:after="0" w:line="312" w:lineRule="auto"/>
            </w:pPr>
            <w:r>
              <w:rPr>
                <w:rFonts w:ascii="Calibri" w:hAnsi="Calibri" w:cs="Calibri" w:eastAsia="PingFang SC"/>
                <w:color w:val="3D3A33"/>
                <w:sz w:val="22"/>
                <w:szCs w:val="22"/>
              </w:rPr>
              <w:t xml:space="preserve">B (balancing)</w:t>
            </w:r>
          </w:p>
        </w:tc>
        <w:tc>
          <w:tcPr>
            <w:tcW w:w="4078" w:type="dxa"/>
          </w:tcPr>
          <w:p>
            <w:pPr>
              <w:spacing w:before="0" w:after="0" w:line="312" w:lineRule="auto"/>
            </w:pPr>
            <w:r>
              <w:rPr>
                <w:rFonts w:ascii="Calibri" w:hAnsi="Calibri" w:cs="Calibri" w:eastAsia="PingFang SC"/>
                <w:color w:val="3D3A33"/>
                <w:sz w:val="22"/>
                <w:szCs w:val="22"/>
              </w:rPr>
              <w:t xml:space="preserve">Negative feedback: exponential decay towards a low level</w:t>
            </w:r>
          </w:p>
        </w:tc>
      </w:tr>
      <w:tr>
        <w:tc>
          <w:tcPr>
            <w:tcW w:w="4078" w:type="dxa"/>
          </w:tcPr>
          <w:p>
            <w:pPr>
              <w:spacing w:before="0" w:after="0" w:line="312" w:lineRule="auto"/>
            </w:pPr>
            <w:r>
              <w:rPr>
                <w:rFonts w:ascii="Calibri" w:hAnsi="Calibri" w:cs="Calibri" w:eastAsia="PingFang SC"/>
                <w:color w:val="3D3A33"/>
                <w:sz w:val="22"/>
                <w:szCs w:val="22"/>
              </w:rPr>
              <w:t xml:space="preserve">Eggs, Chickens and road crossings combined (the R and B loops together)</w:t>
            </w:r>
          </w:p>
        </w:tc>
        <w:tc>
          <w:tcPr>
            <w:tcW w:w="1204" w:type="dxa"/>
          </w:tcPr>
          <w:p>
            <w:pPr>
              <w:spacing w:before="0" w:after="0" w:line="312" w:lineRule="auto"/>
            </w:pPr>
            <w:r>
              <w:rPr>
                <w:rFonts w:ascii="Calibri" w:hAnsi="Calibri" w:cs="Calibri" w:eastAsia="PingFang SC"/>
                <w:color w:val="3D3A33"/>
                <w:sz w:val="22"/>
                <w:szCs w:val="22"/>
              </w:rPr>
              <w:t xml:space="preserve">Multiple loops</w:t>
            </w:r>
          </w:p>
        </w:tc>
        <w:tc>
          <w:tcPr>
            <w:tcW w:w="4078" w:type="dxa"/>
          </w:tcPr>
          <w:p>
            <w:pPr>
              <w:spacing w:before="0" w:after="0" w:line="312" w:lineRule="auto"/>
            </w:pPr>
            <w:r>
              <w:rPr>
                <w:rFonts w:ascii="Calibri" w:hAnsi="Calibri" w:cs="Calibri" w:eastAsia="PingFang SC"/>
                <w:color w:val="3D3A33"/>
                <w:sz w:val="22"/>
                <w:szCs w:val="22"/>
              </w:rPr>
              <w:t xml:space="preserve">Multi-loop systems can produce a wide variety of behaviours, depending on the relative strength of each feedback loop</w:t>
            </w:r>
          </w:p>
        </w:tc>
      </w:tr>
    </w:tbl>
    <w:p>
      <w:pPr>
        <w:spacing w:before="0" w:after="160" w:line="312" w:lineRule="auto"/>
      </w:pPr>
      <w:r>
        <w:rPr>
          <w:rFonts w:ascii="Calibri" w:hAnsi="Calibri" w:cs="Calibri" w:eastAsia="PingFang SC"/>
          <w:color w:val="3D3A33"/>
          <w:sz w:val="22"/>
          <w:szCs w:val="22"/>
        </w:rPr>
        <w:t xml:space="preserve">The same structure drawn as a stock-and-flow diagram: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Stocks: </w:t>
      </w:r>
      <w:r>
        <w:rPr>
          <w:rFonts w:ascii="Calibri" w:hAnsi="Calibri" w:cs="Calibri" w:eastAsia="PingFang SC"/>
          <w:b/>
          <w:color w:val="3D3A33"/>
          <w:sz w:val="22"/>
          <w:szCs w:val="22"/>
        </w:rPr>
        <w:t xml:space="preserve">Eggs</w:t>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Chicken</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Flows: </w:t>
      </w:r>
      <w:r>
        <w:rPr>
          <w:rFonts w:ascii="Calibri" w:hAnsi="Calibri" w:cs="Calibri" w:eastAsia="PingFang SC"/>
          <w:b/>
          <w:color w:val="3D3A33"/>
          <w:sz w:val="22"/>
          <w:szCs w:val="22"/>
        </w:rPr>
        <w:t xml:space="preserve">laying</w:t>
      </w:r>
      <w:r>
        <w:rPr>
          <w:rFonts w:ascii="Calibri" w:hAnsi="Calibri" w:cs="Calibri" w:eastAsia="PingFang SC"/>
          <w:color w:val="3D3A33"/>
          <w:sz w:val="22"/>
          <w:szCs w:val="22"/>
        </w:rPr>
        <w:t xml:space="preserve"> (inflow to Eggs), </w:t>
      </w:r>
      <w:r>
        <w:rPr>
          <w:rFonts w:ascii="Calibri" w:hAnsi="Calibri" w:cs="Calibri" w:eastAsia="PingFang SC"/>
          <w:b/>
          <w:color w:val="3D3A33"/>
          <w:sz w:val="22"/>
          <w:szCs w:val="22"/>
        </w:rPr>
        <w:t xml:space="preserve">hatching</w:t>
      </w:r>
      <w:r>
        <w:rPr>
          <w:rFonts w:ascii="Calibri" w:hAnsi="Calibri" w:cs="Calibri" w:eastAsia="PingFang SC"/>
          <w:color w:val="3D3A33"/>
          <w:sz w:val="22"/>
          <w:szCs w:val="22"/>
        </w:rPr>
        <w:t xml:space="preserve"> (flow from Eggs to Chicken), </w:t>
      </w:r>
      <w:r>
        <w:rPr>
          <w:rFonts w:ascii="Calibri" w:hAnsi="Calibri" w:cs="Calibri" w:eastAsia="PingFang SC"/>
          <w:b/>
          <w:color w:val="3D3A33"/>
          <w:sz w:val="22"/>
          <w:szCs w:val="22"/>
        </w:rPr>
        <w:t xml:space="preserve">deaths</w:t>
      </w:r>
      <w:r>
        <w:rPr>
          <w:rFonts w:ascii="Calibri" w:hAnsi="Calibri" w:cs="Calibri" w:eastAsia="PingFang SC"/>
          <w:color w:val="3D3A33"/>
          <w:sz w:val="22"/>
          <w:szCs w:val="22"/>
        </w:rPr>
        <w:t xml:space="preserve"> (outflow from Chicken).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Auxiliaries: laying frequency (eggs per chicken per unit time, increases laying), hatch time (reduces hatching), average lifetime (reduces deaths). If the laying parameter is an interval between eggs rather than a frequency, its effect is negative.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Loops: R (more Chicken, more laying), B (more Eggs, faster hatching), B (more Chicken, more deaths).</w:t>
      </w:r>
    </w:p>
    <w:p>
      <w:pPr>
        <w:spacing w:before="0" w:after="160" w:line="312" w:lineRule="auto"/>
      </w:pPr>
      <w:r>
        <w:rPr>
          <w:rFonts w:ascii="Calibri" w:hAnsi="Calibri" w:cs="Calibri" w:eastAsia="PingFang SC"/>
          <w:color w:val="3D3A33"/>
          <w:sz w:val="22"/>
          <w:szCs w:val="22"/>
        </w:rPr>
        <w:t xml:space="preserve">    laying frequency (+)        hatch time (-)      average lifetime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                      |</w:t>
      </w:r>
      <w:r>
        <w:rPr>
          <w:rFonts w:ascii="Calibri" w:hAnsi="Calibri" w:cs="Calibri" w:eastAsia="PingFang SC"/>
          <w:color w:val="3D3A33"/>
          <w:sz w:val="22"/>
          <w:szCs w:val="22"/>
        </w:rPr>
        <w:br/>
      </w:r>
      <w:r>
        <w:rPr>
          <w:rFonts w:ascii="Calibri" w:hAnsi="Calibri" w:cs="Calibri" w:eastAsia="PingFang SC"/>
          <w:color w:val="3D3A33"/>
          <w:sz w:val="22"/>
          <w:szCs w:val="22"/>
        </w:rPr>
        <w:t xml:space="preserve">cloud -&gt; (laying) -&gt; [ Eggs ] -&gt; (hatching) -&gt; [ Chicken ] -&gt; (deaths) -&gt; cloud</w:t>
      </w:r>
      <w:r>
        <w:rPr>
          <w:rFonts w:ascii="Calibri" w:hAnsi="Calibri" w:cs="Calibri" w:eastAsia="PingFang SC"/>
          <w:color w:val="3D3A33"/>
          <w:sz w:val="22"/>
          <w:szCs w:val="22"/>
        </w:rPr>
        <w:br/>
      </w:r>
      <w:r>
        <w:rPr>
          <w:rFonts w:ascii="Calibri" w:hAnsi="Calibri" w:cs="Calibri" w:eastAsia="PingFang SC"/>
          <w:color w:val="3D3A33"/>
          <w:sz w:val="22"/>
          <w:szCs w:val="22"/>
        </w:rPr>
        <w:t xml:space="preserve">              R: more Chicken -&gt; more laying    B: more Eggs -&gt; more hatching    B: more Chicken -&gt; more deaths</w:t>
      </w:r>
    </w:p>
    <w:p>
      <w:pPr>
        <w:spacing w:before="240" w:after="80" w:line="312" w:lineRule="auto"/>
      </w:pPr>
      <w:r>
        <w:rPr>
          <w:rFonts w:ascii="Calibri" w:hAnsi="Calibri" w:cs="Calibri" w:eastAsia="PingFang SC"/>
          <w:b/>
          <w:color w:val="175244"/>
          <w:sz w:val="22"/>
          <w:szCs w:val="22"/>
        </w:rPr>
        <w:t xml:space="preserve">The rework cycle</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rework cycle</w:t>
      </w:r>
      <w:r>
        <w:rPr>
          <w:rFonts w:ascii="Calibri" w:hAnsi="Calibri" w:cs="Calibri" w:eastAsia="PingFang SC"/>
          <w:color w:val="3D3A33"/>
          <w:sz w:val="22"/>
          <w:szCs w:val="22"/>
        </w:rPr>
        <w:t xml:space="preserve"> is the single most important feature of system dynamics project models. It produces problematic behaviour for most of a project's duration, is at the root of many project-management challenges, and recurs across every industry and sector. The mechanism:</w:t>
      </w:r>
    </w:p>
    <w:p>
      <w:pPr>
        <w:numPr>
          <w:ilvl w:val="0"/>
          <w:numId w:val="102"/>
        </w:numPr>
        <w:spacing w:after="80" w:line="312" w:lineRule="auto"/>
      </w:pPr>
      <w:r>
        <w:rPr>
          <w:rFonts w:ascii="Calibri" w:hAnsi="Calibri" w:cs="Calibri" w:eastAsia="PingFang SC"/>
          <w:color w:val="3D3A33"/>
          <w:sz w:val="22"/>
          <w:szCs w:val="22"/>
        </w:rPr>
        <w:t xml:space="preserve">At the start, all remaining work sits in </w:t>
      </w:r>
      <w:r>
        <w:rPr>
          <w:rFonts w:ascii="Calibri" w:hAnsi="Calibri" w:cs="Calibri" w:eastAsia="PingFang SC"/>
          <w:b/>
          <w:color w:val="3D3A33"/>
          <w:sz w:val="22"/>
          <w:szCs w:val="22"/>
        </w:rPr>
        <w:t xml:space="preserve">Original Work to Do</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Applied effort turns into </w:t>
      </w:r>
      <w:r>
        <w:rPr>
          <w:rFonts w:ascii="Calibri" w:hAnsi="Calibri" w:cs="Calibri" w:eastAsia="PingFang SC"/>
          <w:b/>
          <w:color w:val="3D3A33"/>
          <w:sz w:val="22"/>
          <w:szCs w:val="22"/>
        </w:rPr>
        <w:t xml:space="preserve">Progress</w:t>
      </w:r>
      <w:r>
        <w:rPr>
          <w:rFonts w:ascii="Calibri" w:hAnsi="Calibri" w:cs="Calibri" w:eastAsia="PingFang SC"/>
          <w:color w:val="3D3A33"/>
          <w:sz w:val="22"/>
          <w:szCs w:val="22"/>
        </w:rPr>
        <w:t xml:space="preserve">, governed by </w:t>
      </w:r>
      <w:r>
        <w:rPr>
          <w:rFonts w:ascii="Calibri" w:hAnsi="Calibri" w:cs="Calibri" w:eastAsia="PingFang SC"/>
          <w:b/>
          <w:color w:val="3D3A33"/>
          <w:sz w:val="22"/>
          <w:szCs w:val="22"/>
        </w:rPr>
        <w:t xml:space="preserve">Productivity</w:t>
      </w:r>
      <w:r>
        <w:rPr>
          <w:rFonts w:ascii="Calibri" w:hAnsi="Calibri" w:cs="Calibri" w:eastAsia="PingFang SC"/>
          <w:color w:val="3D3A33"/>
          <w:sz w:val="22"/>
          <w:szCs w:val="22"/>
        </w:rPr>
        <w:t xml:space="preserve"> and the amount of </w:t>
      </w:r>
      <w:r>
        <w:rPr>
          <w:rFonts w:ascii="Calibri" w:hAnsi="Calibri" w:cs="Calibri" w:eastAsia="PingFang SC"/>
          <w:b/>
          <w:color w:val="3D3A33"/>
          <w:sz w:val="22"/>
          <w:szCs w:val="22"/>
        </w:rPr>
        <w:t xml:space="preserve">Effort Applied</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Some fraction of the work contains errors: the </w:t>
      </w:r>
      <w:r>
        <w:rPr>
          <w:rFonts w:ascii="Calibri" w:hAnsi="Calibri" w:cs="Calibri" w:eastAsia="PingFang SC"/>
          <w:b/>
          <w:color w:val="3D3A33"/>
          <w:sz w:val="22"/>
          <w:szCs w:val="22"/>
        </w:rPr>
        <w:t xml:space="preserve">Error Fraction</w:t>
      </w:r>
      <w:r>
        <w:rPr>
          <w:rFonts w:ascii="Calibri" w:hAnsi="Calibri" w:cs="Calibri" w:eastAsia="PingFang SC"/>
          <w:color w:val="3D3A33"/>
          <w:sz w:val="22"/>
          <w:szCs w:val="22"/>
        </w:rPr>
        <w:t xml:space="preserve"> governs </w:t>
      </w:r>
      <w:r>
        <w:rPr>
          <w:rFonts w:ascii="Calibri" w:hAnsi="Calibri" w:cs="Calibri" w:eastAsia="PingFang SC"/>
          <w:b/>
          <w:color w:val="3D3A33"/>
          <w:sz w:val="22"/>
          <w:szCs w:val="22"/>
        </w:rPr>
        <w:t xml:space="preserve">Error Generation</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Correct work moves to </w:t>
      </w:r>
      <w:r>
        <w:rPr>
          <w:rFonts w:ascii="Calibri" w:hAnsi="Calibri" w:cs="Calibri" w:eastAsia="PingFang SC"/>
          <w:b/>
          <w:color w:val="3D3A33"/>
          <w:sz w:val="22"/>
          <w:szCs w:val="22"/>
        </w:rPr>
        <w:t xml:space="preserve">Work Done</w:t>
      </w:r>
      <w:r>
        <w:rPr>
          <w:rFonts w:ascii="Calibri" w:hAnsi="Calibri" w:cs="Calibri" w:eastAsia="PingFang SC"/>
          <w:color w:val="3D3A33"/>
          <w:sz w:val="22"/>
          <w:szCs w:val="22"/>
        </w:rPr>
        <w:t xml:space="preserve"> and never needs reworking (unless later changes make it obsolete).</w:t>
      </w:r>
    </w:p>
    <w:p>
      <w:pPr>
        <w:numPr>
          <w:ilvl w:val="0"/>
          <w:numId w:val="102"/>
        </w:numPr>
        <w:spacing w:after="80" w:line="312" w:lineRule="auto"/>
      </w:pPr>
      <w:r>
        <w:rPr>
          <w:rFonts w:ascii="Calibri" w:hAnsi="Calibri" w:cs="Calibri" w:eastAsia="PingFang SC"/>
          <w:color w:val="3D3A33"/>
          <w:sz w:val="22"/>
          <w:szCs w:val="22"/>
        </w:rPr>
        <w:t xml:space="preserve">Faulty work moves to </w:t>
      </w:r>
      <w:r>
        <w:rPr>
          <w:rFonts w:ascii="Calibri" w:hAnsi="Calibri" w:cs="Calibri" w:eastAsia="PingFang SC"/>
          <w:b/>
          <w:color w:val="3D3A33"/>
          <w:sz w:val="22"/>
          <w:szCs w:val="22"/>
        </w:rPr>
        <w:t xml:space="preserve">Undiscovered Rework</w:t>
      </w:r>
      <w:r>
        <w:rPr>
          <w:rFonts w:ascii="Calibri" w:hAnsi="Calibri" w:cs="Calibri" w:eastAsia="PingFang SC"/>
          <w:color w:val="3D3A33"/>
          <w:sz w:val="22"/>
          <w:szCs w:val="22"/>
        </w:rPr>
        <w:t xml:space="preserve">: errors are not recognised immediately, but surface later through downstream work or testing. The rate of </w:t>
      </w:r>
      <w:r>
        <w:rPr>
          <w:rFonts w:ascii="Calibri" w:hAnsi="Calibri" w:cs="Calibri" w:eastAsia="PingFang SC"/>
          <w:b/>
          <w:color w:val="3D3A33"/>
          <w:sz w:val="22"/>
          <w:szCs w:val="22"/>
        </w:rPr>
        <w:t xml:space="preserve">Rework Discovery</w:t>
      </w:r>
      <w:r>
        <w:rPr>
          <w:rFonts w:ascii="Calibri" w:hAnsi="Calibri" w:cs="Calibri" w:eastAsia="PingFang SC"/>
          <w:color w:val="3D3A33"/>
          <w:sz w:val="22"/>
          <w:szCs w:val="22"/>
        </w:rPr>
        <w:t xml:space="preserve"> is governed by the </w:t>
      </w:r>
      <w:r>
        <w:rPr>
          <w:rFonts w:ascii="Calibri" w:hAnsi="Calibri" w:cs="Calibri" w:eastAsia="PingFang SC"/>
          <w:b/>
          <w:color w:val="3D3A33"/>
          <w:sz w:val="22"/>
          <w:szCs w:val="22"/>
        </w:rPr>
        <w:t xml:space="preserve">Time to Discover Rework</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Discovered errors form a backlog of </w:t>
      </w:r>
      <w:r>
        <w:rPr>
          <w:rFonts w:ascii="Calibri" w:hAnsi="Calibri" w:cs="Calibri" w:eastAsia="PingFang SC"/>
          <w:b/>
          <w:color w:val="3D3A33"/>
          <w:sz w:val="22"/>
          <w:szCs w:val="22"/>
        </w:rPr>
        <w:t xml:space="preserve">Rework to Do</w:t>
      </w:r>
      <w:r>
        <w:rPr>
          <w:rFonts w:ascii="Calibri" w:hAnsi="Calibri" w:cs="Calibri" w:eastAsia="PingFang SC"/>
          <w:color w:val="3D3A33"/>
          <w:sz w:val="22"/>
          <w:szCs w:val="22"/>
        </w:rPr>
        <w:t xml:space="preserve">, which consumes additional effort and feeds back into the progress stream.</w:t>
      </w:r>
    </w:p>
    <w:p>
      <w:pPr>
        <w:numPr>
          <w:ilvl w:val="0"/>
          <w:numId w:val="102"/>
        </w:numPr>
        <w:spacing w:after="80" w:line="312" w:lineRule="auto"/>
      </w:pPr>
      <w:r>
        <w:rPr>
          <w:rFonts w:ascii="Calibri" w:hAnsi="Calibri" w:cs="Calibri" w:eastAsia="PingFang SC"/>
          <w:color w:val="3D3A33"/>
          <w:sz w:val="22"/>
          <w:szCs w:val="22"/>
        </w:rPr>
        <w:t xml:space="preserve">The rework itself can generate or expose further rework.</w:t>
      </w:r>
    </w:p>
    <w:p>
      <w:pPr>
        <w:spacing w:before="0" w:after="160" w:line="312" w:lineRule="auto"/>
      </w:pPr>
      <w:r>
        <w:rPr>
          <w:rFonts w:ascii="Calibri" w:hAnsi="Calibri" w:cs="Calibri" w:eastAsia="PingFang SC"/>
          <w:color w:val="3D3A33"/>
          <w:sz w:val="22"/>
          <w:szCs w:val="22"/>
        </w:rPr>
        <w:t xml:space="preserve">Because undiscovered rework is still counted as apparent progress until it is found, early progress reports look better than the true state of the project.</w:t>
      </w:r>
    </w:p>
    <w:p>
      <w:pPr>
        <w:spacing w:before="0" w:after="160" w:line="312" w:lineRule="auto"/>
      </w:pPr>
      <w:r>
        <w:rPr>
          <w:rFonts w:ascii="Calibri" w:hAnsi="Calibri" w:cs="Calibri" w:eastAsia="PingFang SC"/>
          <w:color w:val="3D3A33"/>
          <w:sz w:val="22"/>
          <w:szCs w:val="22"/>
        </w:rPr>
        <w:t xml:space="preserve">[Original Work to Do] -&gt; (Progress: Productivity x Effort Applied) --(1 - Error Fraction)-&gt; [Work Done]</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+--(Error Fraction)-&gt; [Undiscovered Rework]</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[Rework to Do] &lt;----- (Rework Discovery; governed by Time to Discover Rework) &lt;----+</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consumes extra effort and feeds back into Progress ----+</w:t>
      </w:r>
    </w:p>
    <w:p>
      <w:pPr>
        <w:spacing w:before="240" w:after="80" w:line="312" w:lineRule="auto"/>
      </w:pPr>
      <w:r>
        <w:rPr>
          <w:rFonts w:ascii="Calibri" w:hAnsi="Calibri" w:cs="Calibri" w:eastAsia="PingFang SC"/>
          <w:b/>
          <w:color w:val="175244"/>
          <w:sz w:val="22"/>
          <w:szCs w:val="22"/>
        </w:rPr>
        <w:t xml:space="preserve">Extensions of the rework cycle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Controlling feedbacks</w:t>
      </w:r>
      <w:r>
        <w:rPr>
          <w:rFonts w:ascii="Calibri" w:hAnsi="Calibri" w:cs="Calibri" w:eastAsia="PingFang SC"/>
          <w:color w:val="3D3A33"/>
          <w:sz w:val="22"/>
          <w:szCs w:val="22"/>
        </w:rPr>
        <w:t xml:space="preserve">: managers respond to a performance gap either by pushing project behaviour towards the target (for example by working overtime) or by moving the target towards the behaviour (for example by slipping a deadline). Both adjustments are limited in scale and speed, and both carry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Ripple effects</w:t>
      </w:r>
      <w:r>
        <w:rPr>
          <w:rFonts w:ascii="Calibri" w:hAnsi="Calibri" w:cs="Calibri" w:eastAsia="PingFang SC"/>
          <w:color w:val="3D3A33"/>
          <w:sz w:val="22"/>
          <w:szCs w:val="22"/>
        </w:rPr>
        <w:t xml:space="preserve">: actions taken to close a performance gap create unintended side effects, which produce </w:t>
      </w:r>
      <w:r>
        <w:rPr>
          <w:rFonts w:ascii="Calibri" w:hAnsi="Calibri" w:cs="Calibri" w:eastAsia="PingFang SC"/>
          <w:b/>
          <w:color w:val="3D3A33"/>
          <w:sz w:val="22"/>
          <w:szCs w:val="22"/>
        </w:rPr>
        <w:t xml:space="preserve">policy resistance</w:t>
      </w:r>
      <w:r>
        <w:rPr>
          <w:rFonts w:ascii="Calibri" w:hAnsi="Calibri" w:cs="Calibri" w:eastAsia="PingFang SC"/>
          <w:color w:val="3D3A33"/>
          <w:sz w:val="22"/>
          <w:szCs w:val="22"/>
        </w:rPr>
        <w:t xml:space="preserve"> - the system's tendency to defeat the intervention. These effects usually reduce productivity or quality (raising the error fraction and hence rework). Hiring new people dilutes experience; larger teams increase congestion and communication difficulties.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Knock-on effects</w:t>
      </w:r>
      <w:r>
        <w:rPr>
          <w:rFonts w:ascii="Calibri" w:hAnsi="Calibri" w:cs="Calibri" w:eastAsia="PingFang SC"/>
          <w:color w:val="3D3A33"/>
          <w:sz w:val="22"/>
          <w:szCs w:val="22"/>
        </w:rPr>
        <w:t xml:space="preserve">: ripple effects then generate second- and third-order feedbacks - haste leads to out-of-sequence work; errors breed errors; errors create more work; despair and morale problems intensify all of these. The main adverse ripple and knock-on loops are internal to the project, although adverse feedback from the customer can trigger or amplify the internal dynamics.</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Effects on completion: the typical pattern</w:t>
      </w:r>
    </w:p>
    <w:p>
      <w:pPr>
        <w:spacing w:before="0" w:after="160" w:line="312" w:lineRule="auto"/>
      </w:pPr>
      <w:r>
        <w:rPr>
          <w:rFonts w:ascii="Calibri" w:hAnsi="Calibri" w:cs="Calibri" w:eastAsia="PingFang SC"/>
          <w:color w:val="3D3A33"/>
          <w:sz w:val="22"/>
          <w:szCs w:val="22"/>
        </w:rPr>
        <w:t xml:space="preserve">Across the published record, the most common project behaviour is </w:t>
      </w:r>
      <w:r>
        <w:rPr>
          <w:rFonts w:ascii="Calibri" w:hAnsi="Calibri" w:cs="Calibri" w:eastAsia="PingFang SC"/>
          <w:b/>
          <w:color w:val="3D3A33"/>
          <w:sz w:val="22"/>
          <w:szCs w:val="22"/>
        </w:rPr>
        <w:t xml:space="preserve">failure to meet performance targets</w:t>
      </w:r>
      <w:r>
        <w:rPr>
          <w:rFonts w:ascii="Calibri" w:hAnsi="Calibri" w:cs="Calibri" w:eastAsia="PingFang SC"/>
          <w:color w:val="3D3A33"/>
          <w:sz w:val="22"/>
          <w:szCs w:val="22"/>
        </w:rPr>
        <w:t xml:space="preserve">: schedule and budget overruns combined with reduced scope and lowered quality. The extra rework effort creates an </w:t>
      </w:r>
      <w:r>
        <w:rPr>
          <w:rFonts w:ascii="Calibri" w:hAnsi="Calibri" w:cs="Calibri" w:eastAsia="PingFang SC"/>
          <w:b/>
          <w:color w:val="3D3A33"/>
          <w:sz w:val="22"/>
          <w:szCs w:val="22"/>
        </w:rPr>
        <w:t xml:space="preserve">extended tail</w:t>
      </w:r>
      <w:r>
        <w:rPr>
          <w:rFonts w:ascii="Calibri" w:hAnsi="Calibri" w:cs="Calibri" w:eastAsia="PingFang SC"/>
          <w:color w:val="3D3A33"/>
          <w:sz w:val="22"/>
          <w:szCs w:val="22"/>
        </w:rPr>
        <w:t xml:space="preserve"> - staffing and completion drag on well past the planned finish. In one real automotive project's disguised dataset, planned staffing peaked at roughly 90 people around year 3 and wound down by about year 3.5, while actual staffing on rework peaked much later and higher (roughly 155 people around the end of year 3) and tailed off until year 6.</w:t>
      </w:r>
    </w:p>
    <w:p>
      <w:pPr>
        <w:spacing w:before="240" w:after="80" w:line="312" w:lineRule="auto"/>
      </w:pPr>
      <w:r>
        <w:rPr>
          <w:rFonts w:ascii="Calibri" w:hAnsi="Calibri" w:cs="Calibri" w:eastAsia="PingFang SC"/>
          <w:b/>
          <w:color w:val="175244"/>
          <w:sz w:val="22"/>
          <w:szCs w:val="22"/>
        </w:rPr>
        <w:t xml:space="preserve">Staffing behaviour over time</w:t>
      </w:r>
    </w:p>
    <w:p>
      <w:pPr>
        <w:spacing w:before="0" w:after="160" w:line="312" w:lineRule="auto"/>
      </w:pPr>
      <w:r>
        <w:rPr>
          <w:rFonts w:ascii="Calibri" w:hAnsi="Calibri" w:cs="Calibri" w:eastAsia="PingFang SC"/>
          <w:color w:val="3D3A33"/>
          <w:sz w:val="22"/>
          <w:szCs w:val="22"/>
        </w:rPr>
        <w:t xml:space="preserve">When actual staffing departs from plan, the typical pattern is: staff increases are delayed, then staffing </w:t>
      </w:r>
      <w:r>
        <w:rPr>
          <w:rFonts w:ascii="Calibri" w:hAnsi="Calibri" w:cs="Calibri" w:eastAsia="PingFang SC"/>
          <w:b/>
          <w:color w:val="3D3A33"/>
          <w:sz w:val="22"/>
          <w:szCs w:val="22"/>
        </w:rPr>
        <w:t xml:space="preserve">overshoots the planned peak and stays high much longer</w:t>
      </w:r>
      <w:r>
        <w:rPr>
          <w:rFonts w:ascii="Calibri" w:hAnsi="Calibri" w:cs="Calibri" w:eastAsia="PingFang SC"/>
          <w:color w:val="3D3A33"/>
          <w:sz w:val="22"/>
          <w:szCs w:val="22"/>
        </w:rPr>
        <w:t xml:space="preserve"> (sometimes producing a second hump), while costs overrun and scope and quality fall. The mechanism is the rework cycle: because undiscovered rework is hidden, the true staffing need is recognised late; productivity and quality feedbacks then push the peak higher, and rework-cycle effects create the long tail with its second hump.</w:t>
      </w:r>
    </w:p>
    <w:p>
      <w:pPr>
        <w:spacing w:before="240" w:after="80" w:line="312" w:lineRule="auto"/>
      </w:pPr>
      <w:r>
        <w:rPr>
          <w:rFonts w:ascii="Calibri" w:hAnsi="Calibri" w:cs="Calibri" w:eastAsia="PingFang SC"/>
          <w:b/>
          <w:color w:val="175244"/>
          <w:sz w:val="22"/>
          <w:szCs w:val="22"/>
        </w:rPr>
        <w:t xml:space="preserve">Fraction complete and the 90% syndrome</w:t>
      </w:r>
    </w:p>
    <w:p>
      <w:pPr>
        <w:spacing w:before="0" w:after="160" w:line="312" w:lineRule="auto"/>
      </w:pPr>
      <w:r>
        <w:rPr>
          <w:rFonts w:ascii="Calibri" w:hAnsi="Calibri" w:cs="Calibri" w:eastAsia="PingFang SC"/>
          <w:color w:val="3D3A33"/>
          <w:sz w:val="22"/>
          <w:szCs w:val="22"/>
        </w:rPr>
        <w:t xml:space="preserve">A fraction-complete curve often shows apparently steady progress followed by a long stall just before completion - the </w:t>
      </w:r>
      <w:r>
        <w:rPr>
          <w:rFonts w:ascii="Calibri" w:hAnsi="Calibri" w:cs="Calibri" w:eastAsia="PingFang SC"/>
          <w:b/>
          <w:color w:val="3D3A33"/>
          <w:sz w:val="22"/>
          <w:szCs w:val="22"/>
        </w:rPr>
        <w:t xml:space="preserve">90% syndrome</w:t>
      </w:r>
      <w:r>
        <w:rPr>
          <w:rFonts w:ascii="Calibri" w:hAnsi="Calibri" w:cs="Calibri" w:eastAsia="PingFang SC"/>
          <w:color w:val="3D3A33"/>
          <w:sz w:val="22"/>
          <w:szCs w:val="22"/>
        </w:rPr>
        <w:t xml:space="preserve">. The causes are cumulative: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true scope was underestimated.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Hidden undiscovered rework had been counted as progress.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Management responses triggered ripple and knock-on feedbacks that lowered productivity and raised the error 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Final progress is throttled by the rate at which the last rework can be found and fixed.</w:t>
      </w:r>
    </w:p>
    <w:p>
      <w:pPr>
        <w:spacing w:before="0" w:after="160" w:line="312" w:lineRule="auto"/>
      </w:pPr>
      <w:r>
        <w:rPr>
          <w:rFonts w:ascii="Calibri" w:hAnsi="Calibri" w:cs="Calibri" w:eastAsia="PingFang SC"/>
          <w:color w:val="3D3A33"/>
          <w:sz w:val="22"/>
          <w:szCs w:val="22"/>
        </w:rPr>
        <w:t xml:space="preserve">The actual curve stalls below 1.0 (slowed by the rework cycle and ripple and knock-on feedbacks) and finishes well after the planned date.</w:t>
      </w:r>
    </w:p>
    <w:p>
      <w:pPr>
        <w:spacing w:before="240" w:after="80" w:line="312" w:lineRule="auto"/>
      </w:pPr>
      <w:r>
        <w:rPr>
          <w:rFonts w:ascii="Calibri" w:hAnsi="Calibri" w:cs="Calibri" w:eastAsia="PingFang SC"/>
          <w:b/>
          <w:color w:val="175244"/>
          <w:sz w:val="22"/>
          <w:szCs w:val="22"/>
        </w:rPr>
        <w:t xml:space="preserve">Ingalls Shipbuilding versus the US Navy: system dynamics in litigation</w:t>
      </w:r>
    </w:p>
    <w:p>
      <w:pPr>
        <w:spacing w:before="0" w:after="160" w:line="312" w:lineRule="auto"/>
      </w:pPr>
      <w:r>
        <w:rPr>
          <w:rFonts w:ascii="Calibri" w:hAnsi="Calibri" w:cs="Calibri" w:eastAsia="PingFang SC"/>
          <w:color w:val="3D3A33"/>
          <w:sz w:val="22"/>
          <w:szCs w:val="22"/>
        </w:rPr>
        <w:t xml:space="preserve">The Ingalls Shipbuilding dispute over billions of dollars of cost and schedule overruns on naval shipbuilding is a foundational application of system dynamics. A system dynamics model built by Pugh-Roberts (part of PA Consulting) showed that Navy-side delays and design changes caused the overruns. The model was used in court to support the contractor's claim and helped produce a claims settlement of at least 200-300 million US dollars. The Navy asked for modifications to the model; the modified model still showed Navy responsibility. The case demonstrates that a transparent causal model of project structure can carry evidentiary weight about who caused what.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