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08 - Searle's Can Computers Think</w:t>
      </w:r>
    </w:p>
    <w:p>
      <w:pPr>
        <w:spacing w:before="240" w:after="80" w:line="312" w:lineRule="auto"/>
      </w:pPr>
      <w:r>
        <w:rPr>
          <w:rFonts w:ascii="Calibri" w:hAnsi="Calibri" w:cs="Calibri" w:eastAsia="PingFang SC"/>
          <w:b/>
          <w:color w:val="33302A"/>
          <w:sz w:val="32"/>
          <w:szCs w:val="32"/>
        </w:rPr>
        <w:t xml:space="preserve">Lecture 08 · Nagel's "Brain Bisection and the Unity of Consciousness" (Brain Bisection and the Unity of Consciousness | Source-label check: this video is titled on YouTube as John Searle's "Can Computers Think?", but the actual content is Nagel on brain bisection; Searle and the Chinese room come in the next lecture)</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Descartes' third argument is the main thread of this lecture: the body is by its very nature always divisible, while a mind is utterly indivisible; the alien reading two books at once shows what a single point of view amounts to, and Block's Blockhead is assigned to the side of "a body conceivable without a mind." The anatomy supplies the corpus callosum — the large band of fibers connecting the two hemispheres — and the reason for cutting it is to contain epilepsy the way a firebreak contains a forest fire; split-brain patients are highly integrated in daily life, able to drive trucks and play tennis, and report that they "feel no different," with the split showing up only under lateralized (tachistoscopic) presentation at a few hundred milliseconds: a snow scene into the right hemisphere and the left hand reaching for a shovel, a chicken claw into the left hemisphere and the right hand pointing at a chicken; in the key-and-ring version the two hands each look for a different object, because the representation "key ring" was never formed at all, and when asked for a reason the left brain offers only "to clean out the chicken coop." What is missing is not functional knowledge: functionalism, behaviorism, dualism (no different if you swap in ectoplasm), and central state materialism all fail to say what we lack; "you can multiply minds but you can't divide them," and Sperry's two streams of consciousness are as hard to accept as the idea that each of us has thirty-odd visual minds. The attention hypothesis is proposed and then refuted by the patient's ability to draw two figures with two hands at once; there is also the case in which "smile" is flashed to one visual field only, so that half the face struggles to smile while the other half knows nothing about it. Searle's six-page article and the Chinese room are left to the next lecture.</w:t>
      </w:r>
    </w:p>
    <w:p>
      <w:pPr>
        <w:spacing w:before="0" w:after="160" w:line="312" w:lineRule="auto"/>
      </w:pPr>
      <w:r>
        <w:rPr>
          <w:rFonts w:ascii="Calibri" w:hAnsi="Calibri" w:cs="Calibri" w:eastAsia="PingFang SC"/>
          <w:b/>
          <w:color w:val="3D3A33"/>
          <w:sz w:val="22"/>
          <w:szCs w:val="22"/>
        </w:rPr>
        <w:t xml:space="preserve">The most noteworthy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What is missing is a kind of "perspectival knowledge," not functional knowledge</w:t>
      </w:r>
      <w:r>
        <w:rPr>
          <w:rFonts w:ascii="Calibri" w:hAnsi="Calibri" w:cs="Calibri" w:eastAsia="PingFang SC"/>
          <w:color w:val="3D3A33"/>
          <w:sz w:val="22"/>
          <w:szCs w:val="22"/>
        </w:rPr>
        <w:t xml:space="preserve">: the functional connections can be described completely, and behavior and answers can be predicted almost item by item, yet the conclusion still stands: we know all of this person's functional connections and still do not understand his mind. This is not a shortage of information but a gap in the kind of knowledge involved: we know how the boxes and arrows are connected, but not what the world looks like from his point of view. After the four positions have been excluded one by one the gap remains, so what this lecture delivers about functionalism is a limiting result rather than a neurological anecdote.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left hemisphere's rationalization is sincere</w:t>
      </w:r>
      <w:r>
        <w:rPr>
          <w:rFonts w:ascii="Calibri" w:hAnsi="Calibri" w:cs="Calibri" w:eastAsia="PingFang SC"/>
          <w:color w:val="3D3A33"/>
          <w:sz w:val="22"/>
          <w:szCs w:val="22"/>
        </w:rPr>
        <w:t xml:space="preserve">: the patient is not lying, but produces on the spot reasons such as "to clean out the chicken coop" or "maybe it's the medication making me a bit excited," while the language center does its best to rationalize something it simply does not know. The implication is that the one channel we ordinarily rely on to learn the contents of other minds — what they say — is systematically distorted in these people, so "what he reported" can no longer be equated with "what he experienced." This is also why the intuition that consciousness is a unity is used at once as evidence and as a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"You can multiply minds but you can't divide them"</w:t>
      </w:r>
      <w:r>
        <w:rPr>
          <w:rFonts w:ascii="Calibri" w:hAnsi="Calibri" w:cs="Calibri" w:eastAsia="PingFang SC"/>
          <w:color w:val="3D3A33"/>
          <w:sz w:val="22"/>
          <w:szCs w:val="22"/>
        </w:rPr>
        <w:t xml:space="preserve">: this allows us to add minds (two minds, or thirty-odd if you count by visual processing areas) while insisting that "half a mind" is simply unintelligible. The asymmetry amounts to saying that pluralizing minds leads only to absurd proliferation, never to an intelligible decomposition, so Descartes' intuition is not refuted by the split-brain cases but relocated. It also explains why "two minds" is called a giving-up sort of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contrast between everyday integration and laboratory splitting</w:t>
      </w:r>
      <w:r>
        <w:rPr>
          <w:rFonts w:ascii="Calibri" w:hAnsi="Calibri" w:cs="Calibri" w:eastAsia="PingFang SC"/>
          <w:color w:val="3D3A33"/>
          <w:sz w:val="22"/>
          <w:szCs w:val="22"/>
        </w:rPr>
        <w:t xml:space="preserve">: split-brain patients can drive trucks and play tennis and report that after the cut they feel exactly as before, and the split becomes visible only when the stimulus is confined to a few hundred milliseconds, too brief for them to turn the head or shift gaze. So "two minds" is not a standing condition but a structural fact forced out by experimental conditions and visible only on a particular time scale. Any reading that ignores this time scale (for instance, that they ordinarily have two streams of consciousness) is blocked by Nagel's reservation.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Attention is treated as the most promising mechanism of unity, and then gets stuck on its own case</w:t>
      </w:r>
      <w:r>
        <w:rPr>
          <w:rFonts w:ascii="Calibri" w:hAnsi="Calibri" w:cs="Calibri" w:eastAsia="PingFang SC"/>
          <w:color w:val="3D3A33"/>
          <w:sz w:val="22"/>
          <w:szCs w:val="22"/>
        </w:rPr>
        <w:t xml:space="preserve">: on the one hand, "you can attend to only one thing at a time" naturally explains why the mind appears to be single; on the other hand, a split-brain patient can copy two different figures with two hands at once, which a normal person cannot do because the two hemispheres would have to keep coordinating. The conflict is not adjudicated; the counterexample is left on the table as the next problem to be dealt with.</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Locating the Lecture and Descartes' Three Arguments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opening draws the boundary of the task clearly: today we look at split-brain patients and Nagel on the unity of consciousness, and only the next session takes up artificial intelligence and Searle's "very short article for six pages." Short as the article is, the literature written around it runs to thousands of pages, so the function of this lecture is to lay the groundwork of unity first rather than to take up syntax and semantics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review proceeds by keyword prompts: the keywords of the first argument are dualism, I am I exist, dreams hallucinations madness, and its conclusion is that knowledge of one's own existence is more certain than knowledge of any physical thing; the second is "you can conceive of yourself as having no body"; the third is "the body is by its very nature always divisible, while a mind is utterly indivisible." The third is the hardest to understand, and it is precisely the one Nagel is used to clarify today.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argument is translated into an observable question: all the thoughts, feelings, and emotions of a mind "hang together" within a single point of view, and that single point of view cannot be explained in physicalist vocabulary. So "the mind is indivisible" stops being merely an assertion about a substance and becomes the question "where does unity come from," and all the split-brain material that follows serves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review also places Block's Blockhead: one can conceive of a body functionally identical to you with no sensations at all (described in the transcript as a robot driven by billions of people, a zombie), and it belongs on the same side as "you can conceive of yourself as having no body." The Blockhead argument is assigned to the second argument, because what it establishes is that the body can be conceived as having no mind, not that the mind is indivisible.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classroom atmosphere is recorded as well: hands are raised to check how many still remember these arguments, a joke is made about the "strong recency effect," and students who answer correctly are repeatedly commended. This way of reviewing makes the split-brain discussion that follows rest on arguments the students can already restate for themselves.</w:t>
      </w:r>
    </w:p>
    <w:p>
      <w:pPr>
        <w:spacing w:before="240" w:after="80" w:line="312" w:lineRule="auto"/>
      </w:pPr>
      <w:r>
        <w:rPr>
          <w:rFonts w:ascii="Calibri" w:hAnsi="Calibri" w:cs="Calibri" w:eastAsia="PingFang SC"/>
          <w:b/>
          <w:color w:val="175244"/>
          <w:sz w:val="22"/>
          <w:szCs w:val="22"/>
        </w:rPr>
        <w:t xml:space="preserve">The Intuition of Unity: Reading Two Books at Once and "The Indivisibility of the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science-fiction scenario is used to locate "unity": an alien sitting on a couch reading two different books at once. The scenario is described as low-key and everyday, and precisely for that reason a moment's serious thought shows it to be "absolutely mind bending" — what is genuinely hard to imagine is reading two different books, not seeing two books at once.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distinction is between "simultaneously" and "by turns": not switching from one book to the other, but truly reading two stories at the same time; your eyes might manage it (if the two eyes could move independently and each read one book), but your mind cannot, and the only way is to split the mind. This conclusion in turn shows that what we ordinarily call a mind carries an indivisible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intuition is then used to read Descartes: the unity of mind is taken for granted in common sense, yet once a physical explanation is demanded there is no ready answer, and a functional description can say only so much as a pile of boxes and arrows. The strategy of the lecture is first to acknowledge this as an "inexplicable single point of view" and then to see which position can take it up, rather than to declare an ontology in advance.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example returns later: the split-brain patient who can copy two figures with two hands at once is exactly the real-life version of "the alien doing two things at once," and normal people cannot do it. So this thought experiment is not decoration in the lecture; it is the standard situation used later to test the attention hypothesis.</w:t>
      </w:r>
    </w:p>
    <w:p>
      <w:pPr>
        <w:spacing w:before="240" w:after="80" w:line="312" w:lineRule="auto"/>
      </w:pPr>
      <w:r>
        <w:rPr>
          <w:rFonts w:ascii="Calibri" w:hAnsi="Calibri" w:cs="Calibri" w:eastAsia="PingFang SC"/>
          <w:b/>
          <w:color w:val="175244"/>
          <w:sz w:val="22"/>
          <w:szCs w:val="22"/>
        </w:rPr>
        <w:t xml:space="preserve">The Anatomy of the Split Brain and the Logic of the Surgery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cortex divides into two halves: the left hemisphere produces speech, receives input from the right visual field, and controls the right side of the body; the right hemisphere receives input from the left visual field and controls the left side of the body, but does not produce speech. The popular claim that "the right hemisphere is the creative side" is directly doubted here and called a mug's game, because creativity is not the sort of thing that can be lateralized.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corpus callosum is the large band of transverse fibers connecting the two hemispheres. Nagel mentions a guess that it is merely a structural member preventing the halves from collapsing (like a strap or a crossbeam), and this guess is judged a crazy idea; the more reasonable guess is that some perceptual functions were duplicated on both sides early in evolution (very common in monkeys, not in humans), and that when one side was specialized for a new function (language, say), the other could still serve both halves, with communication maintained through the corpus callosum.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analogy of "redundant personnel in an organization" is used to make the point: some people can be reassigned to other work as long as the channels of communication remain. This analogy explains why cutting the corpus callosum does not cost a person half his abilities — information can still be had by turning the head, moving the eyes, and each side's own processing; what is lost is only the fastest direct communication between the hemispheres.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clinical rationale for the surgery is epilepsy: abnormal discharges on one side travel through the corpus callosum to the other and build into an "electrical storm," and cutting it is like using a firebreak to keep a forest fire on one side. Such operations thus became a natural experiment for understanding the unity of mind, because what they remove is precisely "the telephone system by which the two halves of the brain talk."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After surgery the patients look no different from anyone else: they can drive trucks, play tennis, their cognitive function is intact, and they say they "feel no different" after the cut. Nagel's formulation is that "no significant behavioral or mental effects in these patients could be observed," and that is exactly the problem: if a pathway connecting the two halves of the brain is cut and nothing happens, then one has to ask what the relation between the mind and that pathway really is.</w:t>
      </w:r>
    </w:p>
    <w:p>
      <w:pPr>
        <w:spacing w:before="240" w:after="80" w:line="312" w:lineRule="auto"/>
      </w:pPr>
      <w:r>
        <w:rPr>
          <w:rFonts w:ascii="Calibri" w:hAnsi="Calibri" w:cs="Calibri" w:eastAsia="PingFang SC"/>
          <w:b/>
          <w:color w:val="175244"/>
          <w:sz w:val="22"/>
          <w:szCs w:val="22"/>
        </w:rPr>
        <w:t xml:space="preserve">Split-Brain Experiments: Two Hands, Two Representations, and the Left Hemisphere's Rationalization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split becomes visible only when the stimulus is confined to a few hundred milliseconds, too brief for gaze shifting or head turning (tachistoscopic presentation); modern versions use eye tracking plus image stabilization to lock the image into one visual field. The same fact explains why it cannot be seen in everyday life: the eyes are constantly saccading, so what is in the left visual field at one moment is in the right the next, and the two hemispheres take turns receiving the same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object-naming task a pencil is flashed to the left visual field and a toothbrush to the right, so the right hemisphere knows about the pencil and the left about the toothbrush, and the two hands reach for different things; this kind of left–right mapping is easy to get tangled up in. The key-and-ring version is clearer: the patient never combines "key" and "ring" into a single "key ring," and only the two hands each search on their 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kinds of disunity can thus be distinguished: disunity of behavior (the two hands looking for different things) and disunity of representation (there is a visual representation of the key and a visual representation of the ring, but no representation of a key ring). The latter is more serious, because it means the visual world itself has split in these people, not merely that motor coordination has gone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snow scene / chicken claw experiment pushes the conclusion to the level of language: the snow scene goes into the right hemisphere and the left hand reaches for a shovel; the chicken claw goes into the left hemisphere and the right hand points at the chicken. Asked why he is pointing at the shovel, he cannot say, and then offers the reason "to clean out the chicken coop," the left hemisphere's language center doing its best to rationalize something it simply does not know.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literature contains many similar confabulations: "telephone" is flashed and the patient says clap, and when pressed says "maybe it's the medication making me a bit excited"; after "bell" and "music" are flashed he draws a bell and reports music, on the ground that these stupid bells are heard here from morning to night, so thinking of music naturally brings bells to mind. Notably, patients very rarely say "I don't know why I did that"; they always produce a story, and they tell it sincerely.</w:t>
      </w:r>
    </w:p>
    <w:p>
      <w:pPr>
        <w:spacing w:before="240" w:after="80" w:line="312" w:lineRule="auto"/>
      </w:pPr>
      <w:r>
        <w:rPr>
          <w:rFonts w:ascii="Calibri" w:hAnsi="Calibri" w:cs="Calibri" w:eastAsia="PingFang SC"/>
          <w:b/>
          <w:color w:val="175244"/>
          <w:sz w:val="22"/>
          <w:szCs w:val="22"/>
        </w:rPr>
        <w:t xml:space="preserve">Classroom Debate: Is Consciousness One, or Are There Two Streams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raises a key objection: if the patient really is conscious of the snow scene, then when he answers honestly he must be able to report it. This is praised on the spot, precisely because it appeals to the fact that consciousness is a unity — you cannot have something in consciousness and be wholly unable to access it — so the objection in effect takes unity as a premise of the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Placed alongside the functional description, this objection yields the lecture's central contrast: looking only at the brain's functional structure, the patient's saying "to clean out the chicken coop" is entirely predictable (the left hemisphere handles speech, and it does not know what the right hemisphere saw); but once one asks what happened in his conscious life, it becomes absolutely baffling. The alternative — "he is conscious of it but cannot report it in any way" — is equally unintelligible.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Sperry's formulation is put on the table: these patients do not have the usual single unified stream of consciousness but two independent streams, one per hemisphere. Nagel's reservation follows immediately: these people can drive trucks and play tennis, and their functional integration in daily life is no different from yours or mine, so saying they have two independent streams of consciousness is not as natural as it sounds.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Nor can it be said that only the left, language hemisphere has conscious experience: the right hemisphere handles face processing, emotion, and affective life. The example of "looking at a familiar face on an autumn evening and remembering those years" shows that these things, regarded as central to conscious life, are precisely what the right hemisphere does, and it is hard to accept a verdict that writes them off as the work of a zombie.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These positions are not adjudicated but placed side by side: each has something that will not go through, and "he has two minds" looks more like giving up, because it immediately implies the absurd conclusion that each of us has a bundle of minds too; the class also says explicitly that it hopes this is not the right answer.</w:t>
      </w:r>
    </w:p>
    <w:p>
      <w:pPr>
        <w:spacing w:before="240" w:after="80" w:line="312" w:lineRule="auto"/>
      </w:pPr>
      <w:r>
        <w:rPr>
          <w:rFonts w:ascii="Calibri" w:hAnsi="Calibri" w:cs="Calibri" w:eastAsia="PingFang SC"/>
          <w:b/>
          <w:color w:val="175244"/>
          <w:sz w:val="22"/>
          <w:szCs w:val="22"/>
        </w:rPr>
        <w:t xml:space="preserve">Attention as the Candidate Mechanism of Unity and Its Counterexample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Attention is taken to be the most promising clue: you can attend to only one thing at a time, which is exactly what would explain why the mind appears to be single; so it is proposed that split-brain patients are really switching attention rapidly between the snow scene and the chicken claw rather than having two minds. The advantage of this diagnosis is that it turns a metaphysical question into an empirical one about attentional resources.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counterexample is the task itself: a split-brain patient can copy two figures with two hands at once, which a normal person cannot do, because in a normal person the two hemispheres must keep coordinating the two hands. Neither task belongs to the class that can be handed over to "autopilot," so it is hard to say the patient is merely switching attention rapidly.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Everyday examples are used in class to mark the line between switching and simultaneity: in a task like patting your head with one hand and rubbing your stomach with the other, one of the two is always handed over to an automatic process, whereas the patient's two-task drawing looks like genuine simultaneity. The line is not made precise in this lecture, but it is the basis for rejecting the attention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where "the mind is indivisible" gets a contemporary formulation: one cannot say the patient has "half a mind," since that phrase is simply unintelligible; you can multiply minds but you cannot divide them. This asymmetry is at once the intuitive core of Descartes' third argument and the question this lecture leaves for later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Other scattered evidence is listed along with it: facial expression is controlled by the contralateral hemisphere, so flashing "smile" to the right visual field alone produces the strange expression of one half of the face trying to smile while the other half knows nothing about smiling; and a face assembled from fruits and vegetables has the patient point to "the face" with the left hand and to "the fruit" with the right. Together these examples show that the functional description can be written out perfectly clearly while what they experience from the inside remains unimaginable.</w:t>
      </w:r>
    </w:p>
    <w:p>
      <w:pPr>
        <w:spacing w:before="240" w:after="80" w:line="312" w:lineRule="auto"/>
      </w:pPr>
      <w:r>
        <w:rPr>
          <w:rFonts w:ascii="Calibri" w:hAnsi="Calibri" w:cs="Calibri" w:eastAsia="PingFang SC"/>
          <w:b/>
          <w:color w:val="175244"/>
          <w:sz w:val="22"/>
          <w:szCs w:val="22"/>
        </w:rPr>
        <w:t xml:space="preserve">"The Missing Knowledge": None of the Four Positions Can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lecture's conclusion is formalized as a process of elimination: we know all of the patient's functional connections and can predict their behavior and answers quite accurately, so what is missing is neither functional information nor behavioral information. What is missing is "what the world looks like through his eyes," which is exactly what we use all the time in ordinary understanding of others and what no theory has ever characterized.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is excluded first: you know the whole functional story and still do not understand this mind; a complete functional description is not the same as understanding a mind. This conclusion connects directly to the debate over functionalism's explanatory power in Lectures 5 and 6.</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fares no better, since we can already predict these patients' behavior; nor does dualism, since even if the patient were made of ectoplasm we still could not imagine his world from a complete description. Central state materialism fails too, because we already know the corpus callosum has been cut and know what it does, and the visual experience remains completely baffling.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missing piece is described as a capacity to imagine another's point of view, and contrasted with theoretical knowledge: you can have a complete theoretical grasp of how someone walks (a diagram of boxes and arrows) and yet have no idea what walking feels like to him. This contrast is precisely what makes Descartes' third argument still worth taking seriously today.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closing words are blunt: where the mind is concerned, and conscious visual experience in particular, there is always something that escapes all of these positions, and the next lecture takes up the Chinese room argument. That is, this lecture offers no replacement theory, only a constraint: any theory of mind must be able to account for this missing knowledge.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"today we're looking at split brain patients and thomas nagel on the unity of consciousness"</w:t>
      </w:r>
    </w:p>
    <w:p>
      <w:pPr>
        <w:spacing w:before="0" w:after="160" w:line="312" w:lineRule="auto"/>
      </w:pPr>
      <w:r>
        <w:rPr>
          <w:rFonts w:ascii="Calibri" w:hAnsi="Calibri" w:cs="Calibri" w:eastAsia="PingFang SC"/>
          <w:color w:val="3D3A33"/>
          <w:sz w:val="22"/>
          <w:szCs w:val="22"/>
        </w:rPr>
        <w:t xml:space="preserve">The first sentence of the opening states the lecture's topic, and it is also the direct basis for judging that the title of this video does not match its actual content.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body is by its very nature always divisible while a mind is utterly indivisible"</w:t>
      </w:r>
    </w:p>
    <w:p>
      <w:pPr>
        <w:spacing w:before="0" w:after="160" w:line="312" w:lineRule="auto"/>
      </w:pPr>
      <w:r>
        <w:rPr>
          <w:rFonts w:ascii="Calibri" w:hAnsi="Calibri" w:cs="Calibri" w:eastAsia="PingFang SC"/>
          <w:color w:val="3D3A33"/>
          <w:sz w:val="22"/>
          <w:szCs w:val="22"/>
        </w:rPr>
        <w:t xml:space="preserve">A restatement of Descartes' third argument: the body is infinitely divisible while the mind is not, and this is precisely the one this lecture re-examines.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"how could someone i don't mean switching from one book to another but truly simultaneously reading two books at once"</w:t>
      </w:r>
    </w:p>
    <w:p>
      <w:pPr>
        <w:spacing w:before="0" w:after="160" w:line="312" w:lineRule="auto"/>
      </w:pPr>
      <w:r>
        <w:rPr>
          <w:rFonts w:ascii="Calibri" w:hAnsi="Calibri" w:cs="Calibri" w:eastAsia="PingFang SC"/>
          <w:color w:val="3D3A33"/>
          <w:sz w:val="22"/>
          <w:szCs w:val="22"/>
        </w:rPr>
        <w:t xml:space="preserve">The example of the alien reading two books at once, used to turn the vague intuition of "unified consciousness" into a concrete impossibility.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way you could do that is by splitting up your mind"</w:t>
      </w:r>
    </w:p>
    <w:p>
      <w:pPr>
        <w:spacing w:before="0" w:after="160" w:line="312" w:lineRule="auto"/>
      </w:pPr>
      <w:r>
        <w:rPr>
          <w:rFonts w:ascii="Calibri" w:hAnsi="Calibri" w:cs="Calibri" w:eastAsia="PingFang SC"/>
          <w:color w:val="3D3A33"/>
          <w:sz w:val="22"/>
          <w:szCs w:val="22"/>
        </w:rPr>
        <w:t xml:space="preserve">The conclusion: to truly do two things that require attention at the same time, the only way is to split the mind, which in turn shows that unity is the norm.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corpus callosum is a large band of nerve fibers that connects the two hemispheres"</w:t>
      </w:r>
    </w:p>
    <w:p>
      <w:pPr>
        <w:spacing w:before="0" w:after="160" w:line="312" w:lineRule="auto"/>
      </w:pPr>
      <w:r>
        <w:rPr>
          <w:rFonts w:ascii="Calibri" w:hAnsi="Calibri" w:cs="Calibri" w:eastAsia="PingFang SC"/>
          <w:color w:val="3D3A33"/>
          <w:sz w:val="22"/>
          <w:szCs w:val="22"/>
        </w:rPr>
        <w:t xml:space="preserve">The anatomical definition; all the later split-brain discussion rests on this connection having been cut.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nagel says no significant behavioral or mental effects in these patients could be observed"</w:t>
      </w:r>
    </w:p>
    <w:p>
      <w:pPr>
        <w:spacing w:before="0" w:after="160" w:line="312" w:lineRule="auto"/>
      </w:pPr>
      <w:r>
        <w:rPr>
          <w:rFonts w:ascii="Calibri" w:hAnsi="Calibri" w:cs="Calibri" w:eastAsia="PingFang SC"/>
          <w:color w:val="3D3A33"/>
          <w:sz w:val="22"/>
          <w:szCs w:val="22"/>
        </w:rPr>
        <w:t xml:space="preserve">Quotes Nagel's description of the post-operative state: nothing abnormal shows in daily life, which is exactly why the question of what relation the mind bears to this pathway becomes a problem.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have cut the telephone system between the two hemispheres and they don't have a direct way of dialoguing"</w:t>
      </w:r>
    </w:p>
    <w:p>
      <w:pPr>
        <w:spacing w:before="0" w:after="160" w:line="312" w:lineRule="auto"/>
      </w:pPr>
      <w:r>
        <w:rPr>
          <w:rFonts w:ascii="Calibri" w:hAnsi="Calibri" w:cs="Calibri" w:eastAsia="PingFang SC"/>
          <w:color w:val="3D3A33"/>
          <w:sz w:val="22"/>
          <w:szCs w:val="22"/>
        </w:rPr>
        <w:t xml:space="preserve">The telephone-system metaphor for the corpus callosum: what is cut is not the information itself but the channel through which the two hemispheres talk to each other directly.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no idea why he's pointing to the shovel"</w:t>
      </w:r>
    </w:p>
    <w:p>
      <w:pPr>
        <w:spacing w:before="0" w:after="160" w:line="312" w:lineRule="auto"/>
      </w:pPr>
      <w:r>
        <w:rPr>
          <w:rFonts w:ascii="Calibri" w:hAnsi="Calibri" w:cs="Calibri" w:eastAsia="PingFang SC"/>
          <w:color w:val="3D3A33"/>
          <w:sz w:val="22"/>
          <w:szCs w:val="22"/>
        </w:rPr>
        <w:t xml:space="preserve">The crucial moment of the snow scene / chicken claw experiment: the behavior has a reason, but the person himself has no access to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"why the shovel he responded to clean up the chicken coop"</w:t>
      </w:r>
    </w:p>
    <w:p>
      <w:pPr>
        <w:spacing w:before="0" w:after="160" w:line="312" w:lineRule="auto"/>
      </w:pPr>
      <w:r>
        <w:rPr>
          <w:rFonts w:ascii="Calibri" w:hAnsi="Calibri" w:cs="Calibri" w:eastAsia="PingFang SC"/>
          <w:color w:val="3D3A33"/>
          <w:sz w:val="22"/>
          <w:szCs w:val="22"/>
        </w:rPr>
        <w:t xml:space="preserve">The fabricated reason the left brain gives, used to show the language center rationalizing something it does not know.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language center is doing best to rationalize what you're doing"</w:t>
      </w:r>
    </w:p>
    <w:p>
      <w:pPr>
        <w:spacing w:before="0" w:after="160" w:line="312" w:lineRule="auto"/>
      </w:pPr>
      <w:r>
        <w:rPr>
          <w:rFonts w:ascii="Calibri" w:hAnsi="Calibri" w:cs="Calibri" w:eastAsia="PingFang SC"/>
          <w:color w:val="3D3A33"/>
          <w:sz w:val="22"/>
          <w:szCs w:val="22"/>
        </w:rPr>
        <w:t xml:space="preserve">A direct statement of the confabulation mechanism: the rationalizing is done by the language hemisphere, not supplied by a mind that knows.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"you're appealing to them is that consciousness is a unity"</w:t>
      </w:r>
    </w:p>
    <w:p>
      <w:pPr>
        <w:spacing w:before="0" w:after="160" w:line="312" w:lineRule="auto"/>
      </w:pPr>
      <w:r>
        <w:rPr>
          <w:rFonts w:ascii="Calibri" w:hAnsi="Calibri" w:cs="Calibri" w:eastAsia="PingFang SC"/>
          <w:color w:val="3D3A33"/>
          <w:sz w:val="22"/>
          <w:szCs w:val="22"/>
        </w:rPr>
        <w:t xml:space="preserve">A confirmation of the student's objection: the premise of the student's argument is precisely that consciousness must be unified, so you cannot be unable to be conscious of something in your own consciousness.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are people who can drive a truck these are people who can play tennis"</w:t>
      </w:r>
    </w:p>
    <w:p>
      <w:pPr>
        <w:spacing w:before="0" w:after="160" w:line="312" w:lineRule="auto"/>
      </w:pPr>
      <w:r>
        <w:rPr>
          <w:rFonts w:ascii="Calibri" w:hAnsi="Calibri" w:cs="Calibri" w:eastAsia="PingFang SC"/>
          <w:color w:val="3D3A33"/>
          <w:sz w:val="22"/>
          <w:szCs w:val="22"/>
        </w:rPr>
        <w:t xml:space="preserve">Nagel's reservation: if these people are so highly integrated in daily life, saying they have two independent streams of consciousness is hard to sustain.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multiply minds but you can't divide them"</w:t>
      </w:r>
    </w:p>
    <w:p>
      <w:pPr>
        <w:spacing w:before="0" w:after="160" w:line="312" w:lineRule="auto"/>
      </w:pPr>
      <w:r>
        <w:rPr>
          <w:rFonts w:ascii="Calibri" w:hAnsi="Calibri" w:cs="Calibri" w:eastAsia="PingFang SC"/>
          <w:color w:val="3D3A33"/>
          <w:sz w:val="22"/>
          <w:szCs w:val="22"/>
        </w:rPr>
        <w:t xml:space="preserve">The lecture's most compressed contemporary formulation of "the mind is indivisible," and a slogan-style summary rejecting the phrase "half a mind."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know all the functional connections this guy has but we don't understand his mind"</w:t>
      </w:r>
    </w:p>
    <w:p>
      <w:pPr>
        <w:spacing w:before="0" w:after="160" w:line="312" w:lineRule="auto"/>
      </w:pPr>
      <w:r>
        <w:rPr>
          <w:rFonts w:ascii="Calibri" w:hAnsi="Calibri" w:cs="Calibri" w:eastAsia="PingFang SC"/>
          <w:color w:val="3D3A33"/>
          <w:sz w:val="22"/>
          <w:szCs w:val="22"/>
        </w:rPr>
        <w:t xml:space="preserve">The positive statement of the conclusion: complete functional knowledge and understanding a mind are two different things.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 is something about the mind something about your conscious visual experience that is eluding all these perspectives"</w:t>
      </w:r>
    </w:p>
    <w:p>
      <w:pPr>
        <w:spacing w:before="0" w:after="160" w:line="312" w:lineRule="auto"/>
      </w:pPr>
      <w:r>
        <w:rPr>
          <w:rFonts w:ascii="Calibri" w:hAnsi="Calibri" w:cs="Calibri" w:eastAsia="PingFang SC"/>
          <w:color w:val="3D3A33"/>
          <w:sz w:val="22"/>
          <w:szCs w:val="22"/>
        </w:rPr>
        <w:t xml:space="preserve">The closing assertion: functionalism, behaviorism, dualism, and central state materialism all fail to account for this missing knowledge.</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Descartes' "indivisibility of the mind" is turned into an empirical question about split-brain cases</w:t>
      </w:r>
      <w:r>
        <w:rPr>
          <w:rFonts w:ascii="Calibri" w:hAnsi="Calibri" w:cs="Calibri" w:eastAsia="PingFang SC"/>
          <w:color w:val="3D3A33"/>
          <w:sz w:val="22"/>
          <w:szCs w:val="22"/>
        </w:rPr>
        <w:t xml:space="preserve"> — The third argument is usually thought the most obscure and the easiest to skip; here it is translated into an operational observation: if the mind really is indivisible, then cutting the communication between the two halves of the brain should not produce a situation with "two representations, two hands." This reading does not declare Descartes right or wrong but gives the argument a place of testing for the first time, which is a rather rare route in a course built around thought experiments.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"Understanding another's point of view" is treated as an irreplaceable cognitive achievement</w:t>
      </w:r>
      <w:r>
        <w:rPr>
          <w:rFonts w:ascii="Calibri" w:hAnsi="Calibri" w:cs="Calibri" w:eastAsia="PingFang SC"/>
          <w:color w:val="3D3A33"/>
          <w:sz w:val="22"/>
          <w:szCs w:val="22"/>
        </w:rPr>
        <w:t xml:space="preserve"> — The claim: our everyday understanding of other minds is not theoretical knowledge — you can have a complete theory of how the other person works (boxes and arrows) and still not know what the world looks like from his point of view. What is unorthodox about this claim is that it puts imagination at the center of epistemology instead of reducing mentalizing to theoretical inference or simulation, and it therefore draws the same boundary around functionalism and behaviorism alike.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"You can multiply minds but you can't divide them"</w:t>
      </w:r>
      <w:r>
        <w:rPr>
          <w:rFonts w:ascii="Calibri" w:hAnsi="Calibri" w:cs="Calibri" w:eastAsia="PingFang SC"/>
          <w:color w:val="3D3A33"/>
          <w:sz w:val="22"/>
          <w:szCs w:val="22"/>
        </w:rPr>
        <w:t xml:space="preserve"> — Faced with split-brain patients, this allows us to add minds (two minds, or thirty-odd if you count by visual processing areas) while insisting that "half a mind" is simply unintelligible. The asymmetry amounts to saying that pluralizing minds leads only to absurd proliferation, never to an intelligible decomposition; Descartes' intuition is therefore not refuted in the face of the split-brain cases but relocated. It also explains why "two minds" is called a giving-up sort of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"Attention" is used as the candidate mechanism of unity, and then handed the counterexample on the spot</w:t>
      </w:r>
      <w:r>
        <w:rPr>
          <w:rFonts w:ascii="Calibri" w:hAnsi="Calibri" w:cs="Calibri" w:eastAsia="PingFang SC"/>
          <w:color w:val="3D3A33"/>
          <w:sz w:val="22"/>
          <w:szCs w:val="22"/>
        </w:rPr>
        <w:t xml:space="preserve"> — If unity comes from "you can attend to only one thing at a time," the split-brain patient's division could be reduced to rapidly switching attention; but the patient can copy two different figures with two hands at once, which normal people cannot do, and this case blocks the switching account. Handing the most promising resource its counterexample on the spot is the most honest methodological step in the lecture, and it explains why the ending gives no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All four positions are sieved through the same question</w:t>
      </w:r>
      <w:r>
        <w:rPr>
          <w:rFonts w:ascii="Calibri" w:hAnsi="Calibri" w:cs="Calibri" w:eastAsia="PingFang SC"/>
          <w:color w:val="3D3A33"/>
          <w:sz w:val="22"/>
          <w:szCs w:val="22"/>
        </w:rPr>
        <w:t xml:space="preserve"> — Functionalism, behaviorism, dualism, and central state materialism are placed in turn under the question "what is this missing knowledge," and the conclusion is not that one of them wins but that all four come up short. This structure of shared failure keeps the conclusion from favoring any ontology and establishes only one constraint: any theory of mind must be able to account for what the world is like seen from the inside.</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cutting the bridge that connects the two halves of the brain must cause severe mental damage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Patients can drive trucks and play tennis and report that after the cut they feel exactly as before, and the split can be seen only when the stimulus is confined to a few hundred milliseconds — the non-obvious point being that we usually assume the "wholeness of the mind" depends on that pathway, whereas in fact everyday integration is maintained by head turning, saccades, and each hemisphere's own processing, and the absence of the pathway is exposed only on the laboratory time scale. This contrast is itself a theoretical constraint: any claim that ties unity directly to anatomical connection must explain why daily behavior barely changes once the connection is cut.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patient is making up reasons (saying "to clean out the chicken coop"), so he is lying, or at least knows he is making it up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confabulation happens within consciousness; the patient sincerely believes the reason he gives, while the language center does its best to rationalize something it does not know — non-obvious because it separates "reporting" from "knowing": the one channel by which we ordinarily judge the contents of another's consciousness is systematically distorted in these people. So the gap between "what he reported" and "what he experienced" becomes an unavoidable problem for later discussion of other minds.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split-brain patients plainly have "two minds"; this is the most natural conclusion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This is called a giving up, because the same reasoning would imply that normal people also have a bundle of minds (thirty-odd in the visual processing areas alone), and "half a mind" is simply unintelligible — non-obvious because a seemingly simplest explanation, once generalized, explodes into absurdity. So the claim is marked as a surrender rather than allowed to stand as a positive refutation of Descartes.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with enough anatomy and physiology, one can know what the patient's experience is like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We know the corpus callosum has been cut and we know what it does, and we still have no idea what their visual experience is like; swapping the material for ectoplasm does not close the gap either — non-obvious because it claims that what is missing here is not more knowledge but a different kind of knowledge, so no explanation that aims at "more information" can solve it. This is also why dualism and physicalism are put into the same elimination: change the material, not the gap.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split brain is a pure defect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Patients have advantages on some tasks, for instance copying two figures with two hands at once, which normal people cannot do because the two hemispheres must keep coordinating — non-obvious because it makes the cost of unity visible: the normal person's integrative capacity is at the same time a limitation. Conversely, if unity really is a capacity, it is not free but bought at the price of parallel processing.</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Complete functional description vs. the missing perspectival knowledge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We know all of the patient's functional connections and can predict their behavior and answers accurately; functionalism can therefore claim to have given a complete account of these people, which is also the position that recurs in the earlier lectures of the course. On this line, the scientific account of split-brain patients is already complete at the functional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Even so, we still do not know what their visual experience is like and cannot imagine their point of view, and this is exactly what we use all the time in everyday understanding of others. The gap is therefore not in the fineness of the theory but in the kind of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tension is not dissolved but adds a constraint to functionalism: a complete functional description is not the same as understanding this mind. The conclusion states explicitly that what escapes functionalism, behaviorism, dualism, and central state materialism is conscious visual experience.</w:t>
      </w:r>
    </w:p>
    <w:p>
      <w:pPr>
        <w:spacing w:before="0" w:after="160" w:line="312" w:lineRule="auto"/>
      </w:pPr>
      <w:r>
        <w:rPr>
          <w:rFonts w:ascii="Calibri" w:hAnsi="Calibri" w:cs="Calibri" w:eastAsia="PingFang SC"/>
          <w:b/>
          <w:color w:val="3D3A33"/>
          <w:sz w:val="22"/>
          <w:szCs w:val="22"/>
        </w:rPr>
        <w:t xml:space="preserve">Two minds vs. one unified mind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Sperry-style formulation — these patients have two independent streams of consciousness, one per hemisphere; this directly explains the experimental phenomena of each hand acting on its own and each searching for a different object. It is also the official version of the intuition that "a split-brain patient has in some sense become two people."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Nagel's reservation — they can drive trucks and play tennis, and their everyday functioning is highly integrated; and if you count by processing areas, every one of us would have a bundle of minds, and "half a mind" is unintelligible too. Nagel therefore holds that the Sperry-style formulation is not compatible with the patients' everyday performance.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"Two minds" is marked as a giving-up sort of answer, and the class says explicitly that it hopes this is not the right answer. The verdict is left to later discussion rather than settled by a positive theory of unity.</w:t>
      </w:r>
    </w:p>
    <w:p>
      <w:pPr>
        <w:spacing w:before="0" w:after="160" w:line="312" w:lineRule="auto"/>
      </w:pPr>
      <w:r>
        <w:rPr>
          <w:rFonts w:ascii="Calibri" w:hAnsi="Calibri" w:cs="Calibri" w:eastAsia="PingFang SC"/>
          <w:b/>
          <w:color w:val="3D3A33"/>
          <w:sz w:val="22"/>
          <w:szCs w:val="22"/>
        </w:rPr>
        <w:t xml:space="preserve">Switching attention vs. genuine simultaneity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most promising mechanism of unity is attention: you can attend to only one thing at a time, and split-brain patients are merely switching rapidly between the snow scene and the chicken claw, so there are not two minds. The attraction of this diagnosis is that it replaces a metaphysical question with an empirical one about attentional resources.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patient can copy two different figures with two hands at once, and neither task belongs to the class that can be handed to an automatic process, so it is hard to call this switching attention. Copying of this kind requires sustained attentional engagement, not an action that can be done in passing.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The counterexample is acknowledged to be precisely what makes one say they have two minds, while the "single attentional resource" claim is left on the table unsolved.</w:t>
      </w:r>
    </w:p>
    <w:p>
      <w:pPr>
        <w:spacing w:before="0" w:after="160" w:line="312" w:lineRule="auto"/>
      </w:pPr>
      <w:r>
        <w:rPr>
          <w:rFonts w:ascii="Calibri" w:hAnsi="Calibri" w:cs="Calibri" w:eastAsia="PingFang SC"/>
          <w:b/>
          <w:color w:val="3D3A33"/>
          <w:sz w:val="22"/>
          <w:szCs w:val="22"/>
        </w:rPr>
        <w:t xml:space="preserve">The language hemisphere's sincerity vs. its not knowing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patient is a sincere reporter, and our regular route to the contents of another's consciousness is precisely hearing what they say; so "to clean out the chicken coop" should be treated as evidence of his conscious contents. This line is put forward explicitly by a student in class and endorsed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left hemisphere simply does not know that the right hemisphere saw the snow scene, and the reason was generated under conditions of ignorance; so this regular route fails in these people. This is also where the claim that "he has two minds" gains support.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Neither side is abandoned: the student's argument is used as evidence for the intuition that consciousness is a unity, while it is conceded that it fails exactly in these patients. The question is thus left at the level of "how do we know another's experience" without choosing between the two readings.</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Using a clinical case to turn a metaphysical argument into an observable question</w:t>
      </w:r>
      <w:r>
        <w:rPr>
          <w:rFonts w:ascii="Calibri" w:hAnsi="Calibri" w:cs="Calibri" w:eastAsia="PingFang SC"/>
          <w:color w:val="3D3A33"/>
          <w:sz w:val="22"/>
          <w:szCs w:val="22"/>
        </w:rPr>
        <w:t xml:space="preserve">: Descartes' "indivisibility of the mind" could originally be discussed only through introspection and conceivability; it is connected to the clinical fact of the cut corpus callosum, which makes "whether unity exists, and in what form" a question that experiments can be designed to ask. This is also why Nagel's article is said to provide a way of articulating the idea.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Lateralized (tachistoscopic) presentation as a separation technique</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use a brief presentation of a few hundred milliseconds, so that the stimulus cannot be carried to the other side by a saccade or a turn of the head;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Modern versions use eye tracking plus image stabilization to lock the image into one visual field;</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result is that only one hemisphere gets the information at any moment, everyday functional integration is taken apart, and the split becomes observable.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Locating the gap by elimination</w:t>
      </w:r>
      <w:r>
        <w:rPr>
          <w:rFonts w:ascii="Calibri" w:hAnsi="Calibri" w:cs="Calibri" w:eastAsia="PingFang SC"/>
          <w:color w:val="3D3A33"/>
          <w:sz w:val="22"/>
          <w:szCs w:val="22"/>
        </w:rPr>
        <w:t xml:space="preserve">: Functionalism, behaviorism, dualism, and central state materialism are placed in turn under the same question (what is this missing knowledge), and their respective failures are used to determine the shape of the gap rather than to declare in advance which is right. The advantage is that the conclusion does not depend on any ontological stance.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"Can you imagine it" as the criterion</w:t>
      </w:r>
      <w:r>
        <w:rPr>
          <w:rFonts w:ascii="Calibri" w:hAnsi="Calibri" w:cs="Calibri" w:eastAsia="PingFang SC"/>
          <w:color w:val="3D3A33"/>
          <w:sz w:val="22"/>
          <w:szCs w:val="22"/>
        </w:rPr>
        <w:t xml:space="preserve">: The argument does not rest on "the theory is not yet complete" but on "even with a complete functional and physiological description, you cannot imagine his world." This criterion makes the accessibility of a first-person point of view the standard of knowledge, and it is the most controversial and most important step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Classroom intuitions treated as argumentative material</w:t>
      </w:r>
      <w:r>
        <w:rPr>
          <w:rFonts w:ascii="Calibri" w:hAnsi="Calibri" w:cs="Calibri" w:eastAsia="PingFang SC"/>
          <w:color w:val="3D3A33"/>
          <w:sz w:val="22"/>
          <w:szCs w:val="22"/>
        </w:rPr>
        <w:t xml:space="preserve">: The student's "if he is conscious of it he must be able to report it" is adopted on the spot, advanced into the premise that consciousness is a unity, and then used to bring out the standoff between Sperry and Nagel. Even a memory error about the details of the tube experiment (which hand grabbed the pen) is corrected by a student on the spot and settled with "let's shake hands," showing that the course treats classroom argument itself as a testing ground.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Students are urged to look at the video evidence themselves</w:t>
      </w:r>
      <w:r>
        <w:rPr>
          <w:rFonts w:ascii="Calibri" w:hAnsi="Calibri" w:cs="Calibri" w:eastAsia="PingFang SC"/>
          <w:color w:val="3D3A33"/>
          <w:sz w:val="22"/>
          <w:szCs w:val="22"/>
        </w:rPr>
        <w:t xml:space="preserve">: The YouTube videos cannot be played in class for copyright reasons, but students are advised to search for interviews with split-brain patients and see how they talk and how they behave in experiments. The advice hands the classroom's secondhand account over to publicly checkable material, and shows that the experimental evidence this lecture relies on can be checked by students themselves outside class.</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Searle's "Can Computers Think?" is described as an extremely short article of "six pages," yet thousands of pages of literature have grown up around it. This lecture uses it only as a preview; the main content — syntax and semantics, the Chinese room — is left to the next session.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key time scale of the split-brain experiments is "a few hundred milliseconds": the stimulus must be brief enough that the patient cannot turn his head or shift gaze, since otherwise the two hemispheres would take turns receiving the same information. This also explains why no abnormality shows in these patients' daily lives.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number of visual processing areas is given as "in the high thirties," and there may be more by now. The figure is used to show that counting minds by processing area would multiply minds indefinitely, which pushes the "two minds" reading toward absurdity.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scientific background of functionalism is summarized as "the lesson of about the last hundred years of brain research": the mind is pieced together from many small modules each doing its own processing. This is where the boxes-and-arrows diagram comes from, and it is the background against which "the missing knowledge" is later 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video runs 1:17:00, and the transcript covers up to 76:18, with the last sentence scheduling the Chinese room argument for the next session (Thursday). That is, in the course sequence this lecture is the groundwork laid before the Searle lecture, not the first half of Searle's article.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lecture reviews three of Descartes' arguments, of which the third (the indivisibility of the mind) is the main thread throughout. The opening also mentions a session that day after class from 3:30 to 5:00 on the Turing test and "what makes us human."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