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09 - Searle's Can Computers Think - The Chinese Room</w:t>
      </w:r>
    </w:p>
    <w:p>
      <w:pPr>
        <w:spacing w:before="240" w:after="80" w:line="312" w:lineRule="auto"/>
      </w:pPr>
      <w:r>
        <w:rPr>
          <w:rFonts w:ascii="Calibri" w:hAnsi="Calibri" w:cs="Calibri" w:eastAsia="PingFang SC"/>
          <w:b/>
          <w:color w:val="33302A"/>
          <w:sz w:val="32"/>
          <w:szCs w:val="32"/>
        </w:rPr>
        <w:t xml:space="preserve">Lecture 09 · John Searle's "Can Computers Think?" — The Chinese Room (the Chinese room: syntax, semantics, and the whole room)</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This lecture narrows "can computers think?" down to Searle's Chinese room: the person in the room manipulates Chinese characters only according to an English rulebook, and can pass the Turing test while understanding not a word, because a program supplies only syntax (the shapes of symbols) and not semantics (the relation of symbols to the world). The first half lays the ground: the mind has been compared to telephone switchboards, the phonograph, and the Swiss cuckoo clock, and only in the last fifty years to a computer; in 1950 Turing predicted 10^9 of storage, five minutes of questioning, and a 70% identification rate, which has not happened and should disappoint him — though there is no seeing why it could not be done within ten years. In the two show-of-hands votes, "cannot" outnumbers "can"; students press on life, prejudice, emotion, and curiosity, and the questions are repeatedly drawn back to "thinking and understanding", after which the calculator decomposes 3 times 2 all the way down to logic gates, showing that decomposition must stop at the primitive processors of the hardware. The Chinese room draws a string of replies: the neuron reply is refuted by reductio (otherwise "we do not understand language" would come out true), the image reply fails because an image is only a 0/1 matrix, adding semantic code can only be more syntactic operations, and teaching signals can rewrite the rules with no understanding at all. The systems reply holds that the whole room understands Chinese; the responses are the separation of the output personality from the person inside, David Cole's Chinese/Korean virtual mind, and "he could memorize the whole book": why does going up a level help — the room shell, the robot, a bigger book all fail? The robot reply is then the same shape as Block's homunculus.</w:t>
      </w:r>
    </w:p>
    <w:p>
      <w:pPr>
        <w:spacing w:before="0" w:after="160" w:line="312" w:lineRule="auto"/>
      </w:pPr>
      <w:r>
        <w:rPr>
          <w:rFonts w:ascii="Calibri" w:hAnsi="Calibri" w:cs="Calibri" w:eastAsia="PingFang SC"/>
          <w:b/>
          <w:color w:val="3D3A33"/>
          <w:sz w:val="22"/>
          <w:szCs w:val="22"/>
        </w:rPr>
        <w:t xml:space="preserve">Points most worth noticing: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complete decoupling of "passing the Turing test" from "understanding"</w:t>
      </w:r>
      <w:r>
        <w:rPr>
          <w:rFonts w:ascii="Calibri" w:hAnsi="Calibri" w:cs="Calibri" w:eastAsia="PingFang SC"/>
          <w:color w:val="3D3A33"/>
          <w:sz w:val="22"/>
          <w:szCs w:val="22"/>
        </w:rPr>
        <w:t xml:space="preserve">: the conclusion of the argument is not an intuition but an acknowledged fact — the person in the room gives answers indistinguishable from those of a native Chinese speaker while knowing nothing about what the symbols mean, and this is called a datum. It means that the report card of artificial intelligence can no longer serve as the standard for understanding, and the program must separately explain what exactly is gained once the test is passed; otherwise the entire line of AI aimed at linguistic understanding is judged hopeless.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Chinese room's point of attack is located precisely at "syntax"</w:t>
      </w:r>
      <w:r>
        <w:rPr>
          <w:rFonts w:ascii="Calibri" w:hAnsi="Calibri" w:cs="Calibri" w:eastAsia="PingFang SC"/>
          <w:color w:val="3D3A33"/>
          <w:sz w:val="22"/>
          <w:szCs w:val="22"/>
        </w:rPr>
        <w:t xml:space="preserve">: the computer model is first broken into "functionalism + symbols with physical shapes", and functionalism itself does not talk about symbols, so what is added is precisely the shapes of symbols and the rules for operating on them. The argument therefore does not oppose functional structure in general but the additional assumption that "symbols can produce meaning by shape alone" — which is also why every later reply has to work at this point.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systems reply is granted room to describe something, yet stalls on "why going up a level helps"</w:t>
      </w:r>
      <w:r>
        <w:rPr>
          <w:rFonts w:ascii="Calibri" w:hAnsi="Calibri" w:cs="Calibri" w:eastAsia="PingFang SC"/>
          <w:color w:val="3D3A33"/>
          <w:sz w:val="22"/>
          <w:szCs w:val="22"/>
        </w:rPr>
        <w:t xml:space="preserve">: the class grants that we ordinarily say "the whole person understands English" rather than "the brain understands English", and also uses the difference between the personality manifested in the output and the character of the person inside to support there being something else at the system level. But the persistent question is always: if symbol manipulation in the horizontal direction produces no understanding, why should wrapping a room shell around it, or raising the description one level, produce understanding.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memory argument cuts off the systems reply's escape route</w:t>
      </w:r>
      <w:r>
        <w:rPr>
          <w:rFonts w:ascii="Calibri" w:hAnsi="Calibri" w:cs="Calibri" w:eastAsia="PingFang SC"/>
          <w:color w:val="3D3A33"/>
          <w:sz w:val="22"/>
          <w:szCs w:val="22"/>
        </w:rPr>
        <w:t xml:space="preserve">: in principle the person in the room can memorize the whole rulebook, at which point the book is no longer outside and the entire program is run by him alone inside his head, so the whole content of the system is just him. He still does not understand a word of Chinese, so "understanding is in the system, not in the parts" can no longer be cashed out by shrinking the system.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"Adding a piece of semantic code" is shown to be impossible within the concept of programming</w:t>
      </w:r>
      <w:r>
        <w:rPr>
          <w:rFonts w:ascii="Calibri" w:hAnsi="Calibri" w:cs="Calibri" w:eastAsia="PingFang SC"/>
          <w:color w:val="3D3A33"/>
          <w:sz w:val="22"/>
          <w:szCs w:val="22"/>
        </w:rPr>
        <w:t xml:space="preserve">: to make the program know what a symbol stands for, all that can be added is another instruction for operating on symbols, which yields only a look-alike of semantics; giving him a bigger book, or even two books, likewise only adds syntax. If he really were given semantics, that would be manufacturing semantics out of "syntax plus semantics", which is to put the thing to be proved into the premises.</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The history of machine analogies and the computer model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Comparing the mind to the most advanced machine of the day is a long-standing pattern: telephone switchboards, a 1900 reading that explained how the phonograph cuts music into grooves and plays it back, the clock analogy at a time when seventeenth-century English markets were flooded with Swiss cuckoo clocks, and earlier still the comparison of people to wheels or to fire. The point of this list is not antiquarianism but to demote "the mind is like a computer" to the latest instance of the same pattern — by the boundary drawn in class, the computer has been the dominant image only for the last fifty years. So "what makes it any more persuasive than the earlier analogies" becomes a question in its own right.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content of the computer model is a division of labor between hardware and software: the brain is the processing chip, mental states are software, and thinking is the brain running a particular program. The corollary is quite hard — if the brain is hardware running software, it ought to be possible to take that program the brain is running and run it in a machine, and that machine should be as entitled as you are to be called something that thinks and feels. This corollary is both the source of artificial intelligence's appeal and the promise it has to make good 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Once the model is in place, the question becomes tractable: what counts as success, and how do we know the computer understands the language it is using. The question is put to the class on the spot, with three options — can / cannot / do not know — for a show of hands, leaving room for "does not understand the question"; the result shows clearly more holding "cannot" than "can".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show of hands becomes the ground for what follows: what the lecture tests is not whether people like computers, but whether the claim "a program is understanding" can carry the burden of proof. The closing line used again and again through the lecture is precisely "why wouldn't that be enough, what more would you want", which places the burden of proof squarely on the side that claims a program suffices for understanding.</w:t>
      </w:r>
    </w:p>
    <w:p>
      <w:pPr>
        <w:spacing w:before="240" w:after="80" w:line="312" w:lineRule="auto"/>
      </w:pPr>
      <w:r>
        <w:rPr>
          <w:rFonts w:ascii="Calibri" w:hAnsi="Calibri" w:cs="Calibri" w:eastAsia="PingFang SC"/>
          <w:b/>
          <w:color w:val="175244"/>
          <w:sz w:val="22"/>
          <w:szCs w:val="22"/>
        </w:rPr>
        <w:t xml:space="preserve">The Turing test: from the imitation game to the 1950 prediction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original version of the imitation game has a man and a woman communicating with the outside by teletype, with the person outside having to tell which is the man and which is the woman; the woman always answers truthfully and the man does his utmost to imitate a woman. The example itself has no importance whatever; it is there only to lead into the real version.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real version replaces one party with a computer: behind the screen there are a computer and a person, you may type in any question, and you judge only from the output which one is the computer. The task is therefore described as "well defined" — the goal is simply to build a computer that can win this game; whether winning really produces something that thinks and understands language is exactly what gets pressed.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 computer has passed this test to date, and the reason is assigned to the human side: we read falsity out of facial expression and tone of voice extremely quickly, and a computer does not have that readable something. The boundaries of the test's difficulty are also drawn: where people are wholly off guard, the interlocutor will never suspect a computer, and then the game becomes easy; early programs of that kind, when stumped, would ask "why do you ask me that", and a real person would answer in the same way.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Turing's prediction is set out in full: he believed that in about fifty years it would be possible to program computers with a storage capacity of about 10 to the 9, so that an average interrogator would not have more than a 70% chance of making the right identification after five minutes of questioning, and he believed that by the end of the century the general educated opinion would be that machines think. The prediction has by and large not come true, and Turing should be disappointed; but there is no seeing why computers could not pass such a test in another ten years.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"Probably passable within ten years" set beside the conclusion of the Chinese room generates the structural tension of the lecture: the dispute is not whether the test can be passed, but what is gained once it is. Hence the student's follow-up — "if the programmer is good enough, what if the program makes the computer think and understand this language" — receives a counter-question in return: if you cannot tell the difference, what more do you want.</w:t>
      </w:r>
    </w:p>
    <w:p>
      <w:pPr>
        <w:spacing w:before="240" w:after="80" w:line="312" w:lineRule="auto"/>
      </w:pPr>
      <w:r>
        <w:rPr>
          <w:rFonts w:ascii="Calibri" w:hAnsi="Calibri" w:cs="Calibri" w:eastAsia="PingFang SC"/>
          <w:b/>
          <w:color w:val="175244"/>
          <w:sz w:val="22"/>
          <w:szCs w:val="22"/>
        </w:rPr>
        <w:t xml:space="preserve">Class Q&amp;A: programs, life, and "prejudice"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students' first objection is "you too": human beings are preset by evolution or by God and come with something preinstalled at birth, so if being determined by a program means not thinking, human beings do not count as thinking either. The force of this analogy against "a program is thinking" is accepted rather than dodged by appealing to "biological versus artificial".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Next comes the question of constituent material: since it is made of horrible metal wires and plastic, you may be unwilling to call it alive, but does that mean it cannot think. The thought is placed beside "a person with green skin cannot think" and called a prejudice akin to speciesism (dumb speciesism); at the same time there really is an obstacle to be overcome here, not a mere preconception that can be dismissed with "you are biased".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relation between life and thought is picked out separately: life does not monopolize "the possibility of change", since we all know people who ought to change and simply cannot. So in the lecture's handling, "being alive" is not a precondition of "being able to think"; the two need to be argued separately.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Emotion, learning, and curiosity are taken to be comparatively easy to program: one can write a "fear response program", one can have a computer say "I feel good today — sorry, on second thought, not so good", chess programs can learn from their mistakes, and machines in molecular biology labs even run hundreds of experiments overnight. The discussion is repeatedly pulled back to "thinking and understanding", for a direct reason: if thinking and understanding cannot be managed, then things like curiosity should be the comparatively easy ones.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exchange reaches no unanimous conclusion, closing instead on the repeatedly used question: why isn't that enough, what more do you want. Its effect is to have the target already standing when the Chinese room appears — the side claiming that a program suffices for understanding owes an account.</w:t>
      </w:r>
    </w:p>
    <w:p>
      <w:pPr>
        <w:spacing w:before="240" w:after="80" w:line="312" w:lineRule="auto"/>
      </w:pPr>
      <w:r>
        <w:rPr>
          <w:rFonts w:ascii="Calibri" w:hAnsi="Calibri" w:cs="Calibri" w:eastAsia="PingFang SC"/>
          <w:b/>
          <w:color w:val="175244"/>
          <w:sz w:val="22"/>
          <w:szCs w:val="22"/>
        </w:rPr>
        <w:t xml:space="preserve">What a computer is: functionalism plus syntax</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definition is placed before the discussion: a typical rule specifies that when the machine is in a certain state and has a certain symbol on the tape, it performs a certain operation (for example changing or printing a symbol) and then enters another state, for instance moving the tape one square to the left. This turns "computer" from a loose machine into a mechanism with a definite structure, giving "can a program produce understanding" a definite target; the class confirms that this is an acceptable characterization.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definition is recognized as the functionalism covered earlier: states, inputs, outputs, and state transitions. The difference is that the computer model gives symbols an extremely high status — functionalism itself does not talk about symbols, whereas here every state involves symbols, and what is added is precisely the physical features of symbols, so the result is a functionalism of "functional structure + symbols".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Syntax is the shape of a symbol: in speech the kind of sound, in writing a shape such as 0 or 1. Symbols can bring about changes of state in the machine because they have such shapes; write the shapes into the program and putting in one shape will put out another shape and enter another state, all without the symbol needing to mean anything.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key consequence is that symbols have no meaning and are not about anything: they are just a pile of shapes specified purely by formal / syntactic structure. The simplest illustration is 0 and 1 — they are only numerals and do not stand for numbers; this is what determines why the later demand to "add semantics" cannot be met from inside programming.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example of "fire" makes the conclusion concrete: shout "fire" and you flee the room; one explanation is "I understood the sentence, so I ran", another is that you have a wire connected such that when you hear that noise you flee. The computer model describes the second, which does not pass through "knowing what the word refers to"; the computer model can therefore be summarized as "functionalism + the idea of having the box and its connections operate on physical symbols".</w:t>
      </w:r>
    </w:p>
    <w:p>
      <w:pPr>
        <w:spacing w:before="240" w:after="80" w:line="312" w:lineRule="auto"/>
      </w:pPr>
      <w:r>
        <w:rPr>
          <w:rFonts w:ascii="Calibri" w:hAnsi="Calibri" w:cs="Calibri" w:eastAsia="PingFang SC"/>
          <w:b/>
          <w:color w:val="175244"/>
          <w:sz w:val="22"/>
          <w:szCs w:val="22"/>
        </w:rPr>
        <w:t xml:space="preserve">The Chinese room argument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setup is: you are locked in a room, the room contains several baskets full of Chinese symbols and a rulebook written in English, and the rules take the form "take a squiggly line from basket one and put it next to the squiggly lines in basket two". You can follow this perfectly without understanding any Chinese character; expand the rules into a whole large book, have Chinese questions passed in through the slot in the door, and hand Chinese answers back out, and nothing has changed.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key equation is: a computer program is a set of instructions for how to manipulate symbols, so if a program can be written, such a book can be written, and what the person in the room is doing is running the program. This step puts "running a program" and "understanding Chinese" into one and the same scenario and separates them completely, and it also explains why a thicker rulebook does not change the conclusion.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conclusion is that a computer has syntax but no semantics: it is sensitive to the shapes of symbols but does not know what they stand for. The person in the room's not understanding is not "not quite understanding" or "not understanding well enough" but zero — he has nothing at all to say about the meaning of these symbols.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conclusion is that the room can still pass the Turing test: the people outside receive appropriate Chinese answers and cannot distinguish it from a room containing a real native Chinese speaker. Success on the test and understanding are therefore completely decoupled, and this is called a datum rather than an intuition that needs arguing.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third conclusion is that even if a computer that passes the Turing test really were built, it would not have advanced "building something that understands Chinese" by a single inch, and the whole artificial-intelligence program aimed at understanding language is thereby judged hopeless ("game over artificial intelligence"). It is elevated into a blow against the scientific approach of "understanding the mind computationally", and it is the main thesis the lecture sets out to examine.</w:t>
      </w:r>
    </w:p>
    <w:p>
      <w:pPr>
        <w:spacing w:before="240" w:after="80" w:line="312" w:lineRule="auto"/>
      </w:pPr>
      <w:r>
        <w:rPr>
          <w:rFonts w:ascii="Calibri" w:hAnsi="Calibri" w:cs="Calibri" w:eastAsia="PingFang SC"/>
          <w:b/>
          <w:color w:val="175244"/>
          <w:sz w:val="22"/>
          <w:szCs w:val="22"/>
        </w:rPr>
        <w:t xml:space="preserve">Three kinds of reply: neurons, images, and "semantic code"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neuron reply: if understanding were decomposed into what individual neurons do, the result would be "we do not understand language"; but that is a false answer, so what must be wrong is the strategy of "explaining linguistic understanding by neuron activity" itself. This is a refutation in the form of a reductio, and it in turn poses a serious problem for any science of mind that explains understanding by reduction, since the road ends in a conclusion known to be false.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image reply: someone who does not understand symbols might still have an image of fire, and the relation between an image and what it depicts seems a matter of course, so words get meaning through images. The rebuttal: at the computational level an image can only be a huge 0/1 matrix; connecting the word "fire" to that matrix does not get you anywhere, so the image has not supplied the missing link.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"add code" reply: it is proposed to add a further piece of code to the program saying "this symbol stands for fire", so that the machine knows what the symbol refers to. This demand simply cannot be added — all that can be added is another instruction for operating on symbols; the program can produce a look-alike of semantics, but what you get is still more shuffling of syntax. The analogy is adding a line of code telling the machine to fly to the moon; that is not programming.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learning reply: the person in the room can be given a teaching signal ("that move was bad, go back and rewrite that instruction"), and he will randomly swap a symbol and try again, and redesign his book under the guidance of more complex signals. He really is "learning", but the whole process still goes on without his knowing what he is actually doing — which makes "can learn" unable to serve as evidence of understanding.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boundary is drawn at two points: give him a bigger book, or even give him two books, and it only adds syntax, and he still does not understand a word; but if he really were given semantics, that is manufacturing semantics out of "syntax plus semantics", which puts the thing to be proved into the premises. So both ways of taking this kind of reply fail.</w:t>
      </w:r>
    </w:p>
    <w:p>
      <w:pPr>
        <w:spacing w:before="240" w:after="80" w:line="312" w:lineRule="auto"/>
      </w:pPr>
      <w:r>
        <w:rPr>
          <w:rFonts w:ascii="Calibri" w:hAnsi="Calibri" w:cs="Calibri" w:eastAsia="PingFang SC"/>
          <w:b/>
          <w:color w:val="175244"/>
          <w:sz w:val="22"/>
          <w:szCs w:val="22"/>
        </w:rPr>
        <w:t xml:space="preserve">The systems reply: the whole room, persons, and virtual minds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content of the systems reply is: the person in the room does not understand Chinese, but that does not mean the whole room does not understand Chinese; understanding belongs to the whole system and not to any single component in it. It refuses the inference "one component does not understand, therefore the whole does not understand", so it has to answer what exactly the system level adds.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response is the chip analogy: the person in the room is like the chip of a computer, and we never ordinarily say "your brain understands English", "your brain is speaking", "your brain remembers" — we say the whole person understands, the whole person is speaking, the whole person remembers. The analogy wins room for description at the system level, but it immediately raises a new question: why should putting the room shell on, or raising the description one level, produce understanding.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response is the separation of persons: the answers coming out of the room may manifest a very poetic, or very irascible, or very humorous personality, while the person inside may be placid, write no poetry, and lose his temper at nothing. So "the mind manifested in the room" and the mind of the person inside the room can be two different minds, with character and knowledge belonging to the level of output rather than to the component in the middle.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David Cole's strengthened version is the Chinese/Korean room: the same system can pass the Chinese Turing test on Chinese input and the Korean Turing test on Korean input, while the Chinese personality, the Korean personality, and the person in the middle can all be quite different from one another. This is called a "virtual mind": one can ask many questions about this virtual personality — is it intelligent, is it well informed, does it remember the spring of '76 — but the answers are a different matter from the character and knowledge of the person inside; the output may carry a great deal of information about the spring of '76, while the person inside, asked the same thing, will only say "that was before my time" (before my time).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question left to the whole discussion is "why does going up a level help": if symbol manipulation in the horizontal direction produces no understanding, then why should wrapping a shell around it, or saying "there is understanding at the system level", produce understanding. This question is raised repeatedly and has not yet been answered, and it is flagged as the core difficulty of the whole discussion — "that is precisely the question".</w:t>
      </w:r>
    </w:p>
    <w:p>
      <w:pPr>
        <w:spacing w:before="240" w:after="80" w:line="312" w:lineRule="auto"/>
      </w:pPr>
      <w:r>
        <w:rPr>
          <w:rFonts w:ascii="Calibri" w:hAnsi="Calibri" w:cs="Calibri" w:eastAsia="PingFang SC"/>
          <w:b/>
          <w:color w:val="175244"/>
          <w:sz w:val="22"/>
          <w:szCs w:val="22"/>
        </w:rPr>
        <w:t xml:space="preserve">The calculator analogy, the memory argument, and the robot reply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calculator analogy replaces "understanding language" with the simpler "being able to multiply": one can ask how this device multiplies, give the program it might be running (subtract 1 from n each time and add m to a until n is 0, then stop), and then press on to ask how it adds, how it adds in binary, decomposing all the way down to logic gates. The point is that all computation is only a fancier version of this example, so this way of decomposing is fully general.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Decomposition must stop somewhere: at the level of logic gates it can no longer be broken down, and what is left is only the primitive processors at the hardware level, a point one always reaches in explaining how any computer system works. On the brain side the counterpart is primitive processes such as neuron firing rates, and "which piece of circuitry is doing what" is far from easy to identify in a brain; Searle's conclusion is restated from this as: no amount of manipulating these primitive processors could add up to understanding the signs that you're using.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memory argument cuts off the systems reply's escape route: in principle the person in the room can memorize the whole book, at which point the book is not outside and the whole program is run by him alone inside his head. He still does not understand a word of Chinese, so "understanding belongs to the system, not to the parts" cannot be cashed out by shrinking the system down to one person, and the "room shell" is not the crucial addition either.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robot reply: if the program were put into a robot that can walk around and act on the streets of Beijing, perhaps conceptual understanding would come with it. The proposal in effect concedes that "the program alone is not enough", since if the program were enough you would already have it in hand; the real question then becomes what exactly that extra thing 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proposal is linked to the earlier Block homunculus problem, of which the robot reply is a variant; and it is also suspected that the Chinese room scenario itself may be badly set up — having a person with free will who might go on strike at any moment and ask "what's in it for me" do this job introduces distractions irrelevant to understanding. The lecture closes on this point without delivering a final verdict.</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your brain is hardware running a piece of software then it ought to be possible to take that program that your brain is running and run that in a machine"</w:t>
      </w:r>
    </w:p>
    <w:p>
      <w:pPr>
        <w:spacing w:before="0" w:after="160" w:line="312" w:lineRule="auto"/>
      </w:pPr>
      <w:r>
        <w:rPr>
          <w:rFonts w:ascii="Calibri" w:hAnsi="Calibri" w:cs="Calibri" w:eastAsia="PingFang SC"/>
          <w:color w:val="3D3A33"/>
          <w:sz w:val="22"/>
          <w:szCs w:val="22"/>
        </w:rPr>
        <w:t xml:space="preserve">The hard corollary of the computer model: if the mind is a program the brain runs, then moving the program into a machine ought to give something equally entitled to think and feel, and this is precisely the promise of artificial intelligence.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 believe that in about 50 years time it will be possible to program computers with a storage capacity of about 10 to the 9 to make them play the imitation game so well but an average interrogator will not have more than 70% chance of making the right identification after 5 minutes of questioning"</w:t>
      </w:r>
    </w:p>
    <w:p>
      <w:pPr>
        <w:spacing w:before="0" w:after="160" w:line="312" w:lineRule="auto"/>
      </w:pPr>
      <w:r>
        <w:rPr>
          <w:rFonts w:ascii="Calibri" w:hAnsi="Calibri" w:cs="Calibri" w:eastAsia="PingFang SC"/>
          <w:color w:val="3D3A33"/>
          <w:sz w:val="22"/>
          <w:szCs w:val="22"/>
        </w:rPr>
        <w:t xml:space="preserve">Turing's quantified 1950 prediction about the imitation game. It has by and large not come true; and by the judgment offered in class, passing such a test in another ten years is not unimaginable.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question is why wouldn't that be enough what more would you want"</w:t>
      </w:r>
    </w:p>
    <w:p>
      <w:pPr>
        <w:spacing w:before="0" w:after="160" w:line="312" w:lineRule="auto"/>
      </w:pPr>
      <w:r>
        <w:rPr>
          <w:rFonts w:ascii="Calibri" w:hAnsi="Calibri" w:cs="Calibri" w:eastAsia="PingFang SC"/>
          <w:color w:val="3D3A33"/>
          <w:sz w:val="22"/>
          <w:szCs w:val="22"/>
        </w:rPr>
        <w:t xml:space="preserve">The core question into which the class Q&amp;A is compressed, handing the burden of proof to the side that holds "a program suffices for understanding", and it is also the ground on which the Chinese room appears.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 typical computer rule will determine that where a machine is in a certain state and it has a certain symbol on it step then it will perform a certain operation"</w:t>
      </w:r>
    </w:p>
    <w:p>
      <w:pPr>
        <w:spacing w:before="0" w:after="160" w:line="312" w:lineRule="auto"/>
      </w:pPr>
      <w:r>
        <w:rPr>
          <w:rFonts w:ascii="Calibri" w:hAnsi="Calibri" w:cs="Calibri" w:eastAsia="PingFang SC"/>
          <w:color w:val="3D3A33"/>
          <w:sz w:val="22"/>
          <w:szCs w:val="22"/>
        </w:rPr>
        <w:t xml:space="preserve">The definition of a computer: a rule-governed system of states, symbols, and operations, which gives "can a program produce understanding" a definite target instead of leaving it at a loose intuition about machines.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zeros and ones for example are just numerals they don't stand for numbers"</w:t>
      </w:r>
    </w:p>
    <w:p>
      <w:pPr>
        <w:spacing w:before="0" w:after="160" w:line="312" w:lineRule="auto"/>
      </w:pPr>
      <w:r>
        <w:rPr>
          <w:rFonts w:ascii="Calibri" w:hAnsi="Calibri" w:cs="Calibri" w:eastAsia="PingFang SC"/>
          <w:color w:val="3D3A33"/>
          <w:sz w:val="22"/>
          <w:szCs w:val="22"/>
        </w:rPr>
        <w:t xml:space="preserve">Symbols are specified by shape alone, and even 0 and 1 do not stand for numbers — the simplest illustration that syntax does not imply semantics.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I shout fire well you flee the room then one possibility is you could interpret that by saying I understand what I said and therefore you run out but you could also be built so you just have a wire to connect when you hear that noise fire you flee the room"</w:t>
      </w:r>
    </w:p>
    <w:p>
      <w:pPr>
        <w:spacing w:before="0" w:after="160" w:line="312" w:lineRule="auto"/>
      </w:pPr>
      <w:r>
        <w:rPr>
          <w:rFonts w:ascii="Calibri" w:hAnsi="Calibri" w:cs="Calibri" w:eastAsia="PingFang SC"/>
          <w:color w:val="3D3A33"/>
          <w:sz w:val="22"/>
          <w:szCs w:val="22"/>
        </w:rPr>
        <w:t xml:space="preserve">The example of "fire": the same correct behaviour can come from understanding or from a wire that has been connected, and the computer model describes the second.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"imagine you are locked in a room and in this room of several baskets full of Chinese symbols and suppose you are given a rulebook for manipulating those symbols"</w:t>
      </w:r>
    </w:p>
    <w:p>
      <w:pPr>
        <w:spacing w:before="0" w:after="160" w:line="312" w:lineRule="auto"/>
      </w:pPr>
      <w:r>
        <w:rPr>
          <w:rFonts w:ascii="Calibri" w:hAnsi="Calibri" w:cs="Calibri" w:eastAsia="PingFang SC"/>
          <w:color w:val="3D3A33"/>
          <w:sz w:val="22"/>
          <w:szCs w:val="22"/>
        </w:rPr>
        <w:t xml:space="preserve">The setup of the Chinese room; the crucial point is that the rulebook is written in English, so the person in the room can execute the rules without any contact with what the symbols mean.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"what a computer program is a set of instructions for how to manipulate symbols"</w:t>
      </w:r>
    </w:p>
    <w:p>
      <w:pPr>
        <w:spacing w:before="0" w:after="160" w:line="312" w:lineRule="auto"/>
      </w:pPr>
      <w:r>
        <w:rPr>
          <w:rFonts w:ascii="Calibri" w:hAnsi="Calibri" w:cs="Calibri" w:eastAsia="PingFang SC"/>
          <w:color w:val="3D3A33"/>
          <w:sz w:val="22"/>
          <w:szCs w:val="22"/>
        </w:rPr>
        <w:t xml:space="preserve">The equation of "running a program" with "operating on symbols according to instructions"; this equation is the bridge between the Chinese room and the computer, and the reason a rulebook can stand in for a program.</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"do you understand a word of Chinese in this scenario no you don't understand anything of what's going on"</w:t>
      </w:r>
    </w:p>
    <w:p>
      <w:pPr>
        <w:spacing w:before="0" w:after="160" w:line="312" w:lineRule="auto"/>
      </w:pPr>
      <w:r>
        <w:rPr>
          <w:rFonts w:ascii="Calibri" w:hAnsi="Calibri" w:cs="Calibri" w:eastAsia="PingFang SC"/>
          <w:color w:val="3D3A33"/>
          <w:sz w:val="22"/>
          <w:szCs w:val="22"/>
        </w:rPr>
        <w:t xml:space="preserve">The person in the room's not understanding is zero rather than a matter of degree, which determines that every later reply of the "just add a bit more" kind must say what that bit is.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computer has our syntax but no semantics"</w:t>
      </w:r>
    </w:p>
    <w:p>
      <w:pPr>
        <w:spacing w:before="0" w:after="160" w:line="312" w:lineRule="auto"/>
      </w:pPr>
      <w:r>
        <w:rPr>
          <w:rFonts w:ascii="Calibri" w:hAnsi="Calibri" w:cs="Calibri" w:eastAsia="PingFang SC"/>
          <w:color w:val="3D3A33"/>
          <w:sz w:val="22"/>
          <w:szCs w:val="22"/>
        </w:rPr>
        <w:t xml:space="preserve">The conclusion sentence of the whole lecture: a computer is sensitive to the shapes of symbols but does not know what they stand for, so syntactic operations cannot grow into meaning on their own.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 could program a look-alike of semantics but all you've got is more shuffling of syntax"</w:t>
      </w:r>
    </w:p>
    <w:p>
      <w:pPr>
        <w:spacing w:before="0" w:after="160" w:line="312" w:lineRule="auto"/>
      </w:pPr>
      <w:r>
        <w:rPr>
          <w:rFonts w:ascii="Calibri" w:hAnsi="Calibri" w:cs="Calibri" w:eastAsia="PingFang SC"/>
          <w:color w:val="3D3A33"/>
          <w:sz w:val="22"/>
          <w:szCs w:val="22"/>
        </w:rPr>
        <w:t xml:space="preserve">The verdict on "add a piece of code to the program explaining what the symbols mean": all that can be produced is a look-alike of semantics, and what you get is still more shuffling of syntax.</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he doesn't understand a word of Chinese then what does it mean to say the whole room understands Chinese"</w:t>
      </w:r>
    </w:p>
    <w:p>
      <w:pPr>
        <w:spacing w:before="0" w:after="160" w:line="312" w:lineRule="auto"/>
      </w:pPr>
      <w:r>
        <w:rPr>
          <w:rFonts w:ascii="Calibri" w:hAnsi="Calibri" w:cs="Calibri" w:eastAsia="PingFang SC"/>
          <w:color w:val="3D3A33"/>
          <w:sz w:val="22"/>
          <w:szCs w:val="22"/>
        </w:rPr>
        <w:t xml:space="preserve">The challenge to the systems reply: why should putting the room shell on, or raising the description one level, produce understanding — this is explicitly left as an unresolved question.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hard question here is why does going up a level help"</w:t>
      </w:r>
    </w:p>
    <w:p>
      <w:pPr>
        <w:spacing w:before="0" w:after="160" w:line="312" w:lineRule="auto"/>
      </w:pPr>
      <w:r>
        <w:rPr>
          <w:rFonts w:ascii="Calibri" w:hAnsi="Calibri" w:cs="Calibri" w:eastAsia="PingFang SC"/>
          <w:color w:val="3D3A33"/>
          <w:sz w:val="22"/>
          <w:szCs w:val="22"/>
        </w:rPr>
        <w:t xml:space="preserve">An honest marker laid on one's own position: it is not denied that one can talk about personality and understanding at the system level, but an account is demanded of what entitles that level to produce understanding.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"no amount of manipulating these primitive processors could add up to you understanding the signs that you're using"</w:t>
      </w:r>
    </w:p>
    <w:p>
      <w:pPr>
        <w:spacing w:before="0" w:after="160" w:line="312" w:lineRule="auto"/>
      </w:pPr>
      <w:r>
        <w:rPr>
          <w:rFonts w:ascii="Calibri" w:hAnsi="Calibri" w:cs="Calibri" w:eastAsia="PingFang SC"/>
          <w:color w:val="3D3A33"/>
          <w:sz w:val="22"/>
          <w:szCs w:val="22"/>
        </w:rPr>
        <w:t xml:space="preserve">The formulation reached after decomposing the calculator down to logic gates: decomposition must stop at the primitive processors of the hardware, and their operations, however they are stacked up, do not constitute understanding of the symbols.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"there's nothing in the very idea of a computer program that includes pointing or experiencing"</w:t>
      </w:r>
    </w:p>
    <w:p>
      <w:pPr>
        <w:spacing w:before="0" w:after="160" w:line="312" w:lineRule="auto"/>
      </w:pPr>
      <w:r>
        <w:rPr>
          <w:rFonts w:ascii="Calibri" w:hAnsi="Calibri" w:cs="Calibri" w:eastAsia="PingFang SC"/>
          <w:color w:val="3D3A33"/>
          <w:sz w:val="22"/>
          <w:szCs w:val="22"/>
        </w:rPr>
        <w:t xml:space="preserve">The very idea of a computer program contains neither "pointing" nor "experiencing", so if the robot reply is to succeed it must say in addition what exactly it adds.</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Treating "passing the Turing test" as a datum rather than a point of dispute</w:t>
      </w:r>
      <w:r>
        <w:rPr>
          <w:rFonts w:ascii="Calibri" w:hAnsi="Calibri" w:cs="Calibri" w:eastAsia="PingFang SC"/>
          <w:color w:val="3D3A33"/>
          <w:sz w:val="22"/>
          <w:szCs w:val="22"/>
        </w:rPr>
        <w:t xml:space="preserve"> — The argument does not rely on arguable intuitions such as "a computer could never fool a person", but constructs a scenario that passes the test with no understanding at all, cutting test scores and understanding apart and calling the result a given fact. Its unorthodox character lies here: most discussion of machine intelligence treats passing the test as a mark of progress, whereas here it is demoted to a by-product irrelevant to understanding.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Locating the point of attack precisely at "the shape of symbols" rather than at functionalism itself</w:t>
      </w:r>
      <w:r>
        <w:rPr>
          <w:rFonts w:ascii="Calibri" w:hAnsi="Calibri" w:cs="Calibri" w:eastAsia="PingFang SC"/>
          <w:color w:val="3D3A33"/>
          <w:sz w:val="22"/>
          <w:szCs w:val="22"/>
        </w:rPr>
        <w:t xml:space="preserve"> — The computer model is broken into "functionalism + giving symbols a high status", and functionalism itself does not talk about symbols, so what is added is precisely shape and rules of operation. The Chinese room therefore does not oppose the state–input–output functional structure in general, but the additional assumption that "symbols can carry meaning by syntax alone"; setting the target this narrowly also explains why every later reply has to look for something outside syntax.</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Using "the personality manifested in the output" to testify for the system level, while still asking what entitles it</w:t>
      </w:r>
      <w:r>
        <w:rPr>
          <w:rFonts w:ascii="Calibri" w:hAnsi="Calibri" w:cs="Calibri" w:eastAsia="PingFang SC"/>
          <w:color w:val="3D3A33"/>
          <w:sz w:val="22"/>
          <w:szCs w:val="22"/>
        </w:rPr>
        <w:t xml:space="preserve"> — The character of the person inside can be entirely different from the character manifested in the answers, and David Cole's Chinese/Korean room with its "virtual mind" further supports the reality of this level of description. But the question is immediately pushed back: if symbol manipulation in the horizontal direction produces no understanding, what entitles a higher level to produce it — this practice of first stating the opponent's argument in its strongest form and then demanding that it deliver prevents the discussion from being settled by a change of words.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Using "memorizing the whole book" to force the systems reply back from external space into a single brain</w:t>
      </w:r>
      <w:r>
        <w:rPr>
          <w:rFonts w:ascii="Calibri" w:hAnsi="Calibri" w:cs="Calibri" w:eastAsia="PingFang SC"/>
          <w:color w:val="3D3A33"/>
          <w:sz w:val="22"/>
          <w:szCs w:val="22"/>
        </w:rPr>
        <w:t xml:space="preserve"> — The memory argument does not deny that the system level could be where understanding resides; it makes the entire content of the system turn out to be exactly the person who does not understand Chinese. So "understanding belongs to the whole" can no longer be supported by the intuition that "the whole is more than its parts", and it must say where the extra part 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Identifying the robot reply as a variant of the homunculus problem</w:t>
      </w:r>
      <w:r>
        <w:rPr>
          <w:rFonts w:ascii="Calibri" w:hAnsi="Calibri" w:cs="Calibri" w:eastAsia="PingFang SC"/>
          <w:color w:val="3D3A33"/>
          <w:sz w:val="22"/>
          <w:szCs w:val="22"/>
        </w:rPr>
        <w:t xml:space="preserve"> — Requiring a robot to walk and interact with its environment amounts to conceding that the program alone is not enough, and this kind of "add one more thing" proposal is the same problem as the earlier Block homunculus. Going further, having a person with free will who might go on strike at any moment serve as the person in the room may break the thought experiment itself — this is the step in the lecture closest to self-doubt.</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passing the Turing test means thinking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you can pass the Turing test, pass the imitation game, while understanding nothing at all, and this is treated as a datum — What is not obvious is that it takes apart the binding of "score" to "capacity": the test is only a match at the level of behaviour, whereas understanding requires a relation between symbols and the world, and a behavioural match can be achieved with that relation entirely absent. It is counter-intuitive because we are in the habit of taking "cannot tell the difference" as evidence of comparable capacity, and here it is exactly the reverse.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a thicker rulebook and more information bring you closer to understanding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a bigger book, even two books, only adds syntax, and the person in the room still does not understand a word; actually giving him semantics would be manufacturing semantics out of "syntax plus semantics" — What is not obvious is that it separates "amount of information" from "understanding" and makes every way of "adding a bit more" fall into the same trap. So this is not a goal approachable by gradual accumulation but a gap in category.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a component's not understanding does not mean the system does not understand, so understanding can always be found at a higher level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person in the room can memorize the whole book, at which point the system is this person, and he still does not understand a word; "why does going up a level help" is an unanswered question — What is not obvious is that it grants that a higher-level description can be legitimate (personality and knowledge are manifested there) while demanding that this description deliver understanding, rather than letting a change of level serve as the explanation. The level is here required to show its explanatory power, and so far it has not shown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being able to learn from mistakes and being improved by teaching signals are marks of understanding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a teaching signal can only get the person in the room to rewrite his rulebook and randomly swap symbols and try again; he can "learn" in complete ignorance of what he is doing — What is not obvious is that it reduces learning to rule revision, thereby showing that improved performance requires no semantics at all. The price of this rebuttal is that any criterion of intelligence based on improved performance will be measured by the same ruler.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images (imagery) are the bridge between words and the world, so "having an image of fire come to mind" is understanding "fire"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if the image is only a huge 0/1 matrix in the program, connecting the word to it does not get you anywhere — What is not obvious is that it cuts off the most natural explanatory resource, "the image": the relation between an image and what it depicts looks a matter of course, but in a computational description that relation is itself exactly what needs explaining. The result is that an image cannot serve on its own as a source of semantics; like a symbol, it needs to be accounted for.</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Success on the test vs understanding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Turing test gives a well-defined, workable goal: if the interrogator cannot tell the computer from a native Chinese speaker, it is hard to say what is still missing. The class also grants that in another ten years computers will probably pass such tests, so "whether it can be passed" is not the point of dispute.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Chinese room shows that passing the test and understanding can be completely decoupled — the person in the room gives appropriate answers while knowing nothing about what the symbols mean. So test scores cannot serve as the standard for understanding, and the whole artificial-intelligence program aimed at understanding language is judged hopeless.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this tension is not dissolved but treated as the main thesis of the lecture. The handling is to rewrite the question from "can it be passed" into "what is gained once it is passed", thereby pushing the burden of proof onto the side that claims a program is understanding.</w:t>
      </w:r>
    </w:p>
    <w:p>
      <w:pPr>
        <w:spacing w:before="0" w:after="160" w:line="312" w:lineRule="auto"/>
      </w:pPr>
      <w:r>
        <w:rPr>
          <w:rFonts w:ascii="Calibri" w:hAnsi="Calibri" w:cs="Calibri" w:eastAsia="PingFang SC"/>
          <w:b/>
          <w:color w:val="3D3A33"/>
          <w:sz w:val="22"/>
          <w:szCs w:val="22"/>
        </w:rPr>
        <w:t xml:space="preserve">Reductive scientific explanation vs the indecomposability of understanding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cognitive science rests on the assumption that the mind can be understood computationally, and this is not a foolish assumption. Many mental functions really do work out — vision, for instance, is a computational process.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if understanding were decomposed into what individual neurons do, the conclusion would be "we do not understand language". Since that is a false answer, what must be wrong is the explanatory strategy of "explaining linguistic understanding by neuron activity" itself.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left open. This is a serious problem for any approach that re-analyses the mind scientifically, especially for understanding and the capacity to think in language; the lecture offers no alternative.</w:t>
      </w:r>
    </w:p>
    <w:p>
      <w:pPr>
        <w:spacing w:before="0" w:after="160" w:line="312" w:lineRule="auto"/>
      </w:pPr>
      <w:r>
        <w:rPr>
          <w:rFonts w:ascii="Calibri" w:hAnsi="Calibri" w:cs="Calibri" w:eastAsia="PingFang SC"/>
          <w:b/>
          <w:color w:val="3D3A33"/>
          <w:sz w:val="22"/>
          <w:szCs w:val="22"/>
        </w:rPr>
        <w:t xml:space="preserve">The parts do not understand vs the system understands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we do not ordinarily say "your brain understands English" but that the whole person understands. The answers coming out of the room manifest a poetic or an irascible personality, and the Chinese/Korean room can manifest two virtual personalities different from each other, all of which provides evidence that there is something else at the system level.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putting a room shell on does not conjure semantics out of nothing; the person in the room can memorize the whole book, making the entire content of the system himself, and he still does not understand Chinese. So what entitles "going up a level" to help must be explained.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this one is explicitly flagged as the repeatedly raised core question with no answer yet — "that is precisely the question". The system-level description is accepted as something one can talk about, but whether it can deliver understanding is left undecided.</w:t>
      </w:r>
    </w:p>
    <w:p>
      <w:pPr>
        <w:spacing w:before="0" w:after="160" w:line="312" w:lineRule="auto"/>
      </w:pPr>
      <w:r>
        <w:rPr>
          <w:rFonts w:ascii="Calibri" w:hAnsi="Calibri" w:cs="Calibri" w:eastAsia="PingFang SC"/>
          <w:b/>
          <w:color w:val="3D3A33"/>
          <w:sz w:val="22"/>
          <w:szCs w:val="22"/>
        </w:rPr>
        <w:t xml:space="preserve">Designed intelligence vs the free agent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robot reply holds that putting the program into a robot that can walk and interact with its environment might bring conceptual understanding. This route concedes that the program alone is not enough, so it is looking for candidates for "the extra thing".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this only pushes "what the extra thing is" further away, and it is regarded as the same type as the earlier Block homunculus problem. Going further, having a person with free will who might go on strike at any moment and ask "what's in it for me" serve as the person in the room may make the thought experiment itself badly set up.</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undecided. The closing doubt is "maybe the whole scenario is badly set up", and this line is left to later discussion.</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Define before disputing</w:t>
      </w:r>
      <w:r>
        <w:rPr>
          <w:rFonts w:ascii="Calibri" w:hAnsi="Calibri" w:cs="Calibri" w:eastAsia="PingFang SC"/>
          <w:color w:val="3D3A33"/>
          <w:sz w:val="22"/>
          <w:szCs w:val="22"/>
        </w:rPr>
        <w:t xml:space="preserve">: before discussing whether machines can think, ask "what is a computer", and replace the loose intuition about machines with the rule model of "states + symbols + operations + tape". Only then does the rebuttal have a definite target, and only then can one see the decomposition computer model = functionalism + symbol shapes, and so know which item to attack.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Translate the mechanism into a manual a person can execute</w:t>
      </w:r>
      <w:r>
        <w:rPr>
          <w:rFonts w:ascii="Calibri" w:hAnsi="Calibri" w:cs="Calibri" w:eastAsia="PingFang SC"/>
          <w:color w:val="3D3A33"/>
          <w:sz w:val="22"/>
          <w:szCs w:val="22"/>
        </w:rPr>
        <w:t xml:space="preserve">: the core device of the Chinese room is to write "running a program" as an English rulebook plus several baskets of symbols, so that "executing a program" and "understanding symbols" become separable within one and the same scenario. Only when running a program is reduced to operations a person can follow does "a program is understanding" show its gap.</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Name and dismantle the replies one by one</w:t>
      </w:r>
      <w:r>
        <w:rPr>
          <w:rFonts w:ascii="Calibri" w:hAnsi="Calibri" w:cs="Calibri" w:eastAsia="PingFang SC"/>
          <w:color w:val="3D3A33"/>
          <w:sz w:val="22"/>
          <w:szCs w:val="22"/>
        </w:rPr>
        <w:t xml:space="preserve">: the possible lines of retreat are laid out and handled separately, forming a reusable checklist.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Neuron reply → reductio: if the conclusion is "we do not understand language", what is wrong can only be this explanatory strategy.</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Image reply → if the image is only a 0/1 matrix, connecting the word to it is no help.</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Adding semantic code → all that can be added is another instruction for operating on symbols; a look-alike of semantics is still syntax.</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Learning reply → a teaching signal can rewrite the rules with no understanding at all; improved performance is not understanding.</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Systems reply → separation of persons + the memory argument + "why does going up a level help".</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Robot reply → amounts to conceding the program is not enough; the same type as Block's homunculus problem.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Use "what is left when you decompose to the bottom" to mark the boundary of explanation</w:t>
      </w:r>
      <w:r>
        <w:rPr>
          <w:rFonts w:ascii="Calibri" w:hAnsi="Calibri" w:cs="Calibri" w:eastAsia="PingFang SC"/>
          <w:color w:val="3D3A33"/>
          <w:sz w:val="22"/>
          <w:szCs w:val="22"/>
        </w:rPr>
        <w:t xml:space="preserve">: from multiplication on the calculator to addition, to binary addition, to logic gates, ending at the primitive processors of the hardware; the counterpart in the brain is primitive processes such as neuron firing. This demonstration shows where reduction terminates, and thereby why "decomposing further" cannot produce understanding.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Treat classroom intuitions as data</w:t>
      </w:r>
      <w:r>
        <w:rPr>
          <w:rFonts w:ascii="Calibri" w:hAnsi="Calibri" w:cs="Calibri" w:eastAsia="PingFang SC"/>
          <w:color w:val="3D3A33"/>
          <w:sz w:val="22"/>
          <w:szCs w:val="22"/>
        </w:rPr>
        <w:t xml:space="preserve">: the two show-of-hands votes and the students' objections — "you too", "metal and plastic", "images", "learning" — are all taken as material to push forward, and "why isn't that enough, what more do you want" is then used to force intuitions into arguments or to force an admission of the gap. This method lets the position grow out of the students' own intuitions instead of being announced as a conclusion.</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Turing's quantified prediction: within about fifty years it would be possible to program computers with a storage capacity of about 10 to the 9, so that an average interrogator would have no more than a 70% chance of correct identification after five minutes of questioning; he also predicted that by the end of the century "machines think" would be the general educated opinion — the prediction has by and large not come true, but by the judgment offered in class, passing such tests in another ten years is not unimaginable.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time boundary: for the last 50 years the dominant image of the mind has been the computer; the computer's vogue as "the answer to the mind" occurred in the 1950s.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Concrete items in the history of analogies: a 1900 reading that explained how the phonograph cuts music into grooves and plays it back compared the mind to a phonograph; when seventeenth-century English markets were flooded with Swiss cuckoo clocks, the mind was compared to a clock; there are also telephone switchboards, wheels, and fire.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objects in the Chinese room scenario: several baskets of Chinese symbols and one English rulebook (at one point in the discussion changed to two books, with no change in the conclusion); in the memory argument the person in the room can memorize thousands upon thousands of instructions, up to the whole rulebook.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program in the calculator analogy: to compute 3 times 2, subtract 1 from n each time and add m to a until n is 0, then stop; it is then decomposed into binary addition and logic gates (in explaining logic gates he corrected himself once on the spot).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machine in the molecular biology lab: at the end of the day a person puts a stack of slides on it, and the machine runs hundreds of experiments overnight — the part about "printing out the paper" was added as a clarification to be made up.</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video for this lecture runs 1:19:23; the next lecture (Tuesday) is a review, Thursday turns to Nagel and consciousness, and the two weeks after that are taught by guest lecturers.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