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12 - Neuroscientific Approaches to the Consciousness Question</w:t>
      </w:r>
    </w:p>
    <w:p>
      <w:pPr>
        <w:spacing w:before="240" w:after="80" w:line="312" w:lineRule="auto"/>
      </w:pPr>
      <w:r>
        <w:rPr>
          <w:rFonts w:ascii="Calibri" w:hAnsi="Calibri" w:cs="Calibri" w:eastAsia="PingFang SC"/>
          <w:b/>
          <w:color w:val="33302A"/>
          <w:sz w:val="32"/>
          <w:szCs w:val="32"/>
        </w:rPr>
        <w:t xml:space="preserve">Lecture 12 · Neuroscientific Approaches to Answering the Consciousness Question (How Neuroscience Answers the Consciousness Question)</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treats the previous lecture's Nagel objection as a stress test and puts on the table one answer that contemporary neuroscience offers — Dehaene and Naccache's global workspace theory. The approach enters through function rather than felt quality: consciousness is characterized as the thing that lets us hold information in place, plan new strategies, and initiate intentional action, and blindsight patients are its counter-evidence — information about objects in the blind field can do work when the patient is forced to answer, yet it never reaches intentional action, as if locked away in some part of the brain that cannot be accessed. The theory is built in three tiers: the massive modularity of the mind; the dual-process distinction between System 1 (fast, parallel, automatic, rigid, such as the fusiform face module) and System 2 (slow, serial, flexible, conscious); and a global workspace constituted by long-distance connectivity, top-down attentional amplification, and a self-sustaining loop. The payoff is an identity-theory-style claim: consciousness just is the activity in the workspace, implementable by a brain or a computer, with a brute law additionally required to specify what kind of information produces the red sensation. Class questions converge on where the workspace is located, why blood-pressure-style information does not access it, and whether emotions can be controlled; the criterion is whether information is broadcast, and it can be partially tested with fMRI. The final objection is that this may only answer a question we were not asking, the philosophical "easy problem"; the hard problem remains how to get from everything in a bat's brain to "what it is like to be a bat," and Ned Block's phenomenal and access consciousness takes over in the next lecture.</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Blindsight supplies a criterion, not a curiosity</w:t>
      </w:r>
      <w:r>
        <w:rPr>
          <w:rFonts w:ascii="Calibri" w:hAnsi="Calibri" w:cs="Calibri" w:eastAsia="PingFang SC"/>
          <w:color w:val="3D3A33"/>
          <w:sz w:val="22"/>
          <w:szCs w:val="22"/>
        </w:rPr>
        <w:t xml:space="preserve"> — Blindsight patients can identify objects in the blind field above chance, yet experience it only as a guess, and they never spontaneously initiate visually guided behavior in the impaired field, performing well only when forced to answer. The theory explains this as information locked away where it cannot be accessed, so that "does information in the blind field enter the global workspace" becomes an operational criterion for the presence of consciousness, partially testable with means such as fMRI. The cost is that the reliability of this criterion rests entirely on "where the global workspace actually is," and that question is precisely the weakest link pressed in class.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Consciousness is defined as a problem-solving capacity</w:t>
      </w:r>
      <w:r>
        <w:rPr>
          <w:rFonts w:ascii="Calibri" w:hAnsi="Calibri" w:cs="Calibri" w:eastAsia="PingFang SC"/>
          <w:color w:val="3D3A33"/>
          <w:sz w:val="22"/>
          <w:szCs w:val="22"/>
        </w:rPr>
        <w:t xml:space="preserve"> — The treatment does not begin with "what does pain feel like" but with what consciousness enables us to do — hold a representation long enough, assemble capacities sealed inside separate modules into new combinations, initiate intentional action, integrate across modalities and coordinate behavior. Three kinds of empirical finding support it: Sperling-style maintenance of memory, the fact that strategic operations are always accompanied by a subjective feeling of mental effort, and the spontaneous generation of intentional action. The implication is that this theory is bound to explain the "easy problems" first, and whether it touches the hard problem has to be interrogated separately.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System 1 does not take verbal instructions, but it does take training</w:t>
      </w:r>
      <w:r>
        <w:rPr>
          <w:rFonts w:ascii="Calibri" w:hAnsi="Calibri" w:cs="Calibri" w:eastAsia="PingFang SC"/>
          <w:color w:val="3D3A33"/>
          <w:sz w:val="22"/>
          <w:szCs w:val="22"/>
        </w:rPr>
        <w:t xml:space="preserve"> — The Müller-Lyer illusion demonstrates System 1's rigidity live — knowing the two lines are equal in length cannot change the visual system's output, and shouting at it is useless; it produces the same result every time. Yet the same class of module can be changed by habituation and training: practicing until you can play the piano from memory is programming a task into a System 1 module. This duality explains why the scope of conscious control is historical — "sitting back down in the driver's seat" during a performance shows that what accesses consciousness shifts with learning and evolution.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"Global" is not an anatomical location</w:t>
      </w:r>
      <w:r>
        <w:rPr>
          <w:rFonts w:ascii="Calibri" w:hAnsi="Calibri" w:cs="Calibri" w:eastAsia="PingFang SC"/>
          <w:color w:val="3D3A33"/>
          <w:sz w:val="22"/>
          <w:szCs w:val="22"/>
        </w:rPr>
        <w:t xml:space="preserve"> — The class asks outright that "there's no place that is global," and the reply is that each module carries its own working-memory area and that when they work in concert they produce a virtual workspace, with only the densely connected prefrontal cortex and anterior cingulate named. The blood-pressure module is the counterexample: it works in the background but does not broadcast, so you can have the motor response module raise blood pressure indirectly, but you cannot issue the direct command "raise my blood pressure." This is at once the theory's most concrete prediction and its most fragile link.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defenses on the hard problem are laid out but not accepted</w:t>
      </w:r>
      <w:r>
        <w:rPr>
          <w:rFonts w:ascii="Calibri" w:hAnsi="Calibri" w:cs="Calibri" w:eastAsia="PingFang SC"/>
          <w:color w:val="3D3A33"/>
          <w:sz w:val="22"/>
          <w:szCs w:val="22"/>
        </w:rPr>
        <w:t xml:space="preserve"> — One defense concedes that only the "easy problem" can be answered but points out that this is not empty — if a system like this were built on the theory, the theory would say explicitly that it must be conscious. The other uses colorblindness and a spectrometer to show that the same fact can be known through two channels, so a third-person channel can also deliver part of the knowledge about the bat. The class states clearly that these defenses still have problems, and hands the verdict to Block in the next lecture.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From Nagel's "leftover fact" to the neuroscientific approach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previous lecture's landing point is restated as a structural problem: every physical fact about how the bat's brain processes information and what the bat's environment is like can be known, and yet one fact remains — what it is like to be that bat. Nagel holds that this extra fact cannot be omitted, since without it you cannot know what the bat's conscious experience is like; and once this is accepted, it has consequences for what kind of theory of consciousness can be offered.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consequence is stated outright: if that question still remains after you know every scientific fact about the bat's brain, then a scientific theory of what consciousness is cannot answer our question. The aim of this lecture is therefore not to declare victory but to put one of today's leading neuroscientific theories of consciousness on the table, to see what it says about "what kind of brain state, what kind of functional state, you have to be in to count as conscious," and whether it answers the problems encountered along the way; the treatment states explicitly that it is not defending the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point of entry is the function of consciousness rather than its felt quality: people usually think of consciousness as a special feeling or sensation attached to mental processes, but one can take another route and ask what we can do through consciousness, and only through consciousness. Consciousness is said to give us executive control over our actions and to enable us to carry out a certain kind of deliberative thought process.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café foot-jiggling example makes this line of thought concrete: I am jiggling my foot unconsciously, the person next to me tells me to stop, and that remark brings the jiggling into my attention; the jiggling goes from unconscious to conscious, and I thereby acquire an action space that did not exist before — I can keep jiggling while looking at them, or I can stop and apologize. Before that, the more natural description is "my foot is jiggling" rather than "I am jiggling," and the intuition the example delivers is that consciousness has a function rather than being merely an extra felt quality.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approach is compressed into one testable formulation: conscious attention allows for top-down control, and allows for planning and initiating intentional action; and this is precisely the position the paper read in this lecture takes at its opening.</w:t>
      </w:r>
    </w:p>
    <w:p>
      <w:pPr>
        <w:spacing w:before="240" w:after="80" w:line="312" w:lineRule="auto"/>
      </w:pPr>
      <w:r>
        <w:rPr>
          <w:rFonts w:ascii="Calibri" w:hAnsi="Calibri" w:cs="Calibri" w:eastAsia="PingFang SC"/>
          <w:b/>
          <w:color w:val="175244"/>
          <w:sz w:val="22"/>
          <w:szCs w:val="22"/>
        </w:rPr>
        <w:t xml:space="preserve">The function of consciousness: three empirical findings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Finding one, durable and explicit maintenance of information</w:t>
      </w:r>
      <w:r>
        <w:rPr>
          <w:rFonts w:ascii="Calibri" w:hAnsi="Calibri" w:cs="Calibri" w:eastAsia="PingFang SC"/>
          <w:color w:val="3D3A33"/>
          <w:sz w:val="22"/>
          <w:szCs w:val="22"/>
        </w:rPr>
        <w:t xml:space="preserve">: the paper proposes that the ability to maintain representations in an active state for a durable period of time in the absence of stimulation seems in many cases to require consciousness; the class cites Sperling's classic experiment on iconic memory as evidence — without the amplification of consciousness, the visual representation of an array of letters quickly decays to undetectable levels, and after a few seconds or less only the letters that were deliberately attended remain accessible. The operational version given in class is: if the letters flash and you are asked a second later what was in the upper right, you may still be able to answer; but if you are told in advance to attend to the upper right and report afterwards, you can still report that one a minute later. The implication is that consciousness supplies a capacity you cannot have without it — holding information before the "mind's eye."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Finding two, planning and executing new strategies</w:t>
      </w:r>
      <w:r>
        <w:rPr>
          <w:rFonts w:ascii="Calibri" w:hAnsi="Calibri" w:cs="Calibri" w:eastAsia="PingFang SC"/>
          <w:color w:val="3D3A33"/>
          <w:sz w:val="22"/>
          <w:szCs w:val="22"/>
        </w:rPr>
        <w:t xml:space="preserve">: the paper writes that the kind of strategic operation involved in planning a new strategy, evaluating it, controlling its execution, and correcting possible errors cannot be carried out unconsciously; such processes are always associated with a subjective feeling of mental effort, and that feeling is absent in automatic or unconscious processing. The self-test offered in class is to come up with a plan to trick a friend into buying you dinner: you could not find yourself carrying out that scheme without conscious reflective deliberation. This advances "the function of consciousness" from passive maintenance to active problem solving.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Finding three, the spontaneous generation of intentional action</w:t>
      </w:r>
      <w:r>
        <w:rPr>
          <w:rFonts w:ascii="Calibri" w:hAnsi="Calibri" w:cs="Calibri" w:eastAsia="PingFang SC"/>
          <w:color w:val="3D3A33"/>
          <w:sz w:val="22"/>
          <w:szCs w:val="22"/>
        </w:rPr>
        <w:t xml:space="preserve">: the paper lists as a third type of mental activity that may be specifically associated with consciousness "the spontaneous generation of intentional action," and the class uses the foot-jiggling example to bring out the contrast — with unconscious behavior it is "I find myself doing it," whereas consciously controlled behavior has an intention first and then puts the intention into action. A student asked whether this distinction applies only to action, and whether there are also unconscious thoughts or speech; the reply classified this as an empirical question and offered two contrasting cases: being asked "who was the forty-second president" and actively retrieving the memory (the class incidentally confirms that it was Bill Clinton), and a picture of a mother scolding someone welling up on its own, without my having invited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the three together amount to</w:t>
      </w:r>
      <w:r>
        <w:rPr>
          <w:rFonts w:ascii="Calibri" w:hAnsi="Calibri" w:cs="Calibri" w:eastAsia="PingFang SC"/>
          <w:color w:val="3D3A33"/>
          <w:sz w:val="22"/>
          <w:szCs w:val="22"/>
        </w:rPr>
        <w:t xml:space="preserve">: consciousness solves particular problems — it lets us plan effectively, integrate information across different modalities (different senses), and coordinate behavior, in contrast to a hard-wired system that is rigid and cannot plan for novel situations. What is really being sought is the capacity to exert top-down control over behavior, thought processes, and problem solving, and that capacity requires a "central organizer." The class therefore hands the problem over to global workspace theory: it is the candidate brought in to play that central organizer.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boundary question raised in class</w:t>
      </w:r>
      <w:r>
        <w:rPr>
          <w:rFonts w:ascii="Calibri" w:hAnsi="Calibri" w:cs="Calibri" w:eastAsia="PingFang SC"/>
          <w:color w:val="3D3A33"/>
          <w:sz w:val="22"/>
          <w:szCs w:val="22"/>
        </w:rPr>
        <w:t xml:space="preserve">: a student pointed out that intentional action seems to require the capacity to reflect, so what about animals that have intentional action but no language. The reply was that different people would give different answers, and that the authors of the paper would claim language is not needed — one can think about these matters in non-linguistic formats, for example an animal remembering that "taking the path on the right gets you eaten by a tiger, taking the path on the left gets you food," and that memory can be recalled and connected to the decision process. The more general position is that this way of tying consciousness to the capacities of a central organizer and top-down planner is possessed by non-human animals to varying degrees, and one should not draw the line chauvinistically in favor of humans; but the class also concedes that this is highly contested.</w:t>
      </w:r>
    </w:p>
    <w:p>
      <w:pPr>
        <w:spacing w:before="240" w:after="80" w:line="312" w:lineRule="auto"/>
      </w:pPr>
      <w:r>
        <w:rPr>
          <w:rFonts w:ascii="Calibri" w:hAnsi="Calibri" w:cs="Calibri" w:eastAsia="PingFang SC"/>
          <w:b/>
          <w:color w:val="175244"/>
          <w:sz w:val="22"/>
          <w:szCs w:val="22"/>
        </w:rPr>
        <w:t xml:space="preserve">Blindsight: information in the brain that cannot reach consciousness or 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phenomenon itself: blindsight patients are partially blind, part of their visual field "is simply not there," and yet they can still identify objects in the blind field above chance. The key is the subjective report — they experience it as pure guessing, saying "I have no idea, I am just guessing," while performing better than someone with a board placed over that position in the visual field. This shows that the availability of information and conscious visual experience can come apart.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limitation cited by the paper: these blindsight patients never spontaneously initiate any visually guided behavior in their impaired field, and good performance can be elicited only by forcing them to respond to stimulation. The class's example is vivid: eating fries with the ketchup bottle in the blind field, they will not reach over and pour it on the fries, because they cannot see anything in that region; but if pressed to answer "is there anything in your blind field," they can do rather well.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hypothesis is therefore framed as a question of access rather than of whether information is present: a normal sighted person can access visual information and produce meaningful action on the basis of it, whereas the blindsight patient's information is "locked away in some inaccessible part of the brain," perhaps able to do work when a decision is forced, but not entering conscious reflection. The positive conclusion drawn is that people with real, full visual experience can take up cues and produce meaningful action while blindsight patients cannot, so one can expect a theory of "which information enters the global workspace" to characterize this dividing line. This is exactly the difference the "function of consciousness" argument needs — what is missing is not the information but the channel by which information enters reflection and 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Q&amp;A disposes of "does an automatic reaction count as a counterexample": a student asked whether blindsight patients make unconscious responses to things in the blind field, for instance automatically catching something thrown at them. The reply was that automatic grabbing and ducking of this kind can be seen as entirely unconscious processes — a shoe flies at me and I duck, with no decision and no judgment that "something is flying at me, I should get out of the way," so it does not constitute intentional action, and the core point about blindsight (that patients cannot intentionally act on things in the blind field) is unaffected; the class also honestly notes that it is not a blindsight expert and is not sure whether such studies actually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notion of "super-blindsighters" is raised and then set aside: one can imagine teaching a blindsight patient always to "trust the hunch" and say out loud what is seen, so that their responses to stimuli would be exactly the same as a normal person's while being accompanied by no conscious life at all; the class cannot recall whether this example comes from Ned Block or Dan Dennett, and stresses that it is a highly contested example, so this route is not taken. It is still worth mentioning because it forces the question into a precise form: what exactly is the blindsight patient missing that prevents them from acting as we do — and that is precisely the question the theory read in this lecture takes itself to answer.</w:t>
      </w:r>
    </w:p>
    <w:p>
      <w:pPr>
        <w:spacing w:before="240" w:after="80" w:line="312" w:lineRule="auto"/>
      </w:pPr>
      <w:r>
        <w:rPr>
          <w:rFonts w:ascii="Calibri" w:hAnsi="Calibri" w:cs="Calibri" w:eastAsia="PingFang SC"/>
          <w:b/>
          <w:color w:val="175244"/>
          <w:sz w:val="22"/>
          <w:szCs w:val="22"/>
        </w:rPr>
        <w:t xml:space="preserve">Massive modularity: the mind as a collection of little machines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theory's first claim is the massive modularity of the mind: the mind is comprised of a huge collection of special purpose devices which operate smoothly in their own domain; a module is a relatively independent information-processing machine, and the brain is organized by these modules into a hierarchy of subsystems (vision, hearing, motor control, sensory perception, emotion, and so on). This step is necessary because it converts the question "what does consciousness do" into the question "which processes require integration across modules."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Hierarchy and task decomposition are exemplified by vision: vision is the best-understood sense, is located entirely at the back of the brain, and follows a processing hierarchy — lower levels do edge detection, the results of edge detection are passed to shape detection, shape detection is passed to object recognition, and one can keep going down to the most basic processes. The class draws a diagram of seven modules, but notes that people working in cognitive science would mostly say the number of underlying modules runs into the thousands; the authors of the paper ultimately single out only five subsystems as important for conscious experience, suggesting that not all modules feed into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mathematical analogy is used to reinforce the structure: higher-level functions can be defined in terms of lower-level functions, for example taking two inputs with f(x, y)=g(x)+4·h(y), and then defining g and h in terms of further functions, and so on down. What the analogy is meant to convey is that particular parts of the brain are responsible for particular kinds of task, and that below the system there are subsystems, and below those more subsystems, each handling some specific task. The implication is that modularity is not only an anatomical claim but also a computational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brain/mind wording problem is called out in class: someone might object that if the visual module is in my mind, then am I not "participating" in object recognition? But object recognition is not a decision process I can participate in — it is when doing mathematics that I am "in there"; the scientist's way of handling this is to use brain and mind interchangeably, and "the modular mind" is more of a popular phrase that can simply be understood as the modularity of the brain. This apparently trivial clarification has a substantive consequence — it determines whether the theory is talking about functional organization or about consciousness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empirical evidence for modularity is compressed into one example: perceptual modules are the best sample of "special purpose modules developed for particular evolutionary needs," and the face-recognition module in the fusiform gyrus is one of the most complex System 1 tasks — it analyzes the configuration of certain shapes and judges whether there is "face-ness" in them, so that two round things plus a pointed thing and a mouth are judged to be a face. This task is computationally extremely hard, software engineers spent many years getting it to work "not badly," and computers are still worse than people; more importantly, "you do not really participate in that processing" — looking at a face, you do not have to do a little sum in your head, the answer arrives automatically.</w:t>
      </w:r>
    </w:p>
    <w:p>
      <w:pPr>
        <w:spacing w:before="240" w:after="80" w:line="312" w:lineRule="auto"/>
      </w:pPr>
      <w:r>
        <w:rPr>
          <w:rFonts w:ascii="Calibri" w:hAnsi="Calibri" w:cs="Calibri" w:eastAsia="PingFang SC"/>
          <w:b/>
          <w:color w:val="175244"/>
          <w:sz w:val="22"/>
          <w:szCs w:val="22"/>
        </w:rPr>
        <w:t xml:space="preserve">Dual process theory: System 1 and System 2</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theory's overall framework is dual process theory: when an organism encounters a cognitive task it can deploy two kinds of system to complete it, and these two kinds of system are held to be functionally and evolutionarily distinct from each other. This distinction supplies the motivation for the later question of why an architecture beyond modularity is needed.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System 1</w:t>
      </w:r>
      <w:r>
        <w:rPr>
          <w:rFonts w:ascii="Calibri" w:hAnsi="Calibri" w:cs="Calibri" w:eastAsia="PingFang SC"/>
          <w:color w:val="3D3A33"/>
          <w:sz w:val="22"/>
          <w:szCs w:val="22"/>
        </w:rPr>
        <w:t xml:space="preserve">: fast, parallel, automatic, relatively rigid, unconscious; processing happens before conscious reflection, rapidly analyzing input on the basis of a pre-established computational architecture, and the result can be delivered into the individual's consciousness, but the individual has only very limited or no access to the process that produced that output. Looking at a water bottle and recognizing it as a water bottle is the standard example — you do not first judge that "it has straight sides, is translucent, looks cylindrical, and has a clear liquid inside." System 1 is distributed throughout the brain, made up of many small, largely autonomous local modules handling domain-specific information; it cannot be changed quickly by verbal instruction, but it can be changed by habituation or training (growing up, you learn to see things in particular ways), and it is evolutionarily older, representing the kind of intelligence humans share with other animals.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System 2</w:t>
      </w:r>
      <w:r>
        <w:rPr>
          <w:rFonts w:ascii="Calibri" w:hAnsi="Calibri" w:cs="Calibri" w:eastAsia="PingFang SC"/>
          <w:color w:val="3D3A33"/>
          <w:sz w:val="22"/>
          <w:szCs w:val="22"/>
        </w:rPr>
        <w:t xml:space="preserve">: slow, serial, deliberative, flexible, conscious; it carries out conscious analysis through abstract categories and concepts, and "flexible" means the individual can develop their own strategies for handling a class of information, so System 2 allows more individual variation. Multi-digit addition is the model case: you have to proceed step by step by the rules you were taught — look at the two digits, apply the addition rule to get 9, and if it exceeds 10 write down the units digit and carry the 1; the whole procedure has to happen slowly, one thought after another, and it is learned. The implication is that System 2 is not a faster System 1 but a different kind of architecture.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Domain-specific vs domain-general, and the trade-off in speed</w:t>
      </w:r>
      <w:r>
        <w:rPr>
          <w:rFonts w:ascii="Calibri" w:hAnsi="Calibri" w:cs="Calibri" w:eastAsia="PingFang SC"/>
          <w:color w:val="3D3A33"/>
          <w:sz w:val="22"/>
          <w:szCs w:val="22"/>
        </w:rPr>
        <w:t xml:space="preserve">: hand a mathematics problem to the visual system and it cannot solve it, because that is not the kind of problem it solves — it solves only visual problems, the class of problems involved in extracting information after light hits the retina; whereas a domain-general processing machine can be used to solve any new problem thrown at it, such as proving a mathematical theorem, writing a play, or deciding whether to put ten thousand dollars into some fund. The cost is that System 2 is far slower and far less efficient, so whenever a System 1 module can solve a problem quickly and well, people would rather let it do so. This trade-off explains why conscious processing cannot replace modules but can only be built on top of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live demonstration of rigidity and the architectural demand it forces</w:t>
      </w:r>
      <w:r>
        <w:rPr>
          <w:rFonts w:ascii="Calibri" w:hAnsi="Calibri" w:cs="Calibri" w:eastAsia="PingFang SC"/>
          <w:color w:val="3D3A33"/>
          <w:sz w:val="22"/>
          <w:szCs w:val="22"/>
        </w:rPr>
        <w:t xml:space="preserve">: the Müller-Lyer illusion (two equal-length line segments that look unequal) is used to display the functional boundary of System 1 — even if you have measured them with a ruler and know they are the same length, even if you shout directly at your own visual system "you idiots, the two lines are the same length," it does not care and produces the same output every time. This shows that you cannot directly order System 1 to change how it operates; what it accepts is training and habituation, not on-the-spot persuasion; from this the paper concludes that controlled processing requires a distinctive functional architecture beyond modularity, one that can establish flexible connections among existing processors. That is, we already know we can use our brains for things not confined to a particular problem domain, and what is needed is a description of a system that "solves general problems flexibly but perhaps more slowly," and the candidate for this is precisely the global workspace.</w:t>
      </w:r>
    </w:p>
    <w:p>
      <w:pPr>
        <w:spacing w:before="240" w:after="80" w:line="312" w:lineRule="auto"/>
      </w:pPr>
      <w:r>
        <w:rPr>
          <w:rFonts w:ascii="Calibri" w:hAnsi="Calibri" w:cs="Calibri" w:eastAsia="PingFang SC"/>
          <w:b/>
          <w:color w:val="175244"/>
          <w:sz w:val="22"/>
          <w:szCs w:val="22"/>
        </w:rPr>
        <w:t xml:space="preserve">The global workspace: long-distance connectivity, attentional amplification, and a self-sustaining loop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Feature one, a distributed workspace</w:t>
      </w:r>
      <w:r>
        <w:rPr>
          <w:rFonts w:ascii="Calibri" w:hAnsi="Calibri" w:cs="Calibri" w:eastAsia="PingFang SC"/>
          <w:color w:val="3D3A33"/>
          <w:sz w:val="22"/>
          <w:szCs w:val="22"/>
        </w:rPr>
        <w:t xml:space="preserve">: besides specialized processors, the architecture of the human brain also comprises a distributed neural system or workspace with long distance connectivity, which can connect multiple specialized brain regions to one another in a coordinated and variable way; as a result, module systems that do not directly exchange information in automatic mode can still access each other's contents. The class uses this to explain an everyday decision — whether to go out to eat today or cook at home: I need to call up at the same time "what do I feel like eating" and "is there any gas left in the car (remembering there was not enough yesterday)," and if this information were locked inside its respective modules, the decision could not be made.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role of the long-distance connectivity neurons is made clear: they are working-memory neurons distributed across different modules, and together they form a system that lets modules talk to each other effectively, but there are certain limits on the kinds of information they can broadcast. This explains why not all information in the brain can become conscious — whether it can be broadcast is subject to limits.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Feature two, top-down attentional amplification</w:t>
      </w:r>
      <w:r>
        <w:rPr>
          <w:rFonts w:ascii="Calibri" w:hAnsi="Calibri" w:cs="Calibri" w:eastAsia="PingFang SC"/>
          <w:color w:val="3D3A33"/>
          <w:sz w:val="22"/>
          <w:szCs w:val="22"/>
        </w:rPr>
        <w:t xml:space="preserve">: attentional amplification is the mechanism that temporarily mobilizes module processing and brings it into the global workspace (and hence into consciousness). The analogy is a "spotlight of consciousness," which can amplify particular information in the workspace and can also reach down into particular modules to request information — for example, using the power of attention to tell the visual system "give me the red things in the scene," and the visual system goes off and brings back all the round things in the scene. Attention therefore in theory determines both what can become conscious and what cannot.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Feature three, a self-sustaining activation loop</w:t>
      </w:r>
      <w:r>
        <w:rPr>
          <w:rFonts w:ascii="Calibri" w:hAnsi="Calibri" w:cs="Calibri" w:eastAsia="PingFang SC"/>
          <w:color w:val="3D3A33"/>
          <w:sz w:val="22"/>
          <w:szCs w:val="22"/>
        </w:rPr>
        <w:t xml:space="preserve">: conscious access requires that an active processor be temporarily and dynamically mobilized into a self-sustaining activation loop; the active workspace neurons send top-down amplification signals that raise the level of the currently active processor neurons, whose bottom-up signals in turn help sustain the workspace's activity. Establishing this closed loop requires a minimum duration, which imposes a temporal grain on the continuous neural states that constitute the stream of consciousness — that is, consciousness is not instantaneous, it has a measurable minimum time scale.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contrast between access and no access</w:t>
      </w:r>
      <w:r>
        <w:rPr>
          <w:rFonts w:ascii="Calibri" w:hAnsi="Calibri" w:cs="Calibri" w:eastAsia="PingFang SC"/>
          <w:color w:val="3D3A33"/>
          <w:sz w:val="22"/>
          <w:szCs w:val="22"/>
        </w:rPr>
        <w:t xml:space="preserve">: the paper identifies five kinds of subsystem that access the workspace — perceptual circuits (reporting the state of the environment), motor circuits (allowing actions to be prepared and executed in a controlled way), long-term memory systems (reconstructing past workspace states), evaluative circuits (assigning valence relative to previous experience), and attentional or top-down circuits (selectively gating the focus of attention); together these are held to explain the subjective unity of conscious experience. Blood-pressure regulation is the clearest counterexample: one part of the brain is dedicated to regulating blood pressure, and I never know when it is doing so; unlike breathing (I can deliberately make myself breathe more slowly or more quickly), I can never take over my own blood-pressure regulation. The class goes further and gives a mechanism-level account: I cannot send a message directly to the blood-pressure module saying "raise the blood pressure," but I can issue an instruction to the motor response module, and the motor response module raises blood pressure on its own when it initiates a response (for example on seeing something frightening) — this contrast shows that "accessing the workspace" is not a matter of degree but a matter of pathways.</w:t>
      </w:r>
    </w:p>
    <w:p>
      <w:pPr>
        <w:spacing w:before="240" w:after="80" w:line="312" w:lineRule="auto"/>
      </w:pPr>
      <w:r>
        <w:rPr>
          <w:rFonts w:ascii="Calibri" w:hAnsi="Calibri" w:cs="Calibri" w:eastAsia="PingFang SC"/>
          <w:b/>
          <w:color w:val="175244"/>
          <w:sz w:val="22"/>
          <w:szCs w:val="22"/>
        </w:rPr>
        <w:t xml:space="preserve">The theory's core claim, criterion, and ambition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the theory ultimately offers is an identity-theory-style claim: on this theory, consciousness just is the activity that goes on in the global workspace, and the global workspace can be implemented by a brain, by a computer, or by any system with this functional structure. The class places this step alongside reductions elsewhere in science — just as saying that temperature is mean kinetic energy, what is said here is that consciousness is activity in a certain kind of functional organization. The implication is that consciousness is tied to functional structure rather than to a particular material, so the burden of the claim falls on "what counts as the same functional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remaining "brute law": there must be some brute physical law specifying that when a certain kind of information is put to a certain kind of use in the global workspace, the sensation of red is produced. The class connects this to the inverted spectrum case discussed earlier, showing that the theory does not try to derive felt qualities from functional organization but compresses "why this sensation" into a regularity still to be discovered. This is the theory's strongest step and also its most easily attacked.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criterion and its test: the theory offers an operational criterion — whether information about objects in the blind field enters the global workspace in blindsight patients; if it does not enter, it cannot be conscious, and if it is retrieved and active in the workspace, it is conscious. The class notes that this criterion delivers actual results and can tell us what is in the mind and what is not; the means of testing can draw in part on methods such as fMRI imaging, though the technology is not fully there yet. Turning a metaphysical dispute into an operational criterion is the theory's main attraction.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theory's ambition: the paper claims that from this new perspective, firmly rooted in empirical research, the problem of consciousness no longer looks insoluble; and it expresses confidence that many so-called hard problems will prove to dissolve once a satisfactory framework for consciousness is reached. The class also takes a side swipe at how the text is written — in several places it simply asserts facts (for example saying that certain philosophers are obviously wrong), which is not an argument, so what we should ask is whether there are reasons supporting the theory, not what it says. The class also warns students not to write papers in that style.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writes the answer to "what is consciousness" explicitly on the board: consciousness consists in information being broadcast in the global workspace of a suitably configured system. This answer is held not to be empty because it yields testable verdicts on concrete cases (blindsight, blood pressure, piano practice).</w:t>
      </w:r>
    </w:p>
    <w:p>
      <w:pPr>
        <w:spacing w:before="240" w:after="80" w:line="312" w:lineRule="auto"/>
      </w:pPr>
      <w:r>
        <w:rPr>
          <w:rFonts w:ascii="Calibri" w:hAnsi="Calibri" w:cs="Calibri" w:eastAsia="PingFang SC"/>
          <w:b/>
          <w:color w:val="175244"/>
          <w:sz w:val="22"/>
          <w:szCs w:val="22"/>
        </w:rPr>
        <w:t xml:space="preserve">Class questions: where the workspace is and what it is made of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of location is the sharpest blow struck in class: a student said outright that "there's no place that is global." The first layer of the reply is that Dehaene and Naccache do not mean to say that there is a localized "point" — every module is associated with a working-memory area, and when these working-memory areas work together they produce a virtual workspace, so there need not be a brain region that receives all the signals; the second layer is that they do point to the prefrontal cortex and the anterior cingulate as places where long-distance workspace neurons are densely connected, accompanied by a popular hypothesis: executive control is a function of the prefrontal cortex, and if the prefrontal cortex is removed or damaged, a person can no longer carry out the serial decision processes characteristic of System 2. The class concedes that this remains a highly contested question, and judges that the authors of the paper would think they do not need to answer it — which also means that the theory's fate will be tied to this localization hypothesis.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origin of the "blackboard" makes the theory's intuition clear: the people who first proposed global workspace theory called it "the blackboard theory of consciousness" — you write different pieces of information on it, erase some, write a new one; as long as you are conscious of something, it has to be active in that system. Hearing a song is the standard example: the feelings the song stirs in me, the beat I hear, and my recognizing that it is Paul McCartney's voice are all things I am conscious of and can be seen as different items of information on the blackboard.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the theory has to answer is restated as: a great deal of information is being processed in the brain (regulating blood pressure, doing edge detection and shape recognition) and I am completely unaware of it, so "what makes information in the brain conscious." The answer is that what is delivered to the global workspace is what is accessible to consciousness. The class immediately asks what the things outside consciousness amount to then — and the reply follows the blood-pressure module model: it runs on its own, does not broadcast to the workspace, and does not really need to broadcast.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boundary of control is historical rather than a fixed list: there can be two story lines — the evolutionary story (how these systems came to be wired up as they are) and the learning story. Learning to play the piano is the best example: once you can play a piece from memory, this has become a task "programmed" into a System 1 module to carry out on its own, but during the performance you can still decide to play more softly, or to shift up an octave — that is, to intervene again and sit back down in the driver's seat. The implication is that "what accesses consciousness and what can be controlled" changes with learning and evolution, so it cannot be read as a static anatomical list.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Emotion is used to show how hard this boundary is: whether emotions can be controlled is a very difficult and much contested question (the class mentions that its own undergraduate thesis was on this topic). The analogy is dog training — snap your fingers on the first day and the dog will not jump up, that would be a miracle, there has to be a process of training; likewise you may not be able to control an emotional reaction immediately but only after a fairly long course of training. But whichever theory one adopts, one has to deny so-called "synchronous emotional control": at the very moment you are experiencing an emotion, you cannot simply tell yourself "stop feeling this emotion"; the class therefore settles the distinction into direct control versus indirect control, and the standard picture is that emotions do not obey direct control.</w:t>
      </w:r>
    </w:p>
    <w:p>
      <w:pPr>
        <w:spacing w:before="240" w:after="80" w:line="312" w:lineRule="auto"/>
      </w:pPr>
      <w:r>
        <w:rPr>
          <w:rFonts w:ascii="Calibri" w:hAnsi="Calibri" w:cs="Calibri" w:eastAsia="PingFang SC"/>
          <w:b/>
          <w:color w:val="175244"/>
          <w:sz w:val="22"/>
          <w:szCs w:val="22"/>
        </w:rPr>
        <w:t xml:space="preserve">The main objection and the interface with the next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layer of the objection is the localization problem: the theory's account of "where the global workspace is" is vague — the authors on the one hand name the prefrontal cortex and the anterior cingulate, and on the other say that two systems communicating with each other could form a small workspace, which the class takes to be precisely where they acknowledge more work is needed. This criticism matters because the usability of the criterion depends on whether the definition of the workspace is stable.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layer of the objection is Nagel-style: this is a good answer, but just to a question we weren't asking; if "consciousness" is understood narrowly (which systems support conscious experience), it is almost trivially true, the kind of answer neuroscience could arrive at by proceeding step by step. Philosophy calls this class of problem the "easy problem": working out how bits of information operate in the brain is the easy part, and the hard part is how, after knowing everything in the bat's brain, to get from that any information about "what it is like to be a bat."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consciousness is understood more broadly (including the experiences these processes produce), then this third-person objective account may be quite unable to cover it. The class lays out this dilemma in full and states explicitly that it is the biggest threat facing the theory discussed in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reply in defense of the theory accepts the limitation but denies that it is empty: perhaps the only thing we can answer is this "easy problem," and that is not without value — working out how information is processed is no trivial matter, and if a computer were built on this theory to do these things, the theory would say explicitly that "this thing must be conscious," an answer that could not previously be given. So it is not an empty theory; it answers questions we previously could not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reply in defense of the theory is that "there can be more than one way of knowing the same thing": there is a red tomato in front of me, and I can know it is red by looking at it; if I were colorblind I could take out a spectrometer and do a light reading, discovering that it emits light of the right wavelength — the two methods are two ways of knowing the same fact (that the tomato is red), one using the visual system and one using a spectrometer. Similarly, I may be unable to put myself in the bat's place and so unable to know echolocation in the way of "what it feels like to me right now," but we can say from the outside that echolocation information is projected in a particular way and can do particular things in the brain, and so know many of the things the bat knows "through a different channel." The class concedes that this reply still has problems, but considers it the best response the theory can offer.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interface with the next lecture is Block's diagnosis of the word "consciousness": in the Chalmers collection there is a piece by Block, "Concepts of Consciousness," which points out that the word "consciousness" is ambiguous — the concept of consciousness is a hybrid, or more precisely a "mongrel" concept, one that implies several distinct concepts and refers to several distinct phenomena (perception, awareness, sensation, self-consciousness, feeling, and intelligence may all count as consciousness). Applying this diagnosis to the theory discussed here yields a question: which "consciousness" is the global workspace theory giving an answer about.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Block pins down two of these concepts: phenomenal consciousness (P-consciousness) — what makes a state phenomenally conscious is that "there is something it is like to be in that brain state," which points directly at Nagel's "what it is like"; and access consciousness (A-consciousness) — a representation is access-conscious if it is broadcast for free use in reasoning and for direct rational control of action, including reporting. The classic contrast is that A-consciousness is more like thought and cognition, P-consciousness more like sensation and perception.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these two can come apart, the theory discussed here does not hold: there could be states that are A-conscious without being P-conscious, and states that are P-conscious without being A-conscious — for example states that carry qualia but cannot be accessed in the workspace, and information in the workspace with no phenomenal feel accompanying it at all. If that is right, then global workspace theory as a theory of consciousness is not doing the work we wanted it to do. The real question is whether we can separate the functional properties of consciousness from its phenomenal properties. Global workspace theory answers that we cannot, because of the brute law; and the philosopher to be read next time says the two do come apart, and that we can meaningfully talk about the phenomenal consciousness part.</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this leftover fact, this fact about what it is like to be the bat"</w:t>
      </w:r>
    </w:p>
    <w:p>
      <w:pPr>
        <w:spacing w:before="0" w:after="160" w:line="312" w:lineRule="auto"/>
      </w:pPr>
      <w:r>
        <w:rPr>
          <w:rFonts w:ascii="Calibri" w:hAnsi="Calibri" w:cs="Calibri" w:eastAsia="PingFang SC"/>
          <w:color w:val="3D3A33"/>
          <w:sz w:val="22"/>
          <w:szCs w:val="22"/>
        </w:rPr>
        <w:t xml:space="preserve">The core of the previous lecture's Nagel argument: after every physical fact is known, one fact still remains, and this lecture's whole theory is put to the test in the face of that leftover.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"conscious attention allows for top-down control. It allows for planning and initiating intentional action."</w:t>
      </w:r>
    </w:p>
    <w:p>
      <w:pPr>
        <w:spacing w:before="0" w:after="160" w:line="312" w:lineRule="auto"/>
      </w:pPr>
      <w:r>
        <w:rPr>
          <w:rFonts w:ascii="Calibri" w:hAnsi="Calibri" w:cs="Calibri" w:eastAsia="PingFang SC"/>
          <w:color w:val="3D3A33"/>
          <w:sz w:val="22"/>
          <w:szCs w:val="22"/>
        </w:rPr>
        <w:t xml:space="preserve">Compressing the function of consciousness into one testable formulation, this is the master statement of the approach that enters the consciousness question through function.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ability to maintain representations in an active state for a durable period of time in the absence of stimulation seems to require consciousness"</w:t>
      </w:r>
    </w:p>
    <w:p>
      <w:pPr>
        <w:spacing w:before="0" w:after="160" w:line="312" w:lineRule="auto"/>
      </w:pPr>
      <w:r>
        <w:rPr>
          <w:rFonts w:ascii="Calibri" w:hAnsi="Calibri" w:cs="Calibri" w:eastAsia="PingFang SC"/>
          <w:color w:val="3D3A33"/>
          <w:sz w:val="22"/>
          <w:szCs w:val="22"/>
        </w:rPr>
        <w:t xml:space="preserve">The first empirical finding: consciousness is said to be necessary for maintaining a representation over time, and Sperling's iconic memory experiment is the source of the evidence.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visual representation of an array of letters quickly decays to undetectable levels"</w:t>
      </w:r>
    </w:p>
    <w:p>
      <w:pPr>
        <w:spacing w:before="0" w:after="160" w:line="312" w:lineRule="auto"/>
      </w:pPr>
      <w:r>
        <w:rPr>
          <w:rFonts w:ascii="Calibri" w:hAnsi="Calibri" w:cs="Calibri" w:eastAsia="PingFang SC"/>
          <w:color w:val="3D3A33"/>
          <w:sz w:val="22"/>
          <w:szCs w:val="22"/>
        </w:rPr>
        <w:t xml:space="preserve">The result of Sperling's experiment as cited in class: without the amplification of consciousness the visual representation decays rapidly, and only the deliberately attended letters remain.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"such processes are always associated with a subjective feeling of mental effort"</w:t>
      </w:r>
    </w:p>
    <w:p>
      <w:pPr>
        <w:spacing w:before="0" w:after="160" w:line="312" w:lineRule="auto"/>
      </w:pPr>
      <w:r>
        <w:rPr>
          <w:rFonts w:ascii="Calibri" w:hAnsi="Calibri" w:cs="Calibri" w:eastAsia="PingFang SC"/>
          <w:color w:val="3D3A33"/>
          <w:sz w:val="22"/>
          <w:szCs w:val="22"/>
        </w:rPr>
        <w:t xml:space="preserve">The second empirical finding: the strategic operations of planning and correcting errors cannot be carried out unconsciously, and their hallmark is a subjective feeling of mental effort.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third type of mental activity that may be specifically associated with consciousness"</w:t>
      </w:r>
    </w:p>
    <w:p>
      <w:pPr>
        <w:spacing w:before="0" w:after="160" w:line="312" w:lineRule="auto"/>
      </w:pPr>
      <w:r>
        <w:rPr>
          <w:rFonts w:ascii="Calibri" w:hAnsi="Calibri" w:cs="Calibri" w:eastAsia="PingFang SC"/>
          <w:color w:val="3D3A33"/>
          <w:sz w:val="22"/>
          <w:szCs w:val="22"/>
        </w:rPr>
        <w:t xml:space="preserve">The lead-in to the third empirical finding, which is followed by "the spontaneous generation of intentional action" — unconscious behavior being "I find myself doing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"these blindsight patients never spontaneously initiate any visually guided behavior in their impaired field"</w:t>
      </w:r>
    </w:p>
    <w:p>
      <w:pPr>
        <w:spacing w:before="0" w:after="160" w:line="312" w:lineRule="auto"/>
      </w:pPr>
      <w:r>
        <w:rPr>
          <w:rFonts w:ascii="Calibri" w:hAnsi="Calibri" w:cs="Calibri" w:eastAsia="PingFang SC"/>
          <w:color w:val="3D3A33"/>
          <w:sz w:val="22"/>
          <w:szCs w:val="22"/>
        </w:rPr>
        <w:t xml:space="preserve">The key limitation of blindsight: patients are not wholly without information, but they cannot spontaneously turn it into visually guided behavior.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"Good performance can be elicited only by forcing them to respond to stimulation."</w:t>
      </w:r>
    </w:p>
    <w:p>
      <w:pPr>
        <w:spacing w:before="0" w:after="160" w:line="312" w:lineRule="auto"/>
      </w:pPr>
      <w:r>
        <w:rPr>
          <w:rFonts w:ascii="Calibri" w:hAnsi="Calibri" w:cs="Calibri" w:eastAsia="PingFang SC"/>
          <w:color w:val="3D3A33"/>
          <w:sz w:val="22"/>
          <w:szCs w:val="22"/>
        </w:rPr>
        <w:t xml:space="preserve">Continuing from the previous sentence: the good performance of blindsight patients appears only when they are forced to answer, which constitutes the criterion of "information is available but cannot enter action."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 information is kind of locked away in some inaccessible part of the brain"</w:t>
      </w:r>
    </w:p>
    <w:p>
      <w:pPr>
        <w:spacing w:before="0" w:after="160" w:line="312" w:lineRule="auto"/>
      </w:pPr>
      <w:r>
        <w:rPr>
          <w:rFonts w:ascii="Calibri" w:hAnsi="Calibri" w:cs="Calibri" w:eastAsia="PingFang SC"/>
          <w:color w:val="3D3A33"/>
          <w:sz w:val="22"/>
          <w:szCs w:val="22"/>
        </w:rPr>
        <w:t xml:space="preserve">The positive explanation of blindsight: the information exists, but is locked away where it cannot be accessed, and so cannot enter conscious reflection.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mind is comprised of a huge collection of special purpose devices which operate smoothly in their own domain"</w:t>
      </w:r>
    </w:p>
    <w:p>
      <w:pPr>
        <w:spacing w:before="0" w:after="160" w:line="312" w:lineRule="auto"/>
      </w:pPr>
      <w:r>
        <w:rPr>
          <w:rFonts w:ascii="Calibri" w:hAnsi="Calibri" w:cs="Calibri" w:eastAsia="PingFang SC"/>
          <w:color w:val="3D3A33"/>
          <w:sz w:val="22"/>
          <w:szCs w:val="22"/>
        </w:rPr>
        <w:t xml:space="preserve">The theory's first step: massive modularity, the mind as a collection of special-purpose devices each running smoothly in its own domain.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"my visual system doesn't care"</w:t>
      </w:r>
    </w:p>
    <w:p>
      <w:pPr>
        <w:spacing w:before="0" w:after="160" w:line="312" w:lineRule="auto"/>
      </w:pPr>
      <w:r>
        <w:rPr>
          <w:rFonts w:ascii="Calibri" w:hAnsi="Calibri" w:cs="Calibri" w:eastAsia="PingFang SC"/>
          <w:color w:val="3D3A33"/>
          <w:sz w:val="22"/>
          <w:szCs w:val="22"/>
        </w:rPr>
        <w:t xml:space="preserve">The live demonstration with the Müller-Lyer illusion: knowing the two lines are equal in length cannot change System 1's output, and it is unmoved by verbal instruction, producing the same result every time.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architecture of the human brain also comprises a distributed neural system or workspace with long distance connectivity"</w:t>
      </w:r>
    </w:p>
    <w:p>
      <w:pPr>
        <w:spacing w:before="0" w:after="160" w:line="312" w:lineRule="auto"/>
      </w:pPr>
      <w:r>
        <w:rPr>
          <w:rFonts w:ascii="Calibri" w:hAnsi="Calibri" w:cs="Calibri" w:eastAsia="PingFang SC"/>
          <w:color w:val="3D3A33"/>
          <w:sz w:val="22"/>
          <w:szCs w:val="22"/>
        </w:rPr>
        <w:t xml:space="preserve">The first feature of the global workspace, and where the theory differs from a purely modular picture: long-distance connectivity links up modules that do not otherwise communicate.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"consciousness just is the activity that goes on in global workspace"</w:t>
      </w:r>
    </w:p>
    <w:p>
      <w:pPr>
        <w:spacing w:before="0" w:after="160" w:line="312" w:lineRule="auto"/>
      </w:pPr>
      <w:r>
        <w:rPr>
          <w:rFonts w:ascii="Calibri" w:hAnsi="Calibri" w:cs="Calibri" w:eastAsia="PingFang SC"/>
          <w:color w:val="3D3A33"/>
          <w:sz w:val="22"/>
          <w:szCs w:val="22"/>
        </w:rPr>
        <w:t xml:space="preserve">The lecture's landing point: an identity-theory-style claim that consciousness is the activity in the workspace, and so can be implemented by any system with the same functional structure.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a good answer but just to a question we weren't asking"</w:t>
      </w:r>
    </w:p>
    <w:p>
      <w:pPr>
        <w:spacing w:before="0" w:after="160" w:line="312" w:lineRule="auto"/>
      </w:pPr>
      <w:r>
        <w:rPr>
          <w:rFonts w:ascii="Calibri" w:hAnsi="Calibri" w:cs="Calibri" w:eastAsia="PingFang SC"/>
          <w:color w:val="3D3A33"/>
          <w:sz w:val="22"/>
          <w:szCs w:val="22"/>
        </w:rPr>
        <w:t xml:space="preserve">The heaviest blow against the theory: it answers the "easy problem" squarely, but does not touch the hard problem of "what it is like to be a bat."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"Block thinks that these two things can become detached from one another"</w:t>
      </w:r>
    </w:p>
    <w:p>
      <w:pPr>
        <w:spacing w:before="0" w:after="160" w:line="312" w:lineRule="auto"/>
      </w:pPr>
      <w:r>
        <w:rPr>
          <w:rFonts w:ascii="Calibri" w:hAnsi="Calibri" w:cs="Calibri" w:eastAsia="PingFang SC"/>
          <w:color w:val="3D3A33"/>
          <w:sz w:val="22"/>
          <w:szCs w:val="22"/>
        </w:rPr>
        <w:t xml:space="preserve">The interface with the next lecture: if Block's access consciousness and phenomenal consciousness can come apart — states that carry qualia but cannot be accessed, and information in the workspace with no phenomenal feel accompanying it — then this lecture's theory is not doing the work we wanted it to do.</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Entering the consciousness question through function rather than felt quality</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Consciousness as a capacity, not a feel</w:t>
      </w:r>
      <w:r>
        <w:rPr>
          <w:rFonts w:ascii="Calibri" w:hAnsi="Calibri" w:cs="Calibri" w:eastAsia="PingFang SC"/>
          <w:color w:val="3D3A33"/>
          <w:sz w:val="22"/>
          <w:szCs w:val="22"/>
        </w:rPr>
        <w:t xml:space="preserve"> — This lecture does not start from "what does pain feel like" but from what consciousness enables us to do: it confers top-down control, holds representations in an active state, assembles capacities sealed inside separate modules into new combinations, and initiates intentional action. What is unorthodox about this approach is that it draws the boundary of consciousness by functional differences and suspends "what it is like" for the time being; and the price it immediately has to pay shows up on the spot — what gets characterized this way may be only the answer to the "easy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Treating blindsight as a criterion rather than a counterexample</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Blindsight as a test case</w:t>
      </w:r>
      <w:r>
        <w:rPr>
          <w:rFonts w:ascii="Calibri" w:hAnsi="Calibri" w:cs="Calibri" w:eastAsia="PingFang SC"/>
          <w:color w:val="3D3A33"/>
          <w:sz w:val="22"/>
          <w:szCs w:val="22"/>
        </w:rPr>
        <w:t xml:space="preserve"> — Blindsight is usually used to cast doubt on the relation between consciousness and behavior, but here it is used to give the theory an operational criterion: whether information in the blind field enters the workspace decides whether it counts as conscious. The advantage of this use is that the criterion can be partially tested with means such as fMRI, turning a metaphysical dispute into an experimental question; the disadvantage is that the stability of the criterion depends entirely on "where the workspace is," and that is precisely the first thing questioned in class.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Carrying qualia with a brute law still to be discovered</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A brute law for the red sensation</w:t>
      </w:r>
      <w:r>
        <w:rPr>
          <w:rFonts w:ascii="Calibri" w:hAnsi="Calibri" w:cs="Calibri" w:eastAsia="PingFang SC"/>
          <w:color w:val="3D3A33"/>
          <w:sz w:val="22"/>
          <w:szCs w:val="22"/>
        </w:rPr>
        <w:t xml:space="preserve"> — The theory does not try to derive why a certain kind of information produces the sensation of red from functional organization, but concedes that there is an as-yet-undiscovered physical law specifying that when a certain kind of information is put to a certain kind of use in the workspace it produces this sensation. What is unorthodox is that it converts the qualia problem from an "inexplicable remainder" into a "regularity still to be discovered"; the price is that the law itself is only promised and never given, and difficulties such as the inverted spectrum remain hanging.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downgrading strategy of "two ways of knowing the same fact"</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Two channels, one fact</w:t>
      </w:r>
      <w:r>
        <w:rPr>
          <w:rFonts w:ascii="Calibri" w:hAnsi="Calibri" w:cs="Calibri" w:eastAsia="PingFang SC"/>
          <w:color w:val="3D3A33"/>
          <w:sz w:val="22"/>
          <w:szCs w:val="22"/>
        </w:rPr>
        <w:t xml:space="preserve"> — Colorblindness and a spectrometer are used to show that a third-person channel can also deliver knowledge of the same fact, thereby downgrading the Nagel-style challenge into a difference of point of view and channel. What is unorthodox about this strategy is that it has to bear a very strong consequence: if "what it is like" can be known completely through another channel, then Nagel's leftover fact is only a leftover of perspective rather than a new fact.</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Information that gets into the brain will influence behavior, so blindsight patients can actually "see"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blindsight patient's information can do work when an answer is forced out of them, but it cannot support intentional action at all — put the ketchup bottle in the blind field and they will not reach for it. This is not obvious because it cuts "whether there is information" apart from "whether the information can enter action and reflection," and the latter is the function assigned to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Consciousness is an added-on feeling, and behavior carries on the same without it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claim here is the opposite: consciousness is treated as a mechanism for solving particular problems, and without it there are specific things you cannot do — still reporting a certain letter minutes later, planning a new strategy, spontaneously initiating an intentional action. The basis is the three empirical findings; the limit is that this still stays on the "easy problem" 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An illusion can be corrected as long as you know it is an illusion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Knowing the two lines are equal in length cannot change the visual system's output, and shouting at it is useless; it produces the same result every time. This is not weakness of will but System 1 not obeying verbal instruction — it can be changed by habituation and training, but it cannot be persuaded on the spot.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Since it is called a "global" workspace, there ought to be a global location for it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theory does not claim a localized central point; rather, each module carries its own working-memory area, and when they work in concert they produce a virtual workspace, with only the most densely connected prefrontal cortex and anterior cingulate named. What is counter-intuitive is that "global" here is functional rather than an anatomical location.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Being able to control emotions means being able to control them on the spot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Any theory has to deny "synchronous emotional control" — at the very moment you are experiencing an emotion you cannot order yourself to stop feeling it, and only a longer training process, like training a dog, will do. Only an indirect channel is available, and this boundary is also used to explain what accesses the workspace and what does not.</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A testable scientific theory vs Nagel's leftover fact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Global workspace theory offers an operational criterion of consciousness (whether information is broadcast to the workspace) that can be partially tested with means such as fMRI. It also promises to say something that could not be said before — build a system like this on the theory and it must be conscious.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If Nagel is right, then after knowing everything in the bat's brain the fact of "what it is like" still remains. A third-person objective account cannot cover experience, so this theory answers only the "easy problem," and the hard problem is left intact off to one 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class does not adjudicate but offers two defenses — conceding that only the easy problem can be answered while pointing out that this is not empty, and the colorblindness-and-spectrometer version of "two ways of knowing the same fact." These defenses are explicitly judged to still have problems, so the verdict is handed to Block in the next lecture.</w:t>
      </w:r>
    </w:p>
    <w:p>
      <w:pPr>
        <w:spacing w:before="0" w:after="160" w:line="312" w:lineRule="auto"/>
      </w:pPr>
      <w:r>
        <w:rPr>
          <w:rFonts w:ascii="Calibri" w:hAnsi="Calibri" w:cs="Calibri" w:eastAsia="PingFang SC"/>
          <w:b/>
          <w:color w:val="3D3A33"/>
          <w:sz w:val="22"/>
          <w:szCs w:val="22"/>
        </w:rPr>
        <w:t xml:space="preserve">Functional properties vs phenomenal properties (A-consciousness vs P-consciousness)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Global workspace theory claims the two cannot come apart — consciousness just is the activity in the workspace, and why a certain kind of information produces the sensation of red is covered by a brute law. On this position, asking "could we have the function without the feel" mistakes an intra-theoretical distinction for two separable things.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Block holds that the two can become detached: there can be states that carry qualia but cannot be accessed, and information in the workspace with no phenomenal feel accompanying it; if so, the theory is not doing the work we wanted it to do.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Explicitly deferred to the next lecture; this lecture only puts the question straight — can we separate the functional properties of consciousness from its phenomenal properties. Global workspace theory answers that we cannot, and the philosopher in the next lecture will say we can.</w:t>
      </w:r>
    </w:p>
    <w:p>
      <w:pPr>
        <w:spacing w:before="0" w:after="160" w:line="312" w:lineRule="auto"/>
      </w:pPr>
      <w:r>
        <w:rPr>
          <w:rFonts w:ascii="Calibri" w:hAnsi="Calibri" w:cs="Calibri" w:eastAsia="PingFang SC"/>
          <w:b/>
          <w:color w:val="3D3A33"/>
          <w:sz w:val="22"/>
          <w:szCs w:val="22"/>
        </w:rPr>
        <w:t xml:space="preserve">The autonomy of modules vs the need for global integration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mind is a mass of special-purpose modules, each running smoothly in its own domain with processing that does not enter consciousness; face recognition even involves "you not participating." The attraction of this claim is that it explains speed and inaccessibility at once: modules are both fast and beyond the will's command.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We really can solve novel problems that cut across domains — deciding whether to eat out or cook at home, coming up with a plan to trick a friend into buying dinner. This requires an architecture beyond modularity that can establish flexible connections among existing processors.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theory accommodates both at once with the workspace plus top-down attentional amplification: modules handle speed, the workspace handles flexibility at the cost of slowness, and the two stand in a trade-off rather than a relation of replacement. This arrangement preserves the autonomy of modules, at the price of having to find a separate implementation mechanism for the "flexible" side.</w:t>
      </w:r>
    </w:p>
    <w:p>
      <w:pPr>
        <w:spacing w:before="0" w:after="160" w:line="312" w:lineRule="auto"/>
      </w:pPr>
      <w:r>
        <w:rPr>
          <w:rFonts w:ascii="Calibri" w:hAnsi="Calibri" w:cs="Calibri" w:eastAsia="PingFang SC"/>
          <w:b/>
          <w:color w:val="3D3A33"/>
          <w:sz w:val="22"/>
          <w:szCs w:val="22"/>
        </w:rPr>
        <w:t xml:space="preserve">A fixed list of control boundaries vs a historical achievement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Only five kinds of subsystem access the workspace (perception, motor, long-term memory, evaluation, attention), and things like blood pressure simply do not report. On this reading, the reach of consciousness has a fairly definite list.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boundary moves with learning and evolution — piano practice turns a conscious task into an automatic task of a System 1 module, while during a performance one can "sit back down in the driver's seat" and take control back. This shows that what can be conscious and what can be controlled are products of learning and evolution, not a fixed list.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class accommodates both through the evolutionary story and the learning story, but concedes that "what exactly determines the access list" still needs science to answer. So this list is a commitment of the theory rather than a result it has already delivered.</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three-step reconstruction of function, architecture, and identity claim</w:t>
      </w:r>
      <w:r>
        <w:rPr>
          <w:rFonts w:ascii="Calibri" w:hAnsi="Calibri" w:cs="Calibri" w:eastAsia="PingFang SC"/>
          <w:color w:val="3D3A33"/>
          <w:sz w:val="22"/>
          <w:szCs w:val="22"/>
        </w:rPr>
        <w:t xml:space="preserve">: Reconstructing a neuroscience paper into three layers that can be interrogated philosophically is this lecture's most reusable method. Its key move is not to take "consciousness just is the activity in the workspace" as the starting point, but to lay out the two steps leading up to it first, so that each step can be questioned on its own.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asks about function: what problem does consciousness solve (maintaining information, planning new strategies, initiating intentional action, integrating across modalities and coordinating behavior).</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asks about architecture: what organization is needed to accomplish these functions (modularity → the System 1/System 2 dual process → a global workspace with long-distance connectivity + top-down attentional amplification + a self-sustaining loop).</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Only at step three do we ask about the metaphysical claim and the criterion: consciousness just is the activity in the workspace, and the criterion is whether information is broadcast. The advantage of this arrangement is that each step can be tested separately, rather than arguing about "what consciousness is" straight away.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missing-case contrast method</w:t>
      </w:r>
      <w:r>
        <w:rPr>
          <w:rFonts w:ascii="Calibri" w:hAnsi="Calibri" w:cs="Calibri" w:eastAsia="PingFang SC"/>
          <w:color w:val="3D3A33"/>
          <w:sz w:val="22"/>
          <w:szCs w:val="22"/>
        </w:rPr>
        <w:t xml:space="preserve">: Infer the function of consciousness from what is missing or inaccessible. What blindsight patients lack is the channel that brings visual information into intentional action; what people with a removed or damaged prefrontal cortex lack is System 2-style serial decision making; the blood-pressure module is the model of "present but not accessed." Contrasts of this kind give functional claims an empirical anchor, and they are the concrete technique for turning a philosophical dispute into an experimental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illusions as probes of functional boundaries</w:t>
      </w:r>
      <w:r>
        <w:rPr>
          <w:rFonts w:ascii="Calibri" w:hAnsi="Calibri" w:cs="Calibri" w:eastAsia="PingFang SC"/>
          <w:color w:val="3D3A33"/>
          <w:sz w:val="22"/>
          <w:szCs w:val="22"/>
        </w:rPr>
        <w:t xml:space="preserve">: The Müller-Lyer illusion is used to demonstrate live that System 1 does not obey verbal instruction — knowledge cannot change the output. Methodologically this uses a repeatable perceptual phenomenon to establish the capacity boundary of a certain kind of processing; the cost is that it proves only rigidity, not that this kind of processing is wholly unrelated to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Conceptual analogies as scaffolding</w:t>
      </w:r>
      <w:r>
        <w:rPr>
          <w:rFonts w:ascii="Calibri" w:hAnsi="Calibri" w:cs="Calibri" w:eastAsia="PingFang SC"/>
          <w:color w:val="3D3A33"/>
          <w:sz w:val="22"/>
          <w:szCs w:val="22"/>
        </w:rPr>
        <w:t xml:space="preserve">: Mental modules are likened to the mathematical idea of higher-level functions defined by lower-level functions (f(x, y)=g(x)+4·h(y)), and the workspace to a blackboard (writing, erasing, writing again) and a spotlight (attention amplifying particular contents). These analogies do not constitute arguments; they are only scaffolding that makes the theory's structure inspectable, and the class even says outright that the spotlight is "a bad analogy that we are going to use anyway."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Turning the claim into a criterion, and the means of testing it</w:t>
      </w:r>
      <w:r>
        <w:rPr>
          <w:rFonts w:ascii="Calibri" w:hAnsi="Calibri" w:cs="Calibri" w:eastAsia="PingFang SC"/>
          <w:color w:val="3D3A33"/>
          <w:sz w:val="22"/>
          <w:szCs w:val="22"/>
        </w:rPr>
        <w:t xml:space="preserve">: "Whether something is conscious" is operationalized as "whether information is broadcast to the global workspace," and it is noted that means such as fMRI can partially test this (the technology is not fully there yet). Criterialization makes the theory falsifiable, and at the same time makes the theory's fate depend on whether the definition of the workspace is stable.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Reading the paper as a hypothesis rather than a conclusion</w:t>
      </w:r>
      <w:r>
        <w:rPr>
          <w:rFonts w:ascii="Calibri" w:hAnsi="Calibri" w:cs="Calibri" w:eastAsia="PingFang SC"/>
          <w:color w:val="3D3A33"/>
          <w:sz w:val="22"/>
          <w:szCs w:val="22"/>
        </w:rPr>
        <w:t xml:space="preserve">: The class explicitly criticizes the paper for simply asserting things in several places (for example saying that certain philosophers are obviously wrong), which is not an argument; so the correct reading is to ask "are there reasons supporting this theory," rather than being carried along by its tone.</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Transcript word count 12393; video duration 1:11:22; the class discussion mentions that this course ends at 3:30, so the last part of the content was compressed.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Sperling's iconic memory experiment: the visual representation of an array of letters decays to undetectable levels within "a few seconds or less," and only the deliberately attended letters remain accessible.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subsystems accessing the global workspace are determined to be five: perceptual circuits, motor circuits, long-term memory systems, evaluative circuits, and attentional/top-down circuits.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Number of modules: seven modules were drawn in class for illustration, but it was noted that people working in cognitive science would think the underlying modules number in the thousands, while the paper singles out only five important subsystems.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specific values on the time scale: establishing the self-sustaining activation loop requires a minimum duration, which imposes a temporal grain on the stream of consciousness; emotional control does not take effect on the spot but requires a course of training, like training a dog.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specific sum of money appearing in a class example: deciding whether to put ten thousand dollars into some fund, used as an example of System 2 handling a domain-general novel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class Q&amp;A it is confirmed that the forty-second president is Bill Clinton (the original wording itself carried uncertainty), used as a contrasting example of "actively retrieving a memory" versus "a thought welling up on its 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Reading for the next lecture: Block's "Concepts of Consciousness" in the Chalmers collection, which splits consciousness into phenomenal consciousness (P-consciousness) and access consciousness (A-consciousness).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