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A11606" w:rsidRDefault="00C6541E" w:rsidP="00F511C0">
      <w:pPr>
        <w:jc w:val="right"/>
        <w:rPr>
          <w:color w:val="002060"/>
        </w:rPr>
      </w:pPr>
    </w:p>
    <w:p w14:paraId="5917EF51" w14:textId="4E478A6B" w:rsidR="00B44CBC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Este Termo de Homologação tem o propósito de formalizar a avaliação e aceitação do Módulo de Gestão de Compras fornecido pela CRTI à </w:t>
      </w:r>
      <w:r w:rsidR="00707B39" w:rsidRPr="00A11606">
        <w:rPr>
          <w:b/>
          <w:bCs/>
          <w:color w:val="002060"/>
        </w:rPr>
        <w:t>{{ cliente }}</w:t>
      </w:r>
      <w:r w:rsidR="365772CD" w:rsidRPr="00A11606">
        <w:rPr>
          <w:b/>
          <w:bCs/>
          <w:color w:val="002060"/>
        </w:rPr>
        <w:t>.</w:t>
      </w:r>
    </w:p>
    <w:p w14:paraId="3A1AC771" w14:textId="787708E4" w:rsidR="000A093D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O Módulo de Gestão de Compras tem como objetivo </w:t>
      </w:r>
      <w:r w:rsidR="00F8424C" w:rsidRPr="00A11606">
        <w:rPr>
          <w:color w:val="002060"/>
        </w:rPr>
        <w:t>padronizar o processo</w:t>
      </w:r>
      <w:r w:rsidR="008546EC" w:rsidRPr="00A11606">
        <w:rPr>
          <w:color w:val="002060"/>
        </w:rPr>
        <w:t xml:space="preserve"> para compras de materiais</w:t>
      </w:r>
      <w:r w:rsidR="00F8424C" w:rsidRPr="00A11606">
        <w:rPr>
          <w:color w:val="002060"/>
        </w:rPr>
        <w:t>.</w:t>
      </w:r>
      <w:r w:rsidR="008546EC" w:rsidRPr="00A11606">
        <w:rPr>
          <w:color w:val="002060"/>
        </w:rPr>
        <w:t xml:space="preserve"> Este procedimento proporcionará a padronização do fluxo das atividades e definirá as regras que deverão ser seguidas pela equipe de compras sempre que for solicitada a compra de um material.</w:t>
      </w:r>
    </w:p>
    <w:p w14:paraId="0E5A8093" w14:textId="77777777" w:rsidR="00B44CBC" w:rsidRPr="00A11606" w:rsidRDefault="00B44CBC" w:rsidP="003E7215">
      <w:pPr>
        <w:spacing w:line="360" w:lineRule="auto"/>
        <w:jc w:val="both"/>
        <w:rPr>
          <w:color w:val="002060"/>
        </w:rPr>
      </w:pPr>
    </w:p>
    <w:p w14:paraId="288F17F6" w14:textId="0A42940C" w:rsidR="00F12FCD" w:rsidRPr="00A11606" w:rsidRDefault="00F12FCD" w:rsidP="00F12FCD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>C</w:t>
      </w:r>
      <w:r w:rsidR="00E919D7" w:rsidRPr="00A11606">
        <w:rPr>
          <w:b/>
          <w:bCs/>
          <w:color w:val="002060"/>
          <w:lang w:val="pt-BR"/>
        </w:rPr>
        <w:t>RITÉRIOS DE HOMOLOGAÇÃO:</w:t>
      </w:r>
    </w:p>
    <w:p w14:paraId="1496EF38" w14:textId="77777777" w:rsidR="00F12FCD" w:rsidRPr="00A11606" w:rsidRDefault="00F12FCD" w:rsidP="00F12FCD">
      <w:pPr>
        <w:spacing w:line="360" w:lineRule="auto"/>
        <w:jc w:val="both"/>
        <w:rPr>
          <w:color w:val="002060"/>
          <w:u w:val="single"/>
          <w:lang w:val="pt-BR"/>
        </w:rPr>
      </w:pPr>
    </w:p>
    <w:p w14:paraId="7D63E951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 homologação do Módulo de Gestão de Compras baseou-se nos seguintes critérios:</w:t>
      </w:r>
    </w:p>
    <w:p w14:paraId="7CFACE8B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</w:p>
    <w:p w14:paraId="3CD2B018" w14:textId="6532DFC6" w:rsidR="00F12FCD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Funcionalidade: Verificação das funcionalidades de compras, incluindo </w:t>
      </w:r>
      <w:r w:rsidR="009A2188" w:rsidRPr="00A11606">
        <w:rPr>
          <w:color w:val="002060"/>
          <w:lang w:val="pt-BR"/>
        </w:rPr>
        <w:t>requisições</w:t>
      </w:r>
      <w:r w:rsidRPr="00A11606">
        <w:rPr>
          <w:color w:val="002060"/>
          <w:lang w:val="pt-BR"/>
        </w:rPr>
        <w:t>, cotações, ordens de compra</w:t>
      </w:r>
      <w:r w:rsidR="009A2188" w:rsidRPr="00A11606">
        <w:rPr>
          <w:color w:val="002060"/>
          <w:lang w:val="pt-BR"/>
        </w:rPr>
        <w:t>, ordens de serviços;</w:t>
      </w:r>
    </w:p>
    <w:p w14:paraId="130D7273" w14:textId="41D6D163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Integração: Verificação da integração do módulo com </w:t>
      </w:r>
      <w:r w:rsidR="00965B9B" w:rsidRPr="00A11606">
        <w:rPr>
          <w:color w:val="002060"/>
          <w:lang w:val="pt-BR"/>
        </w:rPr>
        <w:t xml:space="preserve">o </w:t>
      </w:r>
      <w:r w:rsidRPr="00A11606">
        <w:rPr>
          <w:color w:val="002060"/>
          <w:lang w:val="pt-BR"/>
        </w:rPr>
        <w:t>módulo</w:t>
      </w:r>
      <w:r w:rsidR="00965B9B" w:rsidRPr="00A11606">
        <w:rPr>
          <w:color w:val="002060"/>
          <w:lang w:val="pt-BR"/>
        </w:rPr>
        <w:t xml:space="preserve"> Gestão de Suprimentos;</w:t>
      </w:r>
    </w:p>
    <w:p w14:paraId="3306C479" w14:textId="70BB4B0E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Usabilidade: </w:t>
      </w:r>
      <w:r w:rsidR="00CC0A7E" w:rsidRPr="00A11606">
        <w:rPr>
          <w:color w:val="002060"/>
          <w:lang w:val="pt-BR"/>
        </w:rPr>
        <w:t>Entendimento da lógica do módulo, bem como as telas e processos internos da empresa em convergência com o que o sistema disponibiliz</w:t>
      </w:r>
      <w:r w:rsidR="004E27B7" w:rsidRPr="00A11606">
        <w:rPr>
          <w:color w:val="002060"/>
          <w:lang w:val="pt-BR"/>
        </w:rPr>
        <w:t>a;</w:t>
      </w:r>
    </w:p>
    <w:p w14:paraId="4276D591" w14:textId="3B23A1AD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Desempenho: Testes de </w:t>
      </w:r>
      <w:r w:rsidR="00780DB4" w:rsidRPr="00A11606">
        <w:rPr>
          <w:color w:val="002060"/>
          <w:lang w:val="pt-BR"/>
        </w:rPr>
        <w:t>registros no módulo,</w:t>
      </w:r>
      <w:r w:rsidRPr="00A11606">
        <w:rPr>
          <w:color w:val="002060"/>
          <w:lang w:val="pt-BR"/>
        </w:rPr>
        <w:t xml:space="preserve"> para garantir que o módulo opera eficientemente</w:t>
      </w:r>
      <w:r w:rsidR="009721B5" w:rsidRPr="00A11606">
        <w:rPr>
          <w:color w:val="002060"/>
          <w:lang w:val="pt-BR"/>
        </w:rPr>
        <w:t xml:space="preserve"> e o cliente entendeu o processo e tem conhecimento de uso do sistema;</w:t>
      </w:r>
    </w:p>
    <w:p w14:paraId="3757D47C" w14:textId="3067D28C" w:rsidR="00B44CBC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Conformidade: Garantia de que o módulo atende aos requisitos regulatórios e de conformidade da empresa.</w:t>
      </w:r>
    </w:p>
    <w:p w14:paraId="793AC39B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1768D884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52613A56" w14:textId="77777777" w:rsidR="001431A4" w:rsidRPr="00A11606" w:rsidRDefault="001431A4" w:rsidP="001431A4">
      <w:pPr>
        <w:pStyle w:val="PargrafodaLista"/>
        <w:rPr>
          <w:color w:val="002060"/>
          <w:lang w:val="pt-BR"/>
        </w:rPr>
      </w:pPr>
    </w:p>
    <w:p w14:paraId="77E84431" w14:textId="262DE6AE" w:rsidR="00E2413C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 xml:space="preserve">RESULTADOS DA HOMOLOGAÇÃO: </w:t>
      </w:r>
    </w:p>
    <w:p w14:paraId="5D78595E" w14:textId="77777777" w:rsidR="00E919D7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</w:p>
    <w:p w14:paraId="41FAECF5" w14:textId="6EA71A51" w:rsidR="001431A4" w:rsidRPr="00A11606" w:rsidRDefault="00E2413C" w:rsidP="00E919D7">
      <w:pPr>
        <w:spacing w:line="360" w:lineRule="auto"/>
        <w:ind w:firstLine="708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Após rigorosos testes e avaliações, declaramos que o Módulo de Gestão de Compras atende a todos os critérios de homologação estabelecidos. O módulo foi considerado adequado para uso na empresa.</w:t>
      </w:r>
    </w:p>
    <w:p w14:paraId="1E5A802E" w14:textId="0336363D" w:rsidR="00824033" w:rsidRPr="00A11606" w:rsidRDefault="00D0753F" w:rsidP="00D0753F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ab/>
        <w:t>Consideramos assim</w:t>
      </w:r>
      <w:r w:rsidR="00CE59C4" w:rsidRPr="00A11606">
        <w:rPr>
          <w:color w:val="002060"/>
          <w:lang w:val="pt-BR"/>
        </w:rPr>
        <w:t xml:space="preserve"> que</w:t>
      </w:r>
      <w:r w:rsidRPr="00A11606">
        <w:rPr>
          <w:color w:val="002060"/>
          <w:lang w:val="pt-BR"/>
        </w:rPr>
        <w:t xml:space="preserve"> a partir da data</w:t>
      </w:r>
      <w:r w:rsidR="00F35C69" w:rsidRPr="00A11606">
        <w:rPr>
          <w:color w:val="002060"/>
          <w:lang w:val="pt-BR"/>
        </w:rPr>
        <w:t xml:space="preserve"> </w:t>
      </w:r>
      <w:r w:rsidR="00707B39" w:rsidRPr="00A11606">
        <w:rPr>
          <w:color w:val="002060"/>
        </w:rPr>
        <w:t>{{ data }}</w:t>
      </w:r>
      <w:r w:rsidR="00CE59C4" w:rsidRPr="00A11606">
        <w:rPr>
          <w:color w:val="002060"/>
          <w:lang w:val="pt-BR"/>
        </w:rPr>
        <w:t>,</w:t>
      </w:r>
      <w:r w:rsidRPr="00A11606">
        <w:rPr>
          <w:color w:val="002060"/>
          <w:lang w:val="pt-BR"/>
        </w:rPr>
        <w:t xml:space="preserve"> </w:t>
      </w:r>
      <w:r w:rsidR="00CE59C4" w:rsidRPr="00A11606">
        <w:rPr>
          <w:color w:val="002060"/>
          <w:lang w:val="pt-BR"/>
        </w:rPr>
        <w:t xml:space="preserve">o módulo Compras estará com o </w:t>
      </w:r>
      <w:r w:rsidR="00CE59C4" w:rsidRPr="00A11606">
        <w:rPr>
          <w:b/>
          <w:bCs/>
          <w:color w:val="002060"/>
          <w:lang w:val="pt-BR"/>
        </w:rPr>
        <w:t xml:space="preserve">status: </w:t>
      </w:r>
      <w:r w:rsidR="008D5964" w:rsidRPr="00A11606">
        <w:rPr>
          <w:b/>
          <w:bCs/>
          <w:color w:val="002060"/>
          <w:lang w:val="pt-BR"/>
        </w:rPr>
        <w:t>HOMOLOGADO/VALIDADO</w:t>
      </w:r>
      <w:r w:rsidR="008D5964" w:rsidRPr="00A11606">
        <w:rPr>
          <w:color w:val="002060"/>
          <w:lang w:val="pt-BR"/>
        </w:rPr>
        <w:t>.</w:t>
      </w:r>
    </w:p>
    <w:p w14:paraId="1AD926DE" w14:textId="77777777" w:rsidR="000A093D" w:rsidRPr="00A11606" w:rsidRDefault="000A093D" w:rsidP="00E919D7">
      <w:pPr>
        <w:spacing w:line="360" w:lineRule="auto"/>
        <w:ind w:firstLine="708"/>
        <w:jc w:val="both"/>
        <w:rPr>
          <w:color w:val="002060"/>
          <w:lang w:val="pt-BR"/>
        </w:rPr>
      </w:pPr>
    </w:p>
    <w:p w14:paraId="7D69EE5F" w14:textId="0BD0C8D9" w:rsidR="00367E6E" w:rsidRPr="00A11606" w:rsidRDefault="00367E6E" w:rsidP="00E919D7">
      <w:pPr>
        <w:pStyle w:val="Cabealho"/>
        <w:jc w:val="both"/>
        <w:rPr>
          <w:color w:val="002060"/>
        </w:rPr>
      </w:pPr>
    </w:p>
    <w:sectPr w:rsidR="00367E6E" w:rsidRPr="00A1160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E9676" w14:textId="77777777" w:rsidR="000142EF" w:rsidRDefault="000142EF" w:rsidP="00C15893">
      <w:r>
        <w:separator/>
      </w:r>
    </w:p>
  </w:endnote>
  <w:endnote w:type="continuationSeparator" w:id="0">
    <w:p w14:paraId="427C3D7C" w14:textId="77777777" w:rsidR="000142EF" w:rsidRDefault="000142EF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ABB0B" w14:textId="77777777" w:rsidR="000142EF" w:rsidRDefault="000142EF" w:rsidP="00C15893">
      <w:r>
        <w:separator/>
      </w:r>
    </w:p>
  </w:footnote>
  <w:footnote w:type="continuationSeparator" w:id="0">
    <w:p w14:paraId="774CC069" w14:textId="77777777" w:rsidR="000142EF" w:rsidRDefault="000142EF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663F4CA1" w:rsidR="00C15893" w:rsidRDefault="00C15893" w:rsidP="006B58A0">
    <w:pPr>
      <w:spacing w:before="16" w:line="235" w:lineRule="auto"/>
      <w:ind w:right="11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A0838">
      <w:rPr>
        <w:rFonts w:ascii="Calibri" w:hAnsi="Calibri" w:cs="Calibri"/>
        <w:b/>
        <w:bCs/>
        <w:color w:val="000000"/>
        <w:sz w:val="28"/>
        <w:szCs w:val="28"/>
      </w:rPr>
      <w:t xml:space="preserve"> </w:t>
    </w:r>
    <w:r w:rsidR="00864E55">
      <w:rPr>
        <w:rFonts w:ascii="Calibri" w:hAnsi="Calibri" w:cs="Calibri"/>
        <w:b/>
        <w:bCs/>
        <w:color w:val="002060"/>
        <w:sz w:val="28"/>
        <w:szCs w:val="28"/>
      </w:rPr>
      <w:t>Termo de Homologação do Módulo – Gestão de Compras</w:t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  <w:num w:numId="4" w16cid:durableId="194118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42EF"/>
    <w:rsid w:val="000376AD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E6339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1DAA"/>
    <w:rsid w:val="002765F6"/>
    <w:rsid w:val="00294B34"/>
    <w:rsid w:val="002A0F64"/>
    <w:rsid w:val="002A2A20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20431"/>
    <w:rsid w:val="004249E8"/>
    <w:rsid w:val="004422BC"/>
    <w:rsid w:val="004569F7"/>
    <w:rsid w:val="00461EF5"/>
    <w:rsid w:val="004800DB"/>
    <w:rsid w:val="00486DDC"/>
    <w:rsid w:val="004A11E8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1B4F"/>
    <w:rsid w:val="00BD5FDB"/>
    <w:rsid w:val="00BE7DEB"/>
    <w:rsid w:val="00BF0664"/>
    <w:rsid w:val="00BF270F"/>
    <w:rsid w:val="00C15893"/>
    <w:rsid w:val="00C34E7C"/>
    <w:rsid w:val="00C45B1E"/>
    <w:rsid w:val="00C5013C"/>
    <w:rsid w:val="00C60A64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60CE5"/>
    <w:rsid w:val="00D6378C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51C2"/>
    <w:rsid w:val="00F82D39"/>
    <w:rsid w:val="00F8424C"/>
    <w:rsid w:val="00F958CD"/>
    <w:rsid w:val="00FA4F61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236</Words>
  <Characters>1278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199</cp:revision>
  <cp:lastPrinted>2026-01-26T13:15:00Z</cp:lastPrinted>
  <dcterms:created xsi:type="dcterms:W3CDTF">2020-11-16T13:23:00Z</dcterms:created>
  <dcterms:modified xsi:type="dcterms:W3CDTF">2026-05-16T15:21:00Z</dcterms:modified>
</cp:coreProperties>
</file>