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39E90" w14:textId="71AA61B7" w:rsidR="00E65C17" w:rsidRDefault="00DF54BF" w:rsidP="001025DB">
      <w:pPr>
        <w:rPr>
          <w:b/>
          <w:bCs/>
        </w:rPr>
      </w:pPr>
      <w:r w:rsidRPr="00DF54BF">
        <w:rPr>
          <w:b/>
          <w:bCs/>
        </w:rPr>
        <w:t>Previsão de atrasos em entregas no e-commerce com machine learning e Power BI</w:t>
      </w:r>
    </w:p>
    <w:p w14:paraId="608C2CF5" w14:textId="77777777" w:rsidR="00140402" w:rsidRPr="00140402" w:rsidRDefault="00140402" w:rsidP="00140402">
      <w:pPr>
        <w:spacing w:line="360" w:lineRule="auto"/>
        <w:jc w:val="center"/>
        <w:rPr>
          <w:b/>
          <w:bCs/>
        </w:rPr>
      </w:pPr>
    </w:p>
    <w:p w14:paraId="4CFF281C" w14:textId="77777777" w:rsidR="0097358C" w:rsidRDefault="0097358C" w:rsidP="0097358C">
      <w:pPr>
        <w:spacing w:line="240" w:lineRule="auto"/>
        <w:jc w:val="center"/>
      </w:pPr>
      <w:r w:rsidRPr="0097358C">
        <w:t>Hudson dos Santos¹*; Henrique Raymundo Gioia²</w:t>
      </w:r>
    </w:p>
    <w:p w14:paraId="40DD5A7F" w14:textId="77777777" w:rsidR="0097358C" w:rsidRPr="0097358C" w:rsidRDefault="0097358C" w:rsidP="0097358C">
      <w:pPr>
        <w:spacing w:line="240" w:lineRule="auto"/>
        <w:jc w:val="center"/>
      </w:pPr>
    </w:p>
    <w:p w14:paraId="73B297D4" w14:textId="6D705ECB" w:rsidR="0097358C" w:rsidRPr="0097358C" w:rsidRDefault="0097358C" w:rsidP="0097358C">
      <w:pPr>
        <w:spacing w:line="240" w:lineRule="auto"/>
        <w:jc w:val="left"/>
        <w:rPr>
          <w:sz w:val="18"/>
          <w:szCs w:val="18"/>
        </w:rPr>
      </w:pPr>
      <w:r w:rsidRPr="0097358C">
        <w:rPr>
          <w:sz w:val="18"/>
          <w:szCs w:val="18"/>
        </w:rPr>
        <w:t>¹</w:t>
      </w:r>
      <w:r w:rsidR="00140402">
        <w:rPr>
          <w:sz w:val="18"/>
          <w:szCs w:val="18"/>
        </w:rPr>
        <w:t>Analista de BI</w:t>
      </w:r>
      <w:r w:rsidRPr="0097358C">
        <w:rPr>
          <w:sz w:val="18"/>
          <w:szCs w:val="18"/>
        </w:rPr>
        <w:t>. Rua Carlos Roberto Caetano de Souza,</w:t>
      </w:r>
      <w:r w:rsidR="00934A3C" w:rsidRPr="00934A3C">
        <w:rPr>
          <w:sz w:val="18"/>
          <w:szCs w:val="18"/>
        </w:rPr>
        <w:t xml:space="preserve"> </w:t>
      </w:r>
      <w:r w:rsidR="00934A3C" w:rsidRPr="0097358C">
        <w:rPr>
          <w:sz w:val="18"/>
          <w:szCs w:val="18"/>
        </w:rPr>
        <w:t xml:space="preserve">n° </w:t>
      </w:r>
      <w:r w:rsidRPr="0097358C">
        <w:rPr>
          <w:sz w:val="18"/>
          <w:szCs w:val="18"/>
        </w:rPr>
        <w:t>100, 13050-621 - Campinas, SP, Brasil</w:t>
      </w:r>
    </w:p>
    <w:p w14:paraId="2577A22B" w14:textId="77777777" w:rsidR="0097358C" w:rsidRPr="0097358C" w:rsidRDefault="0097358C" w:rsidP="0097358C">
      <w:pPr>
        <w:spacing w:line="240" w:lineRule="auto"/>
        <w:jc w:val="left"/>
        <w:rPr>
          <w:sz w:val="18"/>
          <w:szCs w:val="18"/>
        </w:rPr>
      </w:pPr>
      <w:r w:rsidRPr="0097358C">
        <w:rPr>
          <w:sz w:val="18"/>
          <w:szCs w:val="18"/>
        </w:rPr>
        <w:t>²ESALQ/USP. Mestre em Economia Aplicada (Departamento de Economia, Administração e Sociologia). Av. Pádua Dias, n° 11 – 13418-900 - Piracicaba, SP, Brasil</w:t>
      </w:r>
    </w:p>
    <w:p w14:paraId="799512BA" w14:textId="73556FCA" w:rsidR="0097358C" w:rsidRPr="0097358C" w:rsidRDefault="0097358C" w:rsidP="0097358C">
      <w:pPr>
        <w:spacing w:line="240" w:lineRule="auto"/>
        <w:jc w:val="left"/>
        <w:rPr>
          <w:sz w:val="18"/>
          <w:szCs w:val="18"/>
        </w:rPr>
      </w:pPr>
      <w:r w:rsidRPr="0097358C">
        <w:rPr>
          <w:sz w:val="18"/>
          <w:szCs w:val="18"/>
        </w:rPr>
        <w:t xml:space="preserve">¹autor correspondente: </w:t>
      </w:r>
      <w:hyperlink r:id="rId11" w:tgtFrame="_blank" w:history="1">
        <w:r w:rsidRPr="0097358C">
          <w:rPr>
            <w:sz w:val="18"/>
            <w:szCs w:val="18"/>
          </w:rPr>
          <w:t>hudson.saantos@outlook.com</w:t>
        </w:r>
      </w:hyperlink>
    </w:p>
    <w:p w14:paraId="776FF614" w14:textId="77777777" w:rsidR="00B57F62" w:rsidRDefault="00B57F62" w:rsidP="00DE50D0">
      <w:pPr>
        <w:spacing w:line="360" w:lineRule="auto"/>
        <w:rPr>
          <w:bCs/>
        </w:rPr>
      </w:pPr>
    </w:p>
    <w:p w14:paraId="460FDBCA" w14:textId="77777777" w:rsidR="00B57F62" w:rsidRDefault="00B57F62" w:rsidP="00DE50D0">
      <w:pPr>
        <w:spacing w:line="360" w:lineRule="auto"/>
        <w:rPr>
          <w:bCs/>
        </w:rPr>
      </w:pPr>
    </w:p>
    <w:p w14:paraId="7EC3181F" w14:textId="77777777" w:rsidR="00B57F62" w:rsidRDefault="00B57F62" w:rsidP="00DE50D0">
      <w:pPr>
        <w:spacing w:line="360" w:lineRule="auto"/>
        <w:rPr>
          <w:bCs/>
        </w:rPr>
      </w:pPr>
    </w:p>
    <w:p w14:paraId="07F6C3E1" w14:textId="77777777" w:rsidR="00B57F62" w:rsidRDefault="00B57F62" w:rsidP="00DE50D0">
      <w:pPr>
        <w:spacing w:line="360" w:lineRule="auto"/>
        <w:rPr>
          <w:bCs/>
        </w:rPr>
      </w:pPr>
    </w:p>
    <w:p w14:paraId="4A8729C8" w14:textId="77777777" w:rsidR="00B57F62" w:rsidRDefault="00B57F62" w:rsidP="00DE50D0">
      <w:pPr>
        <w:spacing w:line="360" w:lineRule="auto"/>
        <w:rPr>
          <w:bCs/>
        </w:rPr>
      </w:pPr>
    </w:p>
    <w:p w14:paraId="39CB2E79" w14:textId="77777777" w:rsidR="00B57F62" w:rsidRDefault="00B57F62" w:rsidP="00DE50D0">
      <w:pPr>
        <w:spacing w:line="360" w:lineRule="auto"/>
        <w:rPr>
          <w:bCs/>
        </w:rPr>
      </w:pPr>
    </w:p>
    <w:p w14:paraId="40966304" w14:textId="77777777" w:rsidR="00B57F62" w:rsidRDefault="00B57F62" w:rsidP="00DE50D0">
      <w:pPr>
        <w:spacing w:line="360" w:lineRule="auto"/>
        <w:rPr>
          <w:bCs/>
        </w:rPr>
      </w:pPr>
    </w:p>
    <w:p w14:paraId="08FDE800" w14:textId="77777777" w:rsidR="00B57F62" w:rsidRDefault="00B57F62" w:rsidP="00DE50D0">
      <w:pPr>
        <w:spacing w:line="360" w:lineRule="auto"/>
        <w:rPr>
          <w:bCs/>
        </w:rPr>
      </w:pPr>
    </w:p>
    <w:p w14:paraId="6A81850E" w14:textId="77777777" w:rsidR="00B57F62" w:rsidRDefault="00B57F62" w:rsidP="00DE50D0">
      <w:pPr>
        <w:spacing w:line="360" w:lineRule="auto"/>
        <w:rPr>
          <w:bCs/>
        </w:rPr>
      </w:pPr>
    </w:p>
    <w:p w14:paraId="232478FC" w14:textId="77777777" w:rsidR="00B57F62" w:rsidRDefault="00B57F62" w:rsidP="00DE50D0">
      <w:pPr>
        <w:spacing w:line="360" w:lineRule="auto"/>
        <w:rPr>
          <w:bCs/>
        </w:rPr>
      </w:pPr>
    </w:p>
    <w:p w14:paraId="0974A642" w14:textId="77777777" w:rsidR="00B57F62" w:rsidRDefault="00B57F62" w:rsidP="00DE50D0">
      <w:pPr>
        <w:spacing w:line="360" w:lineRule="auto"/>
        <w:rPr>
          <w:bCs/>
        </w:rPr>
      </w:pPr>
    </w:p>
    <w:p w14:paraId="2F82E01A" w14:textId="77777777" w:rsidR="00B57F62" w:rsidRDefault="00B57F62" w:rsidP="00DE50D0">
      <w:pPr>
        <w:spacing w:line="360" w:lineRule="auto"/>
        <w:rPr>
          <w:bCs/>
        </w:rPr>
      </w:pPr>
    </w:p>
    <w:p w14:paraId="77AC3C14" w14:textId="77777777" w:rsidR="00B57F62" w:rsidRDefault="00B57F62" w:rsidP="00DE50D0">
      <w:pPr>
        <w:spacing w:line="360" w:lineRule="auto"/>
        <w:rPr>
          <w:bCs/>
        </w:rPr>
      </w:pPr>
    </w:p>
    <w:p w14:paraId="32526C23" w14:textId="77777777" w:rsidR="00B57F62" w:rsidRDefault="00B57F62" w:rsidP="00DE50D0">
      <w:pPr>
        <w:spacing w:line="360" w:lineRule="auto"/>
        <w:rPr>
          <w:bCs/>
        </w:rPr>
      </w:pPr>
    </w:p>
    <w:p w14:paraId="10084526" w14:textId="77777777" w:rsidR="00B57F62" w:rsidRDefault="00B57F62" w:rsidP="00DE50D0">
      <w:pPr>
        <w:spacing w:line="360" w:lineRule="auto"/>
        <w:rPr>
          <w:bCs/>
        </w:rPr>
      </w:pPr>
    </w:p>
    <w:p w14:paraId="5B4FB601" w14:textId="77777777" w:rsidR="00B57F62" w:rsidRDefault="00B57F62" w:rsidP="00DE50D0">
      <w:pPr>
        <w:spacing w:line="360" w:lineRule="auto"/>
        <w:rPr>
          <w:bCs/>
        </w:rPr>
      </w:pPr>
    </w:p>
    <w:p w14:paraId="3317932C" w14:textId="77777777" w:rsidR="00B57F62" w:rsidRDefault="00B57F62" w:rsidP="00DE50D0">
      <w:pPr>
        <w:spacing w:line="360" w:lineRule="auto"/>
        <w:rPr>
          <w:bCs/>
        </w:rPr>
      </w:pPr>
    </w:p>
    <w:p w14:paraId="0739BAC0" w14:textId="77777777" w:rsidR="00B57F62" w:rsidRDefault="00B57F62" w:rsidP="00DE50D0">
      <w:pPr>
        <w:spacing w:line="360" w:lineRule="auto"/>
        <w:rPr>
          <w:bCs/>
        </w:rPr>
      </w:pPr>
    </w:p>
    <w:p w14:paraId="30153503" w14:textId="77777777" w:rsidR="00B57F62" w:rsidRDefault="00B57F62" w:rsidP="00DE50D0">
      <w:pPr>
        <w:spacing w:line="360" w:lineRule="auto"/>
        <w:rPr>
          <w:bCs/>
        </w:rPr>
      </w:pPr>
    </w:p>
    <w:p w14:paraId="5C0C1585" w14:textId="77777777" w:rsidR="00B57F62" w:rsidRDefault="00B57F62" w:rsidP="00DE50D0">
      <w:pPr>
        <w:spacing w:line="360" w:lineRule="auto"/>
        <w:rPr>
          <w:bCs/>
        </w:rPr>
      </w:pPr>
    </w:p>
    <w:p w14:paraId="317200A4" w14:textId="77777777" w:rsidR="00B57F62" w:rsidRDefault="00B57F62" w:rsidP="00DE50D0">
      <w:pPr>
        <w:spacing w:line="360" w:lineRule="auto"/>
        <w:rPr>
          <w:bCs/>
        </w:rPr>
      </w:pPr>
    </w:p>
    <w:p w14:paraId="01DE59A0" w14:textId="77777777" w:rsidR="00B57F62" w:rsidRDefault="00B57F62" w:rsidP="00DE50D0">
      <w:pPr>
        <w:spacing w:line="360" w:lineRule="auto"/>
        <w:rPr>
          <w:bCs/>
        </w:rPr>
      </w:pPr>
    </w:p>
    <w:p w14:paraId="6FA71D08" w14:textId="77777777" w:rsidR="00B57F62" w:rsidRDefault="00B57F62" w:rsidP="00DE50D0">
      <w:pPr>
        <w:spacing w:line="360" w:lineRule="auto"/>
        <w:rPr>
          <w:bCs/>
        </w:rPr>
      </w:pPr>
    </w:p>
    <w:p w14:paraId="353154F6" w14:textId="77777777" w:rsidR="00B57F62" w:rsidRDefault="00B57F62" w:rsidP="00DE50D0">
      <w:pPr>
        <w:spacing w:line="360" w:lineRule="auto"/>
        <w:rPr>
          <w:bCs/>
        </w:rPr>
      </w:pPr>
    </w:p>
    <w:p w14:paraId="3704BDD3" w14:textId="77777777" w:rsidR="00B57F62" w:rsidRDefault="00B57F62" w:rsidP="00DE50D0">
      <w:pPr>
        <w:spacing w:line="360" w:lineRule="auto"/>
        <w:rPr>
          <w:bCs/>
        </w:rPr>
      </w:pPr>
    </w:p>
    <w:p w14:paraId="489AF8FB" w14:textId="77777777" w:rsidR="00B57F62" w:rsidRDefault="00B57F62" w:rsidP="00DE50D0">
      <w:pPr>
        <w:spacing w:line="360" w:lineRule="auto"/>
        <w:rPr>
          <w:bCs/>
        </w:rPr>
      </w:pPr>
    </w:p>
    <w:p w14:paraId="6D44A5AD" w14:textId="77777777" w:rsidR="00B57F62" w:rsidRDefault="00B57F62" w:rsidP="00DE50D0">
      <w:pPr>
        <w:spacing w:line="360" w:lineRule="auto"/>
        <w:rPr>
          <w:bCs/>
        </w:rPr>
      </w:pPr>
    </w:p>
    <w:p w14:paraId="17E65F1D" w14:textId="77777777" w:rsidR="009B68D9" w:rsidRDefault="009B68D9" w:rsidP="00DE50D0">
      <w:pPr>
        <w:spacing w:line="360" w:lineRule="auto"/>
        <w:rPr>
          <w:bCs/>
        </w:rPr>
      </w:pPr>
    </w:p>
    <w:p w14:paraId="5156FEA5" w14:textId="77777777" w:rsidR="00B57F62" w:rsidRDefault="00B57F62" w:rsidP="00DE50D0">
      <w:pPr>
        <w:spacing w:line="360" w:lineRule="auto"/>
        <w:rPr>
          <w:bCs/>
        </w:rPr>
      </w:pPr>
    </w:p>
    <w:p w14:paraId="240F23FC" w14:textId="77777777" w:rsidR="00B57F62" w:rsidRDefault="00B57F62" w:rsidP="00DE50D0">
      <w:pPr>
        <w:spacing w:line="360" w:lineRule="auto"/>
        <w:rPr>
          <w:bCs/>
        </w:rPr>
      </w:pPr>
    </w:p>
    <w:p w14:paraId="51EB0CBE" w14:textId="77777777" w:rsidR="003B2A97" w:rsidRDefault="003B2A97" w:rsidP="003B2A97">
      <w:pPr>
        <w:spacing w:line="360" w:lineRule="auto"/>
        <w:rPr>
          <w:bCs/>
        </w:rPr>
      </w:pPr>
    </w:p>
    <w:p w14:paraId="69108E96" w14:textId="77777777" w:rsidR="00040325" w:rsidRPr="00DF54BF" w:rsidRDefault="00040325" w:rsidP="00040325">
      <w:pPr>
        <w:spacing w:line="360" w:lineRule="auto"/>
        <w:jc w:val="center"/>
        <w:rPr>
          <w:b/>
          <w:bCs/>
        </w:rPr>
      </w:pPr>
      <w:r w:rsidRPr="00DF54BF">
        <w:rPr>
          <w:b/>
          <w:bCs/>
        </w:rPr>
        <w:lastRenderedPageBreak/>
        <w:t>Previsão de atrasos em entregas no e-commerce com machine learning e Power BI</w:t>
      </w:r>
    </w:p>
    <w:p w14:paraId="7F7ABBA5" w14:textId="77777777" w:rsidR="00B57F62" w:rsidRDefault="00B57F62" w:rsidP="00DE50D0">
      <w:pPr>
        <w:spacing w:line="360" w:lineRule="auto"/>
        <w:rPr>
          <w:b/>
        </w:rPr>
      </w:pPr>
    </w:p>
    <w:p w14:paraId="77A8B40B" w14:textId="4DA9A062" w:rsidR="00DE50D0" w:rsidRDefault="00DE50D0" w:rsidP="00DE50D0">
      <w:pPr>
        <w:spacing w:line="360" w:lineRule="auto"/>
        <w:rPr>
          <w:b/>
        </w:rPr>
      </w:pPr>
      <w:r w:rsidRPr="000B508B">
        <w:rPr>
          <w:b/>
        </w:rPr>
        <w:t>Resumo</w:t>
      </w:r>
    </w:p>
    <w:p w14:paraId="785207FA" w14:textId="77777777" w:rsidR="00DE50D0" w:rsidRDefault="00DE50D0" w:rsidP="00DE50D0">
      <w:pPr>
        <w:spacing w:line="360" w:lineRule="auto"/>
        <w:rPr>
          <w:b/>
        </w:rPr>
      </w:pPr>
    </w:p>
    <w:p w14:paraId="30C8DE20" w14:textId="6F2E2830" w:rsidR="001025DB" w:rsidRPr="001C0E43" w:rsidRDefault="001025DB" w:rsidP="001025DB">
      <w:pPr>
        <w:pStyle w:val="PargrafodaLista"/>
        <w:spacing w:line="240" w:lineRule="auto"/>
        <w:ind w:left="0"/>
      </w:pPr>
      <w:r w:rsidRPr="00655168">
        <w:t>O crescimento acelerado do comércio eletrônico no Brasil trouxe desafios importantes para a logística</w:t>
      </w:r>
      <w:r w:rsidRPr="001C0E43">
        <w:t xml:space="preserve">, </w:t>
      </w:r>
      <w:r w:rsidRPr="00655168">
        <w:t xml:space="preserve">especialmente os atrasos nas entregas, que afetam diretamente a satisfação dos clientes e os custos das empresas. Este trabalho buscou desenvolver um modelo preditivo para identificar pedidos com maior chance de atraso, utilizando técnicas de </w:t>
      </w:r>
      <w:r w:rsidR="002C12A6" w:rsidRPr="00DD0C36">
        <w:rPr>
          <w:i/>
          <w:iCs/>
        </w:rPr>
        <w:t>machine learning</w:t>
      </w:r>
      <w:r w:rsidRPr="00655168">
        <w:t xml:space="preserve">, e apresentar os resultados por meio de </w:t>
      </w:r>
      <w:r w:rsidRPr="00DD0C36">
        <w:rPr>
          <w:i/>
          <w:iCs/>
        </w:rPr>
        <w:t>dashboards</w:t>
      </w:r>
      <w:r w:rsidRPr="00655168">
        <w:t xml:space="preserve"> interativos no Power BI</w:t>
      </w:r>
      <w:r w:rsidRPr="001C0E43">
        <w:t xml:space="preserve">. A metodologia adotada baseou-se na análise exploratória de dados de pedidos de </w:t>
      </w:r>
      <w:r w:rsidRPr="00DD0C36">
        <w:rPr>
          <w:i/>
          <w:iCs/>
        </w:rPr>
        <w:t>e-commerce</w:t>
      </w:r>
      <w:r w:rsidRPr="001C0E43">
        <w:t xml:space="preserve">, no tratamento e na engenharia de variáveis logísticas, operacionais e temporais, e comparação de diferentes algoritmos de classificação, com ênfase em modelos baseados em </w:t>
      </w:r>
      <w:r w:rsidRPr="00DD0C36">
        <w:rPr>
          <w:rFonts w:ascii="Consolas" w:hAnsi="Consolas"/>
        </w:rPr>
        <w:t>boosting</w:t>
      </w:r>
      <w:r w:rsidRPr="001C0E43">
        <w:t xml:space="preserve">. O desempenho dos modelos foi avaliado por meio de métricas adequadas </w:t>
      </w:r>
      <w:r>
        <w:t>p</w:t>
      </w:r>
      <w:r w:rsidRPr="001C0E43">
        <w:t>a</w:t>
      </w:r>
      <w:r>
        <w:t>ra</w:t>
      </w:r>
      <w:r w:rsidRPr="001C0E43">
        <w:t xml:space="preserve"> bases desbalanceadas, como acurácia balanceada, precisão, revocação e </w:t>
      </w:r>
      <w:r w:rsidR="00DD0C36">
        <w:t>F1-score</w:t>
      </w:r>
      <w:r w:rsidRPr="001C0E43">
        <w:t xml:space="preserve">. Os resultados indicaram que variáveis relacionadas ao histórico de desempenho dos vendedores e aos prazos operacionais apresentaram maior relevância para a previsão de atrasos, enquanto os modelos de </w:t>
      </w:r>
      <w:r w:rsidRPr="00DD0C36">
        <w:rPr>
          <w:rFonts w:ascii="Consolas" w:hAnsi="Consolas"/>
        </w:rPr>
        <w:t>boosting</w:t>
      </w:r>
      <w:r w:rsidRPr="001C0E43">
        <w:t xml:space="preserve"> demonstraram melhor capacidade de identificar pedidos críticos. A integração dos resultados em </w:t>
      </w:r>
      <w:r w:rsidRPr="00DD0C36">
        <w:rPr>
          <w:i/>
          <w:iCs/>
        </w:rPr>
        <w:t>dashboards</w:t>
      </w:r>
      <w:r w:rsidRPr="001C0E43">
        <w:t xml:space="preserve"> no Power BI </w:t>
      </w:r>
      <w:r>
        <w:t>facilitou</w:t>
      </w:r>
      <w:r w:rsidRPr="001C0E43">
        <w:t xml:space="preserve"> a visualização clara dos padrões identificados e o apoio à tomada de decisão. Concluiu-se que o uso combinado de aprendizado de máquina e visualização de dados mostrou-se uma abordagem viável para apoiar a gestão logística no contexto do </w:t>
      </w:r>
      <w:r w:rsidRPr="00DD0C36">
        <w:rPr>
          <w:i/>
          <w:iCs/>
        </w:rPr>
        <w:t>e-commerce</w:t>
      </w:r>
      <w:r w:rsidRPr="001C0E43">
        <w:t>.</w:t>
      </w:r>
    </w:p>
    <w:p w14:paraId="7AB9CD5A" w14:textId="5A9AE7C1" w:rsidR="00DE50D0" w:rsidRDefault="003B2A97" w:rsidP="00983C34">
      <w:pPr>
        <w:spacing w:line="360" w:lineRule="auto"/>
        <w:rPr>
          <w:color w:val="000000"/>
        </w:rPr>
      </w:pPr>
      <w:r w:rsidRPr="003B2A97">
        <w:rPr>
          <w:b/>
          <w:bCs/>
          <w:color w:val="000000"/>
        </w:rPr>
        <w:t>Palavras-chave:</w:t>
      </w:r>
      <w:r w:rsidR="00F14571">
        <w:rPr>
          <w:color w:val="000000"/>
        </w:rPr>
        <w:t xml:space="preserve"> algoritmos de classificação</w:t>
      </w:r>
      <w:r w:rsidR="00983C34" w:rsidRPr="00983C34">
        <w:rPr>
          <w:color w:val="000000"/>
        </w:rPr>
        <w:t xml:space="preserve">; </w:t>
      </w:r>
      <w:r w:rsidR="00797A93" w:rsidRPr="00797A93">
        <w:rPr>
          <w:color w:val="000000"/>
        </w:rPr>
        <w:t>análise preditiva</w:t>
      </w:r>
      <w:r w:rsidR="00983C34" w:rsidRPr="00983C34">
        <w:rPr>
          <w:color w:val="000000"/>
        </w:rPr>
        <w:t xml:space="preserve">; logística de entregas; </w:t>
      </w:r>
      <w:r w:rsidR="00797A93" w:rsidRPr="00797A93">
        <w:rPr>
          <w:color w:val="000000"/>
        </w:rPr>
        <w:t>dados desbalanceados</w:t>
      </w:r>
      <w:r w:rsidR="00983C34" w:rsidRPr="00983C34">
        <w:rPr>
          <w:color w:val="000000"/>
        </w:rPr>
        <w:t xml:space="preserve">; </w:t>
      </w:r>
      <w:r w:rsidR="00797A93" w:rsidRPr="00797A93">
        <w:rPr>
          <w:color w:val="000000"/>
        </w:rPr>
        <w:t>classificação binária</w:t>
      </w:r>
      <w:r w:rsidR="0035306C">
        <w:rPr>
          <w:color w:val="000000"/>
        </w:rPr>
        <w:t>.</w:t>
      </w:r>
    </w:p>
    <w:p w14:paraId="786010BD" w14:textId="77777777" w:rsidR="00983C34" w:rsidRDefault="00983C34" w:rsidP="00983C34">
      <w:pPr>
        <w:spacing w:line="360" w:lineRule="auto"/>
        <w:rPr>
          <w:color w:val="000000"/>
        </w:rPr>
      </w:pPr>
    </w:p>
    <w:p w14:paraId="76CF266E" w14:textId="482CD37A" w:rsidR="000A46BE" w:rsidRPr="00DE50D0" w:rsidRDefault="000A46BE" w:rsidP="006F478B">
      <w:pPr>
        <w:spacing w:line="240" w:lineRule="auto"/>
        <w:rPr>
          <w:color w:val="000000"/>
        </w:rPr>
      </w:pPr>
      <w:r w:rsidRPr="000B508B">
        <w:rPr>
          <w:b/>
        </w:rPr>
        <w:t>Introdução</w:t>
      </w:r>
    </w:p>
    <w:p w14:paraId="04023962" w14:textId="7629ED11" w:rsidR="000A46BE" w:rsidRPr="000B508B" w:rsidRDefault="000A46BE" w:rsidP="0084737F">
      <w:pPr>
        <w:pStyle w:val="PargrafodaLista"/>
        <w:spacing w:line="360" w:lineRule="auto"/>
        <w:ind w:left="0"/>
        <w:jc w:val="left"/>
      </w:pPr>
    </w:p>
    <w:p w14:paraId="6E4C8CA7" w14:textId="0E2F6301" w:rsidR="00E53B41" w:rsidRDefault="00E53B41" w:rsidP="001C0E43">
      <w:pPr>
        <w:pStyle w:val="PargrafodaLista"/>
        <w:spacing w:line="360" w:lineRule="auto"/>
        <w:ind w:left="0" w:firstLine="709"/>
      </w:pPr>
      <w:r w:rsidRPr="00E53B41">
        <w:t>Atualmente, o comércio eletrônico tem apresentado crescimento acelerado no Brasil e no mundo, impulsionado pelo aumento da conectividade e pelas mudanças no comportamento dos consumidores. Diante desse cenário, a logística passa a assumir um papel estratégico para a competitividade das empresas, uma vez que a entrega dentro do prazo estabelecido é um dos principais fatores que influenciam a satisfação e a fidelização dos clientes</w:t>
      </w:r>
      <w:r w:rsidR="00E50B9D">
        <w:t xml:space="preserve"> </w:t>
      </w:r>
      <w:r w:rsidR="009D4709" w:rsidRPr="009D4709">
        <w:t>(Souza et al., 2021).</w:t>
      </w:r>
    </w:p>
    <w:p w14:paraId="7F7583F6" w14:textId="758564A5" w:rsidR="00DE50D0" w:rsidRPr="001C0E43" w:rsidRDefault="00DE50D0" w:rsidP="001C0E43">
      <w:pPr>
        <w:pStyle w:val="PargrafodaLista"/>
        <w:spacing w:line="360" w:lineRule="auto"/>
        <w:ind w:left="0" w:firstLine="709"/>
      </w:pPr>
      <w:r w:rsidRPr="001C0E43">
        <w:t>Com o aumento do volume de pedidos, a previsão de atrasos tornou-se um desafio relevante, exigindo soluções que combinem eficiência operacional e capacidade analítica. Assim, a utilização de técnicas de ciência de dados e aprendizado de máquina surge como alternativa promissora para antecipar riscos e apoiar decisões mais assertivas no gerenciamento logístico</w:t>
      </w:r>
      <w:r w:rsidR="00E50B9D">
        <w:t xml:space="preserve"> (</w:t>
      </w:r>
      <w:r w:rsidR="00807E57">
        <w:t>S</w:t>
      </w:r>
      <w:r w:rsidR="00173E89">
        <w:t>ilva</w:t>
      </w:r>
      <w:r w:rsidR="00E50B9D">
        <w:t>,</w:t>
      </w:r>
      <w:r w:rsidR="00460FD7">
        <w:t xml:space="preserve"> </w:t>
      </w:r>
      <w:r w:rsidRPr="001C0E43">
        <w:t>2024).</w:t>
      </w:r>
    </w:p>
    <w:p w14:paraId="5A546A27" w14:textId="5454EB02" w:rsidR="00DE50D0" w:rsidRPr="001C0E43" w:rsidRDefault="00DE50D0" w:rsidP="006C77F3">
      <w:pPr>
        <w:pStyle w:val="PargrafodaLista"/>
        <w:spacing w:line="360" w:lineRule="auto"/>
        <w:ind w:left="0" w:firstLine="709"/>
      </w:pPr>
      <w:r w:rsidRPr="001C0E43">
        <w:t xml:space="preserve">Neste contexto, o presente estudo aborda a previsão de atrasos em pedidos de </w:t>
      </w:r>
      <w:r w:rsidRPr="00DD0C36">
        <w:rPr>
          <w:i/>
          <w:iCs/>
        </w:rPr>
        <w:t>e-commerce</w:t>
      </w:r>
      <w:r w:rsidRPr="001C0E43">
        <w:t xml:space="preserve">, utilizando técnicas de aprendizado de máquina e apresentação dos resultados em um </w:t>
      </w:r>
      <w:r w:rsidRPr="00DD0C36">
        <w:rPr>
          <w:i/>
          <w:iCs/>
        </w:rPr>
        <w:t>dashboard</w:t>
      </w:r>
      <w:r w:rsidRPr="001C0E43">
        <w:t xml:space="preserve"> interativo no Power BI para auxiliar na tomada de decisão. Para efeito deste trabalho, define-se atraso de entrega como a ocorrência em que a data de entrega efetiva do pedido excede a data estimada previamente informada ao cliente. O tempo entre a compra e </w:t>
      </w:r>
      <w:r w:rsidRPr="001C0E43">
        <w:lastRenderedPageBreak/>
        <w:t xml:space="preserve">a entrega </w:t>
      </w:r>
      <w:r w:rsidRPr="00DD0C36">
        <w:rPr>
          <w:i/>
          <w:iCs/>
        </w:rPr>
        <w:t>lead time</w:t>
      </w:r>
      <w:r w:rsidRPr="001C0E43">
        <w:t xml:space="preserve"> e outras variáveis relacionadas ao pedido, ao cliente e ao vendedor serão analisadas como possíveis fatores explicativos. </w:t>
      </w:r>
      <w:r w:rsidR="00332C69">
        <w:t>O</w:t>
      </w:r>
      <w:r w:rsidRPr="001C0E43">
        <w:t xml:space="preserve"> objetivo</w:t>
      </w:r>
      <w:r w:rsidR="00332C69">
        <w:t xml:space="preserve"> deste trabalho é</w:t>
      </w:r>
      <w:r w:rsidRPr="001C0E43">
        <w:t xml:space="preserve"> estimar a probabilidade de atraso de cada pedido, permitindo a identificação de situações de risco e subsidiando decisões operacionais mais assertivas.</w:t>
      </w:r>
    </w:p>
    <w:p w14:paraId="737948AF" w14:textId="2FF8B176" w:rsidR="00DE50D0" w:rsidRDefault="00DE50D0" w:rsidP="006C77F3">
      <w:pPr>
        <w:pStyle w:val="PargrafodaLista"/>
        <w:spacing w:line="360" w:lineRule="auto"/>
        <w:ind w:left="0" w:firstLine="709"/>
      </w:pPr>
      <w:r w:rsidRPr="001C0E43">
        <w:t xml:space="preserve">   A motivação para a realização desta pesquisa decorre da importância crescente da logística de entregas no setor </w:t>
      </w:r>
      <w:r w:rsidR="00DD0C36" w:rsidRPr="001C0E43">
        <w:t xml:space="preserve">de </w:t>
      </w:r>
      <w:r w:rsidR="00DD0C36">
        <w:t>e</w:t>
      </w:r>
      <w:r w:rsidRPr="00DD0C36">
        <w:rPr>
          <w:i/>
          <w:iCs/>
        </w:rPr>
        <w:t>-commerce</w:t>
      </w:r>
      <w:r w:rsidRPr="001C0E43">
        <w:t xml:space="preserve"> brasileiro e da oportunidade de aplicar técnicas preditivas para melhorar a performance operacional. Trabalhos anteriores exploraram modelos de previsão logística em contextos internacionais, utilizando algoritmos de classificação e regressão para antecipar atrasos </w:t>
      </w:r>
      <w:r w:rsidR="00E50B9D">
        <w:t>(</w:t>
      </w:r>
      <w:r w:rsidR="00E7617A" w:rsidRPr="00B25F45">
        <w:t>W</w:t>
      </w:r>
      <w:r w:rsidR="00173E89">
        <w:t>ang</w:t>
      </w:r>
      <w:r w:rsidR="00E50B9D">
        <w:t>,</w:t>
      </w:r>
      <w:r w:rsidR="00460FD7">
        <w:t xml:space="preserve"> </w:t>
      </w:r>
      <w:r w:rsidR="00E7617A" w:rsidRPr="00B25F45">
        <w:t>202</w:t>
      </w:r>
      <w:r w:rsidR="009D4709">
        <w:t>5</w:t>
      </w:r>
      <w:r w:rsidRPr="001C0E43">
        <w:t>). No entanto, existem poucos estudos</w:t>
      </w:r>
      <w:r w:rsidR="007E5EEF">
        <w:t xml:space="preserve"> que </w:t>
      </w:r>
      <w:r w:rsidRPr="001C0E43">
        <w:t xml:space="preserve">integraram bases de dados detalhadas de </w:t>
      </w:r>
      <w:r w:rsidRPr="00DD0C36">
        <w:rPr>
          <w:i/>
          <w:iCs/>
        </w:rPr>
        <w:t>e-commerce</w:t>
      </w:r>
      <w:r w:rsidRPr="001C0E43">
        <w:t xml:space="preserve"> brasileiro, como a disponibilizada pela plataforma Olist, </w:t>
      </w:r>
      <w:r w:rsidR="003B3D16" w:rsidRPr="003B3D16">
        <w:t xml:space="preserve">um </w:t>
      </w:r>
      <w:r w:rsidR="003B3D16" w:rsidRPr="00DD0C36">
        <w:rPr>
          <w:i/>
          <w:iCs/>
        </w:rPr>
        <w:t>marketplace</w:t>
      </w:r>
      <w:r w:rsidR="003B3D16" w:rsidRPr="003B3D16">
        <w:t xml:space="preserve"> brasileiro que conecta múltiplos vendedores independentes a compradores em diversas categorias de produtos </w:t>
      </w:r>
      <w:r w:rsidR="003B3D16">
        <w:t xml:space="preserve">como </w:t>
      </w:r>
      <w:r w:rsidR="003B3D16" w:rsidRPr="003B3D16">
        <w:t>eletrônicos, moda, casa e decoração, entre outros, sem revelar a identidade individual das empresas parceiras</w:t>
      </w:r>
      <w:r w:rsidR="00E50B9D">
        <w:t xml:space="preserve"> (</w:t>
      </w:r>
      <w:r w:rsidR="003A7212">
        <w:t>Olist</w:t>
      </w:r>
      <w:r w:rsidR="00E50B9D">
        <w:t>,</w:t>
      </w:r>
      <w:r w:rsidR="00460FD7">
        <w:t xml:space="preserve"> </w:t>
      </w:r>
      <w:r w:rsidRPr="001C0E43">
        <w:t>20</w:t>
      </w:r>
      <w:r w:rsidR="003A7212">
        <w:t>18</w:t>
      </w:r>
      <w:r w:rsidRPr="001C0E43">
        <w:t>).</w:t>
      </w:r>
    </w:p>
    <w:p w14:paraId="0EBBDC30" w14:textId="1757F4B3" w:rsidR="000567D0" w:rsidRDefault="006C77F3" w:rsidP="006C77F3">
      <w:pPr>
        <w:spacing w:line="360" w:lineRule="auto"/>
        <w:ind w:firstLine="708"/>
      </w:pPr>
      <w:r w:rsidRPr="002A164B">
        <w:t xml:space="preserve">Trabalhos recentes no contexto brasileiro demonstram a eficácia do </w:t>
      </w:r>
      <w:r w:rsidR="002C12A6" w:rsidRPr="00DD0C36">
        <w:rPr>
          <w:i/>
          <w:iCs/>
        </w:rPr>
        <w:t>machine learning</w:t>
      </w:r>
      <w:r w:rsidRPr="002A164B">
        <w:t xml:space="preserve"> na previsão de atrasos e tempos de entrega no </w:t>
      </w:r>
      <w:r w:rsidRPr="00DD0C36">
        <w:rPr>
          <w:i/>
          <w:iCs/>
        </w:rPr>
        <w:t>e-commerce</w:t>
      </w:r>
      <w:r w:rsidRPr="002A164B">
        <w:t xml:space="preserve"> e na logística.</w:t>
      </w:r>
      <w:r w:rsidRPr="00CD1388">
        <w:t xml:space="preserve"> </w:t>
      </w:r>
      <w:r w:rsidRPr="00460FD7">
        <w:t>Cunha e Bedeschi</w:t>
      </w:r>
      <w:r>
        <w:t xml:space="preserve"> (</w:t>
      </w:r>
      <w:r w:rsidRPr="002A164B">
        <w:t>2023) utiliz</w:t>
      </w:r>
      <w:r w:rsidR="009835D9">
        <w:t>aram</w:t>
      </w:r>
      <w:r w:rsidRPr="002A164B">
        <w:t xml:space="preserve"> o conjunto de dados público da Olist para comparar modelos de Redes Neurais Artificiais e </w:t>
      </w:r>
      <w:r w:rsidR="00DD0C36">
        <w:t>Random Forest</w:t>
      </w:r>
      <w:r w:rsidRPr="002A164B">
        <w:t xml:space="preserve"> na previsão de prazos de entrega, concluindo que o </w:t>
      </w:r>
      <w:r w:rsidR="00DD0C36">
        <w:t>Random Forest</w:t>
      </w:r>
      <w:r w:rsidRPr="002A164B">
        <w:t xml:space="preserve"> apresentou melhor desempenho ao lidar com a variabilidade dos dados logísticos</w:t>
      </w:r>
      <w:r w:rsidR="00E53B41">
        <w:t xml:space="preserve">. Já </w:t>
      </w:r>
      <w:r w:rsidRPr="00B25F45">
        <w:t>S</w:t>
      </w:r>
      <w:r>
        <w:t>ilva (</w:t>
      </w:r>
      <w:r w:rsidRPr="00B25F45">
        <w:t>2024</w:t>
      </w:r>
      <w:r w:rsidRPr="002A164B">
        <w:t xml:space="preserve">), em estudo realizado na USP, aplicou algoritmos de </w:t>
      </w:r>
      <w:r w:rsidR="002C12A6" w:rsidRPr="00FF1DCF">
        <w:rPr>
          <w:i/>
          <w:iCs/>
        </w:rPr>
        <w:t>machine</w:t>
      </w:r>
      <w:r w:rsidR="002C12A6">
        <w:t xml:space="preserve"> </w:t>
      </w:r>
      <w:r w:rsidR="002C12A6" w:rsidRPr="00FF1DCF">
        <w:rPr>
          <w:i/>
          <w:iCs/>
        </w:rPr>
        <w:t>learning</w:t>
      </w:r>
      <w:r w:rsidRPr="002A164B">
        <w:t xml:space="preserve"> para otimizar a previsão de datas de entrega em operações logísticas reais, destacando a capacidade dos modelos em superar limitações dos métodos convencionais em cenários com heterogeneidade regional.</w:t>
      </w:r>
      <w:r>
        <w:t xml:space="preserve"> </w:t>
      </w:r>
      <w:r w:rsidRPr="00F119A4">
        <w:t>Pereira e Oliveira</w:t>
      </w:r>
      <w:r>
        <w:t xml:space="preserve"> (</w:t>
      </w:r>
      <w:r w:rsidRPr="00B25F45">
        <w:t>202</w:t>
      </w:r>
      <w:r>
        <w:t>3</w:t>
      </w:r>
      <w:r w:rsidRPr="002A164B">
        <w:t xml:space="preserve">) exploraram o uso de inteligência artificial para previsão e controle de tempos de entrega em plataformas de serviços, reforçando a importância da adaptação tecnológica para reduzir atrasos e melhorar a eficiência operacional. </w:t>
      </w:r>
    </w:p>
    <w:p w14:paraId="7246C046" w14:textId="52D8660B" w:rsidR="006C77F3" w:rsidRDefault="006C77F3" w:rsidP="006C77F3">
      <w:pPr>
        <w:spacing w:line="360" w:lineRule="auto"/>
        <w:ind w:firstLine="708"/>
      </w:pPr>
      <w:r w:rsidRPr="002A164B">
        <w:t>Da mesma forma,</w:t>
      </w:r>
      <w:r>
        <w:t xml:space="preserve"> </w:t>
      </w:r>
      <w:r w:rsidR="005669F5" w:rsidRPr="005669F5">
        <w:t>Silva, Dantas, Santos</w:t>
      </w:r>
      <w:r w:rsidR="005669F5">
        <w:t xml:space="preserve">, </w:t>
      </w:r>
      <w:r w:rsidR="005669F5" w:rsidRPr="005669F5">
        <w:t xml:space="preserve">Muniz </w:t>
      </w:r>
      <w:r w:rsidR="00E50B9D" w:rsidRPr="00E50B9D">
        <w:t>(2024) e Cardoso (2024)</w:t>
      </w:r>
      <w:r w:rsidR="00E50B9D">
        <w:t xml:space="preserve"> </w:t>
      </w:r>
      <w:r w:rsidR="00E53B41" w:rsidRPr="00134448">
        <w:t>analisaram o gerenciamento do risco de atrasos e o papel da inteligência artificial na otimização de processos logísticos no Brasil</w:t>
      </w:r>
      <w:r w:rsidR="000567D0">
        <w:t xml:space="preserve">, </w:t>
      </w:r>
      <w:r w:rsidR="000567D0" w:rsidRPr="002A164B">
        <w:t>evidenciando ganhos em confiabilidade e satisfação do cliente no comércio eletrônico</w:t>
      </w:r>
      <w:r w:rsidR="000567D0">
        <w:t>.</w:t>
      </w:r>
      <w:r w:rsidR="00E53B41" w:rsidRPr="00134448">
        <w:t xml:space="preserve"> Em conjunto, esses estudos indicam que fatores operacionais e o uso de modelos baseados em árvores são determinantes para a previsão de atrasos no contexto brasileiro.</w:t>
      </w:r>
    </w:p>
    <w:p w14:paraId="0EE65EB5" w14:textId="27CE6ECD" w:rsidR="00DE50D0" w:rsidRDefault="00DE50D0" w:rsidP="006C77F3">
      <w:pPr>
        <w:pStyle w:val="PargrafodaLista"/>
        <w:spacing w:line="360" w:lineRule="auto"/>
        <w:ind w:left="0" w:firstLine="709"/>
      </w:pPr>
      <w:r w:rsidRPr="001C0E43">
        <w:t xml:space="preserve">  A problemática central investigada neste estudo é sintetizada pela seguinte questão: como prever de forma confiável a probabilidade de atraso em pedidos de </w:t>
      </w:r>
      <w:r w:rsidRPr="00FF1DCF">
        <w:rPr>
          <w:i/>
          <w:iCs/>
        </w:rPr>
        <w:t>e-commerce</w:t>
      </w:r>
      <w:r w:rsidRPr="001C0E43">
        <w:t xml:space="preserve"> utilizando algoritmos de aprendizado de máquina? Além de identificar quais pedidos apresentam maior risco de atraso, a pesquisa buscará compreender quais variáveis exercem </w:t>
      </w:r>
      <w:r w:rsidRPr="001C0E43">
        <w:lastRenderedPageBreak/>
        <w:t xml:space="preserve">maior influência nesse resultado, contribuindo para decisões estratégicas mais eficientes e redução de impactos negativos sobre a experiência do consumidor. </w:t>
      </w:r>
    </w:p>
    <w:p w14:paraId="489CD4BA" w14:textId="7DBD0CCF" w:rsidR="007D255F" w:rsidRPr="001C0E43" w:rsidRDefault="007D255F" w:rsidP="006C77F3">
      <w:pPr>
        <w:pStyle w:val="PargrafodaLista"/>
        <w:spacing w:line="360" w:lineRule="auto"/>
        <w:ind w:left="0" w:firstLine="709"/>
      </w:pPr>
      <w:r w:rsidRPr="007D255F">
        <w:t xml:space="preserve">Hipótese de pesquisa: Modelos baseados em </w:t>
      </w:r>
      <w:r w:rsidRPr="00FF1DCF">
        <w:rPr>
          <w:rFonts w:ascii="Consolas" w:hAnsi="Consolas"/>
        </w:rPr>
        <w:t>boosting</w:t>
      </w:r>
      <w:r w:rsidRPr="007D255F">
        <w:t xml:space="preserve">, como o </w:t>
      </w:r>
      <w:r w:rsidR="00224112">
        <w:t>XGBoost</w:t>
      </w:r>
      <w:r w:rsidRPr="007D255F">
        <w:t xml:space="preserve">, apresentam melhor desempenho na previsão de atrasos em entregas de </w:t>
      </w:r>
      <w:r w:rsidRPr="00FF1DCF">
        <w:rPr>
          <w:i/>
          <w:iCs/>
        </w:rPr>
        <w:t>e-commerce</w:t>
      </w:r>
      <w:r w:rsidRPr="007D255F">
        <w:t xml:space="preserve"> quando comparados a algoritmos tradicionais, especialmente ao incorporar variáveis operacionais e o histórico de desempenho dos vendedores em bases desbalanceadas</w:t>
      </w:r>
      <w:r>
        <w:t>.</w:t>
      </w:r>
    </w:p>
    <w:p w14:paraId="7172BFAF" w14:textId="191DA046" w:rsidR="00247E15" w:rsidRPr="00247E15" w:rsidRDefault="00247E15" w:rsidP="00247E15">
      <w:pPr>
        <w:spacing w:line="360" w:lineRule="auto"/>
        <w:ind w:firstLine="708"/>
      </w:pPr>
      <w:r w:rsidRPr="00247E15">
        <w:t xml:space="preserve">Diante desse contexto, o objetivo geral deste trabalho é desenvolver um modelo preditivo baseado em </w:t>
      </w:r>
      <w:r w:rsidR="002C12A6" w:rsidRPr="00FF1DCF">
        <w:rPr>
          <w:i/>
          <w:iCs/>
        </w:rPr>
        <w:t>machine learning</w:t>
      </w:r>
      <w:r w:rsidRPr="00247E15">
        <w:t xml:space="preserve"> capaz de identificar pedidos com maior probabilidade de atraso em entregas de </w:t>
      </w:r>
      <w:r w:rsidRPr="00FF1DCF">
        <w:rPr>
          <w:i/>
          <w:iCs/>
        </w:rPr>
        <w:t>e-commerce</w:t>
      </w:r>
      <w:r w:rsidRPr="00247E15">
        <w:t>, utilizando dados da plataforma Olist.</w:t>
      </w:r>
    </w:p>
    <w:p w14:paraId="61D2D634" w14:textId="5CED7121" w:rsidR="001025DB" w:rsidRPr="00247E15" w:rsidRDefault="001025DB" w:rsidP="001025DB">
      <w:pPr>
        <w:spacing w:line="360" w:lineRule="auto"/>
        <w:ind w:firstLine="708"/>
      </w:pPr>
      <w:r w:rsidRPr="00247E15">
        <w:t>Como objetivos específicos, busca-se:</w:t>
      </w:r>
      <w:r>
        <w:t xml:space="preserve"> A</w:t>
      </w:r>
      <w:r w:rsidRPr="00247E15">
        <w:t xml:space="preserve">valiar o desempenho do modelo principalmente por meio da métrica </w:t>
      </w:r>
      <w:r w:rsidR="00DD0C36">
        <w:t>F1-score</w:t>
      </w:r>
      <w:r w:rsidRPr="00247E15">
        <w:t xml:space="preserve">, complementada por </w:t>
      </w:r>
      <w:r w:rsidRPr="00FF1DCF">
        <w:rPr>
          <w:rFonts w:ascii="Consolas" w:hAnsi="Consolas"/>
        </w:rPr>
        <w:t>AUC-ROC</w:t>
      </w:r>
      <w:r w:rsidRPr="00247E15">
        <w:t xml:space="preserve">, acurácia balanceada, precisão e revocação; </w:t>
      </w:r>
      <w:r>
        <w:t xml:space="preserve">E </w:t>
      </w:r>
      <w:r w:rsidRPr="00247E15">
        <w:t xml:space="preserve">apresentar os resultados por meio de </w:t>
      </w:r>
      <w:r w:rsidRPr="00FF1DCF">
        <w:rPr>
          <w:i/>
          <w:iCs/>
        </w:rPr>
        <w:t>dashboards</w:t>
      </w:r>
      <w:r w:rsidRPr="00247E15">
        <w:t xml:space="preserve"> interativos no Power BI, contribuindo para a tomada de decisão na gestão logística.</w:t>
      </w:r>
    </w:p>
    <w:p w14:paraId="74BFEE40" w14:textId="77777777" w:rsidR="007E5EEF" w:rsidRPr="000B508B" w:rsidRDefault="007E5EEF" w:rsidP="00690109">
      <w:pPr>
        <w:spacing w:line="360" w:lineRule="auto"/>
        <w:ind w:firstLine="708"/>
        <w:rPr>
          <w:color w:val="000000"/>
        </w:rPr>
      </w:pPr>
    </w:p>
    <w:p w14:paraId="5847BAE4" w14:textId="4442F561" w:rsidR="000A46BE" w:rsidRPr="000B508B" w:rsidRDefault="00187D7A" w:rsidP="0084737F">
      <w:pPr>
        <w:pStyle w:val="PargrafodaLista"/>
        <w:spacing w:line="360" w:lineRule="auto"/>
        <w:ind w:left="0"/>
        <w:rPr>
          <w:b/>
        </w:rPr>
      </w:pPr>
      <w:r w:rsidRPr="000B508B">
        <w:rPr>
          <w:b/>
        </w:rPr>
        <w:t>Metodologia</w:t>
      </w:r>
    </w:p>
    <w:p w14:paraId="52D99E89" w14:textId="40359B6E" w:rsidR="000A46BE" w:rsidRPr="000B508B" w:rsidRDefault="000A46BE" w:rsidP="0084737F">
      <w:pPr>
        <w:pStyle w:val="PargrafodaLista"/>
        <w:spacing w:line="360" w:lineRule="auto"/>
        <w:ind w:left="0"/>
      </w:pPr>
    </w:p>
    <w:p w14:paraId="642D1420" w14:textId="2A9C80C7" w:rsidR="00E42CE2" w:rsidRDefault="00E42CE2" w:rsidP="00E42CE2">
      <w:pPr>
        <w:spacing w:line="360" w:lineRule="auto"/>
        <w:ind w:firstLine="708"/>
      </w:pPr>
      <w:r w:rsidRPr="00E42CE2">
        <w:t>Este estudo caracteriza-se como uma pesquisa aplicada, de abordagem quantitativa, com delineamento descritivo e documental, baseada na análise de dados secundários históricos relacionados a pedidos e entregas no comércio eletrônico. Inicialmente, realizou-se a integração das diferentes fontes de dados. Em seguida, foram conduzidas etapas de tratamento de valores ausentes, remoção de inconsistências e padronização das variáveis. Após essa preparação, as variáveis foram classificadas em categóricas e numéricas, possibilitando a aplicação adequada de modelos supervisionados de aprendizado de máquina (</w:t>
      </w:r>
      <w:r w:rsidR="002C12A6" w:rsidRPr="00FF1DCF">
        <w:rPr>
          <w:i/>
          <w:iCs/>
        </w:rPr>
        <w:t>machine learning</w:t>
      </w:r>
      <w:r w:rsidRPr="00E42CE2">
        <w:t>). Os dados analisados foram obtidos de fontes públicas e organizadas previamente, não havendo coleta direta com indivíduos ou empresas.</w:t>
      </w:r>
    </w:p>
    <w:p w14:paraId="0B4BA7A6" w14:textId="77777777" w:rsidR="00E42CE2" w:rsidRDefault="00E42CE2" w:rsidP="00E42CE2">
      <w:pPr>
        <w:spacing w:line="360" w:lineRule="auto"/>
        <w:ind w:firstLine="708"/>
      </w:pPr>
    </w:p>
    <w:p w14:paraId="306A0A22" w14:textId="77777777" w:rsidR="00E42CE2" w:rsidRDefault="00E42CE2" w:rsidP="00E42CE2">
      <w:pPr>
        <w:spacing w:line="360" w:lineRule="auto"/>
        <w:rPr>
          <w:b/>
          <w:bCs/>
        </w:rPr>
      </w:pPr>
      <w:r w:rsidRPr="00E42CE2">
        <w:rPr>
          <w:b/>
          <w:bCs/>
        </w:rPr>
        <w:t>Base de Dados</w:t>
      </w:r>
    </w:p>
    <w:p w14:paraId="5F933676" w14:textId="77777777" w:rsidR="00E42CE2" w:rsidRPr="00E42CE2" w:rsidRDefault="00E42CE2" w:rsidP="00E42CE2">
      <w:pPr>
        <w:spacing w:line="360" w:lineRule="auto"/>
      </w:pPr>
    </w:p>
    <w:p w14:paraId="6F139384" w14:textId="77777777" w:rsidR="00E42CE2" w:rsidRPr="00E42CE2" w:rsidRDefault="00E42CE2" w:rsidP="00E42CE2">
      <w:pPr>
        <w:spacing w:line="360" w:lineRule="auto"/>
        <w:ind w:firstLine="708"/>
      </w:pPr>
      <w:r w:rsidRPr="00E42CE2">
        <w:t xml:space="preserve">A base de dados utilizada neste estudo é o conjunto público </w:t>
      </w:r>
      <w:r w:rsidRPr="00FF1DCF">
        <w:rPr>
          <w:i/>
          <w:iCs/>
        </w:rPr>
        <w:t>Brazilian E-commerce Public Dataset</w:t>
      </w:r>
      <w:r w:rsidRPr="00E42CE2">
        <w:t xml:space="preserve">, disponibilizado pela Olist na plataforma Kaggle (Olist, 2018). Trata-se de dados secundários contendo informações de aproximadamente 100 mil pedidos realizados entre 2016 e 2018 em múltiplos marketplaces brasileiros. O conjunto inclui tabelas relacionadas a pedidos, itens, pagamentos, avaliações, clientes, vendedores e geolocalização. Como os dados são públicos e não identificam indivíduos ou empresas específicas, não foi necessária anuência da empresa nem aprovação em Comitê de Ética em </w:t>
      </w:r>
      <w:r w:rsidRPr="00E42CE2">
        <w:lastRenderedPageBreak/>
        <w:t>Pesquisa (CEP/FDE), conforme diretrizes aplicáveis a pesquisas com dados secundários de acesso público.</w:t>
      </w:r>
    </w:p>
    <w:p w14:paraId="5D0F0EA3" w14:textId="77777777" w:rsidR="00E42CE2" w:rsidRDefault="00E42CE2" w:rsidP="00E42CE2">
      <w:pPr>
        <w:spacing w:line="360" w:lineRule="auto"/>
        <w:ind w:firstLine="708"/>
      </w:pPr>
      <w:r w:rsidRPr="00E42CE2">
        <w:t>A variável resposta foi definida de forma binária, representando a ocorrência ou não de atraso na entrega, a partir da comparação entre a data estimada e a data efetiva de entrega. As variáveis explicativas incluíram atributos relacionados às características do pedido, do cliente, da localização geográfica e do processo logístico.</w:t>
      </w:r>
    </w:p>
    <w:p w14:paraId="3833A2FA" w14:textId="77777777" w:rsidR="00E42CE2" w:rsidRDefault="00E42CE2" w:rsidP="00E42CE2">
      <w:pPr>
        <w:spacing w:line="360" w:lineRule="auto"/>
      </w:pPr>
    </w:p>
    <w:p w14:paraId="25B15B68" w14:textId="74B0A840" w:rsidR="00E42CE2" w:rsidRDefault="00E42CE2" w:rsidP="00E42CE2">
      <w:pPr>
        <w:spacing w:line="360" w:lineRule="auto"/>
        <w:rPr>
          <w:b/>
          <w:bCs/>
        </w:rPr>
      </w:pPr>
      <w:r w:rsidRPr="00E42CE2">
        <w:rPr>
          <w:b/>
          <w:bCs/>
        </w:rPr>
        <w:t>Pré-processamento e Engenharia de Atributos</w:t>
      </w:r>
    </w:p>
    <w:p w14:paraId="0D94938F" w14:textId="77777777" w:rsidR="00E42CE2" w:rsidRPr="00E42CE2" w:rsidRDefault="00E42CE2" w:rsidP="00E42CE2">
      <w:pPr>
        <w:spacing w:line="360" w:lineRule="auto"/>
      </w:pPr>
    </w:p>
    <w:p w14:paraId="200C769B" w14:textId="77777777" w:rsidR="00E42CE2" w:rsidRPr="00E42CE2" w:rsidRDefault="00E42CE2" w:rsidP="00E42CE2">
      <w:pPr>
        <w:spacing w:line="360" w:lineRule="auto"/>
        <w:ind w:firstLine="708"/>
      </w:pPr>
      <w:r w:rsidRPr="00E42CE2">
        <w:t xml:space="preserve">O pré-processamento incluiu a limpeza dos registros, o tratamento de valores ausentes, a conversão de tipos de dados e a criação de variáveis derivadas relevantes para a previsão de atrasos, como </w:t>
      </w:r>
      <w:r w:rsidRPr="00FF1DCF">
        <w:rPr>
          <w:rFonts w:ascii="Consolas" w:hAnsi="Consolas"/>
        </w:rPr>
        <w:t>lead_time</w:t>
      </w:r>
      <w:r w:rsidRPr="00E42CE2">
        <w:t xml:space="preserve">, </w:t>
      </w:r>
      <w:r w:rsidRPr="00FF1DCF">
        <w:rPr>
          <w:rFonts w:ascii="Consolas" w:hAnsi="Consolas"/>
        </w:rPr>
        <w:t>freight_ratio</w:t>
      </w:r>
      <w:r w:rsidRPr="00E42CE2">
        <w:t xml:space="preserve"> e o histórico de atrasos do vendedor.</w:t>
      </w:r>
    </w:p>
    <w:p w14:paraId="192ED946" w14:textId="77777777" w:rsidR="00E42CE2" w:rsidRPr="00E42CE2" w:rsidRDefault="00E42CE2" w:rsidP="00E42CE2">
      <w:pPr>
        <w:spacing w:line="360" w:lineRule="auto"/>
        <w:ind w:firstLine="708"/>
      </w:pPr>
      <w:r w:rsidRPr="00E42CE2">
        <w:t xml:space="preserve">Para o cálculo das distâncias geográficas entre origem e destino, utilizou-se a fórmula de </w:t>
      </w:r>
      <w:r w:rsidRPr="00FF1DCF">
        <w:rPr>
          <w:i/>
          <w:iCs/>
        </w:rPr>
        <w:t>Haversine</w:t>
      </w:r>
      <w:r w:rsidRPr="00E42CE2">
        <w:t xml:space="preserve"> aplicada às coordenadas de latitude e longitude, resultando na variável </w:t>
      </w:r>
      <w:r w:rsidRPr="00FF1DCF">
        <w:rPr>
          <w:rFonts w:ascii="Consolas" w:hAnsi="Consolas"/>
        </w:rPr>
        <w:t>distance_km</w:t>
      </w:r>
      <w:r w:rsidRPr="00E42CE2">
        <w:t xml:space="preserve"> (Sinnott, 1984).</w:t>
      </w:r>
    </w:p>
    <w:p w14:paraId="3552186A" w14:textId="77777777" w:rsidR="00E42CE2" w:rsidRPr="00E42CE2" w:rsidRDefault="00E42CE2" w:rsidP="00E42CE2">
      <w:pPr>
        <w:spacing w:line="360" w:lineRule="auto"/>
        <w:ind w:firstLine="708"/>
      </w:pPr>
      <w:r w:rsidRPr="00E42CE2">
        <w:t>Em seguida, foi realizada a exploração e análise descritiva dos dados com o objetivo de identificar padrões, distribuições das variáveis, correlações e possíveis outliers, por meio de estatísticas descritivas e visualizações gráficas, conforme a abordagem clássica proposta por Tukey (1977).</w:t>
      </w:r>
    </w:p>
    <w:p w14:paraId="297F6703" w14:textId="77777777" w:rsidR="00E42CE2" w:rsidRDefault="00E42CE2" w:rsidP="00E42CE2">
      <w:pPr>
        <w:spacing w:line="360" w:lineRule="auto"/>
        <w:ind w:firstLine="708"/>
      </w:pPr>
      <w:r w:rsidRPr="00E42CE2">
        <w:t>Adicionalmente, foi realizada análise de importância das variáveis em modelos baseados em árvores, permitindo a identificação dos fatores mais influentes na previsão de atrasos e contribuindo para a interpretação dos resultados e o suporte à tomada de decisão.</w:t>
      </w:r>
    </w:p>
    <w:p w14:paraId="438B0D7C" w14:textId="77777777" w:rsidR="00E42CE2" w:rsidRDefault="00E42CE2" w:rsidP="00E42CE2">
      <w:pPr>
        <w:spacing w:line="360" w:lineRule="auto"/>
      </w:pPr>
    </w:p>
    <w:p w14:paraId="179FA307" w14:textId="62FDF41E" w:rsidR="00E42CE2" w:rsidRDefault="00E42CE2" w:rsidP="00E42CE2">
      <w:pPr>
        <w:spacing w:line="360" w:lineRule="auto"/>
        <w:rPr>
          <w:b/>
          <w:bCs/>
        </w:rPr>
      </w:pPr>
      <w:r w:rsidRPr="00E42CE2">
        <w:rPr>
          <w:b/>
          <w:bCs/>
        </w:rPr>
        <w:t>Modelos Avaliados</w:t>
      </w:r>
    </w:p>
    <w:p w14:paraId="030A68C5" w14:textId="77777777" w:rsidR="00E42CE2" w:rsidRPr="00E42CE2" w:rsidRDefault="00E42CE2" w:rsidP="00E42CE2">
      <w:pPr>
        <w:spacing w:line="360" w:lineRule="auto"/>
      </w:pPr>
    </w:p>
    <w:p w14:paraId="560E490F" w14:textId="07E3238E" w:rsidR="00913926" w:rsidRDefault="00E42CE2" w:rsidP="00913926">
      <w:pPr>
        <w:spacing w:line="360" w:lineRule="auto"/>
        <w:ind w:firstLine="708"/>
      </w:pPr>
      <w:r w:rsidRPr="00E42CE2">
        <w:t xml:space="preserve">Na etapa de modelagem preditiva, foram aplicados algoritmos de classificação supervisionada amplamente utilizados na literatura para problemas de classificação: Regressão Logística, KNN, SVM, Random Forest, LightGBM e XGBoost. Houve ênfase em métodos de impulsionamento por gradiente </w:t>
      </w:r>
      <w:r w:rsidRPr="001A394E">
        <w:rPr>
          <w:rFonts w:ascii="Consolas" w:hAnsi="Consolas"/>
        </w:rPr>
        <w:t>boosting</w:t>
      </w:r>
      <w:r w:rsidRPr="00E42CE2">
        <w:t>, especialmente no XGBoost, devido à sua robustez em cenários com classes desbalanceadas e relações não lineares (Chen e Guestrin, 2016).</w:t>
      </w:r>
    </w:p>
    <w:p w14:paraId="180B9526" w14:textId="77777777" w:rsidR="00913926" w:rsidRDefault="00913926" w:rsidP="00913926">
      <w:pPr>
        <w:spacing w:line="360" w:lineRule="auto"/>
        <w:ind w:firstLine="708"/>
      </w:pPr>
    </w:p>
    <w:p w14:paraId="454D64C9" w14:textId="77777777" w:rsidR="00913926" w:rsidRDefault="00913926" w:rsidP="00913926">
      <w:pPr>
        <w:spacing w:line="360" w:lineRule="auto"/>
        <w:ind w:firstLine="708"/>
      </w:pPr>
    </w:p>
    <w:p w14:paraId="020952EB" w14:textId="77777777" w:rsidR="00913926" w:rsidRDefault="00913926" w:rsidP="00913926">
      <w:pPr>
        <w:spacing w:line="360" w:lineRule="auto"/>
        <w:ind w:firstLine="708"/>
      </w:pPr>
    </w:p>
    <w:p w14:paraId="417A5704" w14:textId="77777777" w:rsidR="00913926" w:rsidRDefault="00913926" w:rsidP="00913926">
      <w:pPr>
        <w:spacing w:line="360" w:lineRule="auto"/>
        <w:ind w:firstLine="708"/>
      </w:pPr>
    </w:p>
    <w:p w14:paraId="7EDB453E" w14:textId="77777777" w:rsidR="00E42CE2" w:rsidRDefault="00E42CE2" w:rsidP="00E42CE2">
      <w:pPr>
        <w:spacing w:line="360" w:lineRule="auto"/>
        <w:rPr>
          <w:b/>
          <w:bCs/>
        </w:rPr>
      </w:pPr>
      <w:r w:rsidRPr="00E42CE2">
        <w:rPr>
          <w:b/>
          <w:bCs/>
        </w:rPr>
        <w:lastRenderedPageBreak/>
        <w:t>Métricas de Avaliação</w:t>
      </w:r>
    </w:p>
    <w:p w14:paraId="7D961400" w14:textId="77777777" w:rsidR="00E42CE2" w:rsidRPr="00E42CE2" w:rsidRDefault="00E42CE2" w:rsidP="00E42CE2">
      <w:pPr>
        <w:spacing w:line="360" w:lineRule="auto"/>
      </w:pPr>
    </w:p>
    <w:p w14:paraId="3CFC5AAD" w14:textId="77777777" w:rsidR="00E42CE2" w:rsidRDefault="00E42CE2" w:rsidP="00E42CE2">
      <w:pPr>
        <w:spacing w:line="360" w:lineRule="auto"/>
        <w:ind w:firstLine="708"/>
      </w:pPr>
      <w:r w:rsidRPr="00E42CE2">
        <w:t>O desempenho dos modelos foi analisado por meio de métricas adequadas para classificação binária com desbalanceamento, incluindo F1-score, AUC-ROC, precisão e revocação, escolhidas por sua capacidade de avaliar a identificação da classe minoritária. Durante todo o processo, foi mantida a estratificação dos dados, conforme recomendado por He e Garcia (2009).</w:t>
      </w:r>
    </w:p>
    <w:p w14:paraId="28C2B888" w14:textId="77777777" w:rsidR="00E42CE2" w:rsidRDefault="00E42CE2" w:rsidP="00E42CE2">
      <w:pPr>
        <w:spacing w:line="360" w:lineRule="auto"/>
      </w:pPr>
    </w:p>
    <w:p w14:paraId="382F8221" w14:textId="3D23FD8C" w:rsidR="00E42CE2" w:rsidRDefault="00E42CE2" w:rsidP="00E42CE2">
      <w:pPr>
        <w:spacing w:line="360" w:lineRule="auto"/>
        <w:rPr>
          <w:b/>
          <w:bCs/>
        </w:rPr>
      </w:pPr>
      <w:r w:rsidRPr="00E42CE2">
        <w:rPr>
          <w:b/>
          <w:bCs/>
        </w:rPr>
        <w:t>Validação e Ajuste de Hiperparâmetros</w:t>
      </w:r>
    </w:p>
    <w:p w14:paraId="2039E008" w14:textId="77777777" w:rsidR="00E42CE2" w:rsidRPr="00E42CE2" w:rsidRDefault="00E42CE2" w:rsidP="00E42CE2">
      <w:pPr>
        <w:spacing w:line="360" w:lineRule="auto"/>
        <w:ind w:firstLine="708"/>
      </w:pPr>
    </w:p>
    <w:p w14:paraId="119FF951" w14:textId="1222E2F9" w:rsidR="00E42CE2" w:rsidRPr="00E42CE2" w:rsidRDefault="00E42CE2" w:rsidP="00E42CE2">
      <w:pPr>
        <w:spacing w:line="360" w:lineRule="auto"/>
        <w:ind w:firstLine="708"/>
      </w:pPr>
      <w:r w:rsidRPr="00E42CE2">
        <w:t xml:space="preserve">Para a avaliação dos modelos, foi adotada a estratégia de validação do tipo </w:t>
      </w:r>
      <w:r w:rsidRPr="00FF1DCF">
        <w:rPr>
          <w:i/>
          <w:iCs/>
        </w:rPr>
        <w:t>holdout</w:t>
      </w:r>
      <w:r w:rsidRPr="00E42CE2">
        <w:t xml:space="preserve">, com divisão dos dados em 80% para treinamento e 20% para teste, utilizando amostragem estratificada para preservação da distribuição da variável alvo. Adicionalmente, durante o processo de modelagem, foi empregada validação cruzada estratificada do tipo </w:t>
      </w:r>
      <w:r w:rsidRPr="00FF1DCF">
        <w:rPr>
          <w:rFonts w:ascii="Consolas" w:hAnsi="Consolas"/>
        </w:rPr>
        <w:t>k-fold</w:t>
      </w:r>
      <w:r w:rsidRPr="00E42CE2">
        <w:t>, com k = 5 subdivisões, visando obter estimativas mais robustas do desempenho dos modelos.</w:t>
      </w:r>
    </w:p>
    <w:p w14:paraId="412C5D49" w14:textId="77777777" w:rsidR="00E42CE2" w:rsidRDefault="00E42CE2" w:rsidP="00E42CE2">
      <w:pPr>
        <w:spacing w:line="360" w:lineRule="auto"/>
        <w:ind w:firstLine="708"/>
      </w:pPr>
      <w:r w:rsidRPr="00E42CE2">
        <w:t xml:space="preserve">O ajuste de hiperparâmetros foi realizado por meio da técnica de </w:t>
      </w:r>
      <w:r w:rsidRPr="00FF1DCF">
        <w:rPr>
          <w:i/>
          <w:iCs/>
        </w:rPr>
        <w:t>Grid Search</w:t>
      </w:r>
      <w:r w:rsidRPr="00E42CE2">
        <w:t xml:space="preserve">, utilizando a classe </w:t>
      </w:r>
      <w:r w:rsidRPr="00224112">
        <w:rPr>
          <w:rFonts w:ascii="Consolas" w:hAnsi="Consolas"/>
        </w:rPr>
        <w:t>GridSearchCV</w:t>
      </w:r>
      <w:r w:rsidRPr="00E42CE2">
        <w:t xml:space="preserve">. Foram avaliadas diferentes combinações de parâmetros, com destaque para o XGBoost, incluindo </w:t>
      </w:r>
      <w:r w:rsidRPr="00B7723E">
        <w:rPr>
          <w:rFonts w:ascii="Consolas" w:hAnsi="Consolas"/>
        </w:rPr>
        <w:t>max_depth</w:t>
      </w:r>
      <w:r w:rsidRPr="00E42CE2">
        <w:t xml:space="preserve">, </w:t>
      </w:r>
      <w:r w:rsidRPr="00B7723E">
        <w:rPr>
          <w:rFonts w:ascii="Consolas" w:hAnsi="Consolas"/>
        </w:rPr>
        <w:t>learning_rate</w:t>
      </w:r>
      <w:r w:rsidRPr="00E42CE2">
        <w:t xml:space="preserve">, </w:t>
      </w:r>
      <w:r w:rsidRPr="00B7723E">
        <w:rPr>
          <w:rFonts w:ascii="Consolas" w:hAnsi="Consolas"/>
        </w:rPr>
        <w:t>n_estimators</w:t>
      </w:r>
      <w:r w:rsidRPr="00E42CE2">
        <w:t xml:space="preserve"> e </w:t>
      </w:r>
      <w:r w:rsidRPr="00B7723E">
        <w:rPr>
          <w:rFonts w:ascii="Consolas" w:hAnsi="Consolas"/>
        </w:rPr>
        <w:t>subsample</w:t>
      </w:r>
      <w:r w:rsidRPr="00E42CE2">
        <w:t>, considerando intervalos previamente definidos. O critério de seleção do melhor modelo foi o F1-score, devido à sua adequação em problemas de classificação binária com classes desbalanceadas.</w:t>
      </w:r>
    </w:p>
    <w:p w14:paraId="401D948E" w14:textId="77777777" w:rsidR="00E42CE2" w:rsidRDefault="00E42CE2" w:rsidP="00E42CE2">
      <w:pPr>
        <w:spacing w:line="360" w:lineRule="auto"/>
      </w:pPr>
    </w:p>
    <w:p w14:paraId="5E039096" w14:textId="0B50DA2A" w:rsidR="00E42CE2" w:rsidRDefault="003A228D" w:rsidP="00E42CE2">
      <w:pPr>
        <w:spacing w:line="360" w:lineRule="auto"/>
        <w:rPr>
          <w:b/>
          <w:bCs/>
        </w:rPr>
      </w:pPr>
      <w:r>
        <w:rPr>
          <w:b/>
          <w:bCs/>
        </w:rPr>
        <w:t>R</w:t>
      </w:r>
      <w:r w:rsidR="00E42CE2" w:rsidRPr="00E42CE2">
        <w:rPr>
          <w:b/>
          <w:bCs/>
        </w:rPr>
        <w:t xml:space="preserve">isco de </w:t>
      </w:r>
      <w:r w:rsidR="00E42CE2" w:rsidRPr="00FF1DCF">
        <w:rPr>
          <w:b/>
          <w:bCs/>
          <w:i/>
          <w:iCs/>
        </w:rPr>
        <w:t>data leakage</w:t>
      </w:r>
      <w:r w:rsidR="00E42CE2" w:rsidRPr="00E42CE2">
        <w:rPr>
          <w:b/>
          <w:bCs/>
        </w:rPr>
        <w:t xml:space="preserve"> temporal</w:t>
      </w:r>
    </w:p>
    <w:p w14:paraId="2BBF2347" w14:textId="77777777" w:rsidR="00E42CE2" w:rsidRPr="00E42CE2" w:rsidRDefault="00E42CE2" w:rsidP="00E42CE2">
      <w:pPr>
        <w:spacing w:line="360" w:lineRule="auto"/>
        <w:ind w:firstLine="708"/>
      </w:pPr>
    </w:p>
    <w:p w14:paraId="49CEA6E1" w14:textId="7D2068E5" w:rsidR="00E42CE2" w:rsidRDefault="00E42CE2" w:rsidP="00E42CE2">
      <w:pPr>
        <w:spacing w:line="360" w:lineRule="auto"/>
        <w:ind w:firstLine="708"/>
      </w:pPr>
      <w:r w:rsidRPr="00E42CE2">
        <w:t xml:space="preserve">Uma limitação importante do modelo desenvolvido refere-se ao uso das variáveis </w:t>
      </w:r>
      <w:r w:rsidRPr="00B7723E">
        <w:rPr>
          <w:rFonts w:ascii="Consolas" w:hAnsi="Consolas"/>
        </w:rPr>
        <w:t>lead_time</w:t>
      </w:r>
      <w:r w:rsidRPr="00E42CE2">
        <w:t xml:space="preserve"> e </w:t>
      </w:r>
      <w:r w:rsidRPr="00B7723E">
        <w:rPr>
          <w:rFonts w:ascii="Consolas" w:hAnsi="Consolas"/>
        </w:rPr>
        <w:t>order_approved_to_delivered_to_carrier</w:t>
      </w:r>
      <w:r w:rsidRPr="00E42CE2">
        <w:t xml:space="preserve">, que incorporam informações temporais nem sempre disponíveis no momento da compra. Essa condição pode gerar viés de vazamento temporal de dados </w:t>
      </w:r>
      <w:r w:rsidRPr="00FF1DCF">
        <w:rPr>
          <w:i/>
          <w:iCs/>
        </w:rPr>
        <w:t>data leakag</w:t>
      </w:r>
      <w:r w:rsidR="00FF1DCF">
        <w:rPr>
          <w:i/>
          <w:iCs/>
        </w:rPr>
        <w:t>e</w:t>
      </w:r>
      <w:r w:rsidRPr="00E42CE2">
        <w:t xml:space="preserve"> em cenários de predição imediata. O modelo, portanto, apresenta maior viabilidade operacional quando aplicado após a aprovação do pedido ou no momento do despacho à transportadora. Para predições realizadas logo após a compra, recomenda-se o uso de um conjunto mais restrito de variáveis conhecidas naquele instante.</w:t>
      </w:r>
    </w:p>
    <w:p w14:paraId="386E0F48" w14:textId="77777777" w:rsidR="00E42CE2" w:rsidRDefault="00E42CE2" w:rsidP="00E42CE2">
      <w:pPr>
        <w:spacing w:line="360" w:lineRule="auto"/>
      </w:pPr>
    </w:p>
    <w:p w14:paraId="108A399D" w14:textId="77777777" w:rsidR="00913926" w:rsidRDefault="00913926" w:rsidP="00E42CE2">
      <w:pPr>
        <w:spacing w:line="360" w:lineRule="auto"/>
      </w:pPr>
    </w:p>
    <w:p w14:paraId="6883FA9F" w14:textId="77777777" w:rsidR="00913926" w:rsidRDefault="00913926" w:rsidP="00E42CE2">
      <w:pPr>
        <w:spacing w:line="360" w:lineRule="auto"/>
      </w:pPr>
    </w:p>
    <w:p w14:paraId="702D7368" w14:textId="77777777" w:rsidR="00913926" w:rsidRDefault="00913926" w:rsidP="00E42CE2">
      <w:pPr>
        <w:spacing w:line="360" w:lineRule="auto"/>
      </w:pPr>
    </w:p>
    <w:p w14:paraId="17E4DE28" w14:textId="0D856648" w:rsidR="00E42CE2" w:rsidRDefault="00E42CE2" w:rsidP="00E42CE2">
      <w:pPr>
        <w:spacing w:line="360" w:lineRule="auto"/>
        <w:rPr>
          <w:b/>
          <w:bCs/>
        </w:rPr>
      </w:pPr>
      <w:r w:rsidRPr="00E42CE2">
        <w:rPr>
          <w:b/>
          <w:bCs/>
        </w:rPr>
        <w:lastRenderedPageBreak/>
        <w:t>Implementação e Visualização</w:t>
      </w:r>
    </w:p>
    <w:p w14:paraId="563A06FE" w14:textId="77777777" w:rsidR="00E42CE2" w:rsidRPr="00E42CE2" w:rsidRDefault="00E42CE2" w:rsidP="00E42CE2">
      <w:pPr>
        <w:spacing w:line="360" w:lineRule="auto"/>
        <w:ind w:firstLine="708"/>
      </w:pPr>
    </w:p>
    <w:p w14:paraId="422B64E5" w14:textId="0215F322" w:rsidR="00E42CE2" w:rsidRPr="00E42CE2" w:rsidRDefault="00E42CE2" w:rsidP="00E42CE2">
      <w:pPr>
        <w:spacing w:line="360" w:lineRule="auto"/>
        <w:ind w:firstLine="708"/>
      </w:pPr>
      <w:r w:rsidRPr="00E42CE2">
        <w:t xml:space="preserve">Por fim, os resultados obtidos foram visualizados e traduzidos em painéis interativos </w:t>
      </w:r>
      <w:r w:rsidRPr="001A394E">
        <w:rPr>
          <w:i/>
          <w:iCs/>
        </w:rPr>
        <w:t>dashboards</w:t>
      </w:r>
      <w:r w:rsidRPr="00E42CE2">
        <w:t xml:space="preserve"> desenvolvidos no Power BI, com o objetivo de facilitar a interpretação dos insights gerados pelos modelos e apoiar gestores logísticos em decisões operacionais. O relatório em Power BI e todo o código desenvolvido em Python, incluindo o pré-processamento, engenharia de atributos, treinamento dos modelos e exportação dos dados, foi disponibilizado em repositório público no GitHub para fins de transparência e reprodutibilidade da pesquisa. O material pode ser acessado por meio do seguinte endereço: &lt;https://github.com/HudsonSanto/TCC-Previsao-de-atrasos-em-entregas-no-e-commerce/tree/main/&gt;.</w:t>
      </w:r>
    </w:p>
    <w:p w14:paraId="43B755E7" w14:textId="77777777" w:rsidR="00FB3B7F" w:rsidRPr="00367AD6" w:rsidRDefault="00FB3B7F" w:rsidP="00FB3B7F">
      <w:pPr>
        <w:spacing w:line="360" w:lineRule="auto"/>
        <w:ind w:firstLine="708"/>
      </w:pPr>
    </w:p>
    <w:p w14:paraId="62569BBF" w14:textId="77777777" w:rsidR="000A46BE" w:rsidRPr="000B508B" w:rsidRDefault="000A46BE" w:rsidP="0084737F">
      <w:pPr>
        <w:pStyle w:val="PargrafodaLista"/>
        <w:spacing w:line="360" w:lineRule="auto"/>
        <w:ind w:left="0"/>
        <w:jc w:val="left"/>
        <w:rPr>
          <w:b/>
        </w:rPr>
      </w:pPr>
      <w:r w:rsidRPr="000B508B">
        <w:rPr>
          <w:b/>
        </w:rPr>
        <w:t>Resultados e Discussão</w:t>
      </w:r>
    </w:p>
    <w:p w14:paraId="2FA1D4E4" w14:textId="77777777" w:rsidR="000A46BE" w:rsidRPr="000B508B" w:rsidRDefault="000A46BE" w:rsidP="0084737F">
      <w:pPr>
        <w:pStyle w:val="PargrafodaLista"/>
        <w:spacing w:line="360" w:lineRule="auto"/>
        <w:ind w:left="0"/>
        <w:jc w:val="left"/>
        <w:rPr>
          <w:b/>
        </w:rPr>
      </w:pPr>
    </w:p>
    <w:p w14:paraId="28C40B5C" w14:textId="77777777" w:rsidR="00DE50D0" w:rsidRPr="001C0E43" w:rsidRDefault="00DE50D0" w:rsidP="001C0E43">
      <w:pPr>
        <w:pStyle w:val="PargrafodaLista"/>
        <w:spacing w:line="360" w:lineRule="auto"/>
        <w:ind w:left="0" w:firstLine="709"/>
      </w:pPr>
      <w:r w:rsidRPr="001C0E43">
        <w:t>Esta seção apresenta os resultados obtidos a partir da execução do fluxo completo de ciência de dados definido para este projeto. Os resultados contemplam as etapas de integração e consolidação das fontes de dados, pré-processamento e engenharia de atributos, preparação dos conjuntos de treinamento e teste, e a avaliação comparativa inicial dos algoritmos de aprendizado de máquina. A apresentação segue uma ordem lógica e incremental, refletindo o fluxo real de um projeto profissional de ciência de dados.</w:t>
      </w:r>
    </w:p>
    <w:p w14:paraId="03F48950" w14:textId="77777777" w:rsidR="00DE50D0" w:rsidRDefault="00DE50D0" w:rsidP="00DE50D0">
      <w:pPr>
        <w:spacing w:line="360" w:lineRule="auto"/>
        <w:rPr>
          <w:bCs/>
        </w:rPr>
      </w:pPr>
    </w:p>
    <w:p w14:paraId="0EB79397" w14:textId="77777777" w:rsidR="005A37FA" w:rsidRPr="005A37FA" w:rsidRDefault="005A37FA" w:rsidP="005A37FA">
      <w:pPr>
        <w:spacing w:line="360" w:lineRule="auto"/>
        <w:rPr>
          <w:b/>
        </w:rPr>
      </w:pPr>
      <w:r w:rsidRPr="005A37FA">
        <w:rPr>
          <w:b/>
        </w:rPr>
        <w:t>Integração e Consolidação dos Dados</w:t>
      </w:r>
    </w:p>
    <w:p w14:paraId="7A18ACE3" w14:textId="77777777" w:rsidR="00DE50D0" w:rsidRDefault="00DE50D0" w:rsidP="00DE50D0">
      <w:pPr>
        <w:spacing w:line="360" w:lineRule="auto"/>
        <w:rPr>
          <w:b/>
        </w:rPr>
      </w:pPr>
    </w:p>
    <w:p w14:paraId="57CF4EE1" w14:textId="77777777" w:rsidR="001A5D21" w:rsidRDefault="001A5D21" w:rsidP="001A5D21">
      <w:pPr>
        <w:spacing w:line="360" w:lineRule="auto"/>
        <w:ind w:firstLine="708"/>
      </w:pPr>
      <w:r>
        <w:t xml:space="preserve">As bases do conjunto de dados Olist foram integradas em Python, reunindo informações de pedidos, clientes, vendedores, produtos, pagamentos, avaliações e geolocalização. Durante o processo, foram realizadas verificações de consistência e tratamento de dados duplicados, ausentes e inconsistências de tipagem, garantindo a qualidade do </w:t>
      </w:r>
      <w:r w:rsidRPr="001A5D21">
        <w:rPr>
          <w:i/>
          <w:iCs/>
        </w:rPr>
        <w:t>dataset</w:t>
      </w:r>
      <w:r>
        <w:t xml:space="preserve"> final. Essa consolidação possibilitou uma visão completa do ciclo de compra, permitindo análises no nível do pedido e a identificação de atrasos logísticos.</w:t>
      </w:r>
    </w:p>
    <w:p w14:paraId="6B6364DA" w14:textId="1D27B201" w:rsidR="00FF1DCF" w:rsidRDefault="001A5D21" w:rsidP="001A5D21">
      <w:pPr>
        <w:pStyle w:val="PargrafodaLista"/>
        <w:spacing w:line="360" w:lineRule="auto"/>
        <w:ind w:left="0" w:firstLine="708"/>
      </w:pPr>
      <w:r>
        <w:t xml:space="preserve">Também foi definida a variável alvo </w:t>
      </w:r>
      <w:r w:rsidRPr="001A5D21">
        <w:rPr>
          <w:rFonts w:ascii="Consolas" w:hAnsi="Consolas"/>
        </w:rPr>
        <w:t>delay</w:t>
      </w:r>
      <w:r>
        <w:t>, baseada na comparação entre a data estimada e a data real de entrega, classificando pedidos em atraso ou no prazo. Com isso, o problema foi caracterizado como uma classificação binária desbalanceada, exigindo o uso de métricas além da acurácia e maior foco na identificação correta de atrasos, mesmo com algum nível de falsos positivos.</w:t>
      </w:r>
    </w:p>
    <w:p w14:paraId="5766437E" w14:textId="77777777" w:rsidR="001A5D21" w:rsidRDefault="001A5D21" w:rsidP="001A5D21">
      <w:pPr>
        <w:pStyle w:val="PargrafodaLista"/>
        <w:spacing w:line="360" w:lineRule="auto"/>
        <w:ind w:left="0" w:firstLine="708"/>
      </w:pPr>
    </w:p>
    <w:p w14:paraId="4BA0BAE0" w14:textId="77777777" w:rsidR="009F73D1" w:rsidRDefault="009F73D1" w:rsidP="00AA01CF">
      <w:pPr>
        <w:spacing w:line="240" w:lineRule="auto"/>
        <w:rPr>
          <w:rFonts w:ascii="Calibri" w:hAnsi="Calibri" w:cs="Calibri"/>
          <w:color w:val="000000"/>
        </w:rPr>
      </w:pPr>
    </w:p>
    <w:p w14:paraId="3135232F" w14:textId="77777777" w:rsidR="009F73D1" w:rsidRDefault="009F73D1" w:rsidP="00AA01CF">
      <w:pPr>
        <w:spacing w:line="240" w:lineRule="auto"/>
        <w:rPr>
          <w:rFonts w:ascii="Calibri" w:hAnsi="Calibri" w:cs="Calibri"/>
          <w:color w:val="000000"/>
        </w:rPr>
      </w:pPr>
    </w:p>
    <w:p w14:paraId="4B0719E7" w14:textId="702E09A6" w:rsidR="001A5D21" w:rsidRDefault="00AA01CF" w:rsidP="00AA01CF">
      <w:pPr>
        <w:spacing w:line="240" w:lineRule="auto"/>
        <w:rPr>
          <w:rFonts w:ascii="Calibri" w:hAnsi="Calibri" w:cs="Calibri"/>
          <w:color w:val="000000"/>
        </w:rPr>
      </w:pPr>
      <w:r w:rsidRPr="002B7855">
        <w:rPr>
          <w:rFonts w:ascii="Calibri" w:hAnsi="Calibri" w:cs="Calibri"/>
          <w:color w:val="000000"/>
        </w:rPr>
        <w:lastRenderedPageBreak/>
        <w:t xml:space="preserve">Tabela </w:t>
      </w:r>
      <w:r>
        <w:rPr>
          <w:rFonts w:ascii="Calibri" w:hAnsi="Calibri" w:cs="Calibri"/>
          <w:color w:val="000000"/>
        </w:rPr>
        <w:t xml:space="preserve">1. </w:t>
      </w:r>
      <w:r w:rsidRPr="00BD3ED5">
        <w:rPr>
          <w:rFonts w:ascii="Calibri" w:hAnsi="Calibri" w:cs="Calibri"/>
          <w:color w:val="000000"/>
        </w:rPr>
        <w:t>Estrutura Final do Conjunto de Dados</w:t>
      </w:r>
      <w:r>
        <w:rPr>
          <w:rFonts w:ascii="Calibri" w:hAnsi="Calibri" w:cs="Calibri"/>
          <w:color w:val="000000"/>
        </w:rPr>
        <w:t xml:space="preserve">     </w:t>
      </w:r>
    </w:p>
    <w:p w14:paraId="719662B3" w14:textId="380C70C1" w:rsidR="00AA01CF" w:rsidRDefault="001A5D21" w:rsidP="00AA01CF">
      <w:pPr>
        <w:spacing w:line="240" w:lineRule="auto"/>
        <w:rPr>
          <w:rFonts w:ascii="Calibri" w:hAnsi="Calibri" w:cs="Calibri"/>
          <w:color w:val="000000"/>
        </w:rPr>
      </w:pPr>
      <w:r>
        <w:rPr>
          <w:rFonts w:ascii="Calibri" w:hAnsi="Calibri" w:cs="Calibri"/>
          <w:color w:val="000000"/>
        </w:rPr>
        <w:tab/>
      </w:r>
      <w:r>
        <w:rPr>
          <w:rFonts w:ascii="Calibri" w:hAnsi="Calibri" w:cs="Calibri"/>
          <w:color w:val="000000"/>
        </w:rPr>
        <w:tab/>
      </w:r>
      <w:r>
        <w:rPr>
          <w:rFonts w:ascii="Calibri" w:hAnsi="Calibri" w:cs="Calibri"/>
          <w:color w:val="000000"/>
        </w:rPr>
        <w:tab/>
      </w:r>
      <w:r>
        <w:rPr>
          <w:rFonts w:ascii="Calibri" w:hAnsi="Calibri" w:cs="Calibri"/>
          <w:color w:val="000000"/>
        </w:rPr>
        <w:tab/>
      </w:r>
      <w:r>
        <w:rPr>
          <w:rFonts w:ascii="Calibri" w:hAnsi="Calibri" w:cs="Calibri"/>
          <w:color w:val="000000"/>
        </w:rPr>
        <w:tab/>
      </w:r>
      <w:r>
        <w:rPr>
          <w:rFonts w:ascii="Calibri" w:hAnsi="Calibri" w:cs="Calibri"/>
          <w:color w:val="000000"/>
        </w:rPr>
        <w:tab/>
      </w:r>
      <w:r>
        <w:rPr>
          <w:rFonts w:ascii="Calibri" w:hAnsi="Calibri" w:cs="Calibri"/>
          <w:color w:val="000000"/>
        </w:rPr>
        <w:tab/>
      </w:r>
      <w:r>
        <w:rPr>
          <w:rFonts w:ascii="Calibri" w:hAnsi="Calibri" w:cs="Calibri"/>
          <w:color w:val="000000"/>
        </w:rPr>
        <w:tab/>
      </w:r>
      <w:r>
        <w:rPr>
          <w:rFonts w:ascii="Calibri" w:hAnsi="Calibri" w:cs="Calibri"/>
          <w:color w:val="000000"/>
        </w:rPr>
        <w:tab/>
      </w:r>
      <w:r>
        <w:rPr>
          <w:rFonts w:ascii="Calibri" w:hAnsi="Calibri" w:cs="Calibri"/>
          <w:color w:val="000000"/>
        </w:rPr>
        <w:tab/>
      </w:r>
      <w:r>
        <w:rPr>
          <w:rFonts w:ascii="Calibri" w:hAnsi="Calibri" w:cs="Calibri"/>
          <w:color w:val="000000"/>
        </w:rPr>
        <w:tab/>
        <w:t xml:space="preserve">      (continua)</w:t>
      </w:r>
      <w:r w:rsidR="00AA01CF">
        <w:rPr>
          <w:rFonts w:ascii="Calibri" w:hAnsi="Calibri" w:cs="Calibri"/>
          <w:color w:val="000000"/>
        </w:rPr>
        <w:t xml:space="preserve">                                                                                 </w:t>
      </w:r>
    </w:p>
    <w:tbl>
      <w:tblPr>
        <w:tblStyle w:val="Tabelacomgrade"/>
        <w:tblW w:w="0" w:type="auto"/>
        <w:tblLook w:val="04A0" w:firstRow="1" w:lastRow="0" w:firstColumn="1" w:lastColumn="0" w:noHBand="0" w:noVBand="1"/>
      </w:tblPr>
      <w:tblGrid>
        <w:gridCol w:w="501"/>
        <w:gridCol w:w="3323"/>
        <w:gridCol w:w="1702"/>
        <w:gridCol w:w="3508"/>
      </w:tblGrid>
      <w:tr w:rsidR="001A5D21" w:rsidRPr="001A5D21" w14:paraId="482FBD0A" w14:textId="77777777" w:rsidTr="001A5D21">
        <w:trPr>
          <w:trHeight w:val="300"/>
        </w:trPr>
        <w:tc>
          <w:tcPr>
            <w:tcW w:w="501" w:type="dxa"/>
            <w:tcBorders>
              <w:top w:val="single" w:sz="4" w:space="0" w:color="auto"/>
              <w:left w:val="nil"/>
              <w:bottom w:val="single" w:sz="4" w:space="0" w:color="auto"/>
              <w:right w:val="nil"/>
            </w:tcBorders>
            <w:hideMark/>
          </w:tcPr>
          <w:p w14:paraId="61E1652C" w14:textId="77777777" w:rsidR="001A5D21" w:rsidRPr="001A5D21" w:rsidRDefault="001A5D21" w:rsidP="001A5D21">
            <w:pPr>
              <w:jc w:val="left"/>
              <w:rPr>
                <w:rFonts w:ascii="Calibri" w:hAnsi="Calibri" w:cs="Calibri"/>
                <w:color w:val="000000"/>
              </w:rPr>
            </w:pPr>
            <w:r w:rsidRPr="001A5D21">
              <w:rPr>
                <w:rFonts w:ascii="Calibri" w:hAnsi="Calibri" w:cs="Calibri"/>
                <w:color w:val="000000"/>
                <w:lang w:val="pt-PT"/>
              </w:rPr>
              <w:t>Nº </w:t>
            </w:r>
          </w:p>
        </w:tc>
        <w:tc>
          <w:tcPr>
            <w:tcW w:w="3323" w:type="dxa"/>
            <w:tcBorders>
              <w:top w:val="single" w:sz="4" w:space="0" w:color="auto"/>
              <w:left w:val="nil"/>
              <w:bottom w:val="single" w:sz="4" w:space="0" w:color="auto"/>
              <w:right w:val="nil"/>
            </w:tcBorders>
            <w:hideMark/>
          </w:tcPr>
          <w:p w14:paraId="1EF3448B" w14:textId="77777777" w:rsidR="001A5D21" w:rsidRPr="001A5D21" w:rsidRDefault="001A5D21" w:rsidP="001A5D21">
            <w:pPr>
              <w:jc w:val="center"/>
              <w:rPr>
                <w:rFonts w:ascii="Calibri" w:hAnsi="Calibri" w:cs="Calibri"/>
                <w:color w:val="000000"/>
              </w:rPr>
            </w:pPr>
            <w:r w:rsidRPr="001A5D21">
              <w:rPr>
                <w:rFonts w:ascii="Calibri" w:hAnsi="Calibri" w:cs="Calibri"/>
                <w:color w:val="000000"/>
                <w:lang w:val="pt-PT"/>
              </w:rPr>
              <w:t>Variável</w:t>
            </w:r>
          </w:p>
        </w:tc>
        <w:tc>
          <w:tcPr>
            <w:tcW w:w="1702" w:type="dxa"/>
            <w:tcBorders>
              <w:top w:val="single" w:sz="4" w:space="0" w:color="auto"/>
              <w:left w:val="nil"/>
              <w:bottom w:val="single" w:sz="4" w:space="0" w:color="auto"/>
              <w:right w:val="nil"/>
            </w:tcBorders>
            <w:hideMark/>
          </w:tcPr>
          <w:p w14:paraId="75995020" w14:textId="77777777" w:rsidR="001A5D21" w:rsidRPr="001A5D21" w:rsidRDefault="001A5D21" w:rsidP="001A5D21">
            <w:pPr>
              <w:jc w:val="center"/>
              <w:rPr>
                <w:rFonts w:ascii="Calibri" w:hAnsi="Calibri" w:cs="Calibri"/>
                <w:color w:val="000000"/>
              </w:rPr>
            </w:pPr>
            <w:r w:rsidRPr="001A5D21">
              <w:rPr>
                <w:rFonts w:ascii="Calibri" w:hAnsi="Calibri" w:cs="Calibri"/>
                <w:color w:val="000000"/>
                <w:lang w:val="pt-PT"/>
              </w:rPr>
              <w:t>Tipo de Dado</w:t>
            </w:r>
          </w:p>
        </w:tc>
        <w:tc>
          <w:tcPr>
            <w:tcW w:w="3508" w:type="dxa"/>
            <w:tcBorders>
              <w:top w:val="single" w:sz="4" w:space="0" w:color="auto"/>
              <w:left w:val="nil"/>
              <w:bottom w:val="single" w:sz="4" w:space="0" w:color="auto"/>
              <w:right w:val="nil"/>
            </w:tcBorders>
            <w:hideMark/>
          </w:tcPr>
          <w:p w14:paraId="15A3CE58" w14:textId="77777777" w:rsidR="001A5D21" w:rsidRPr="001A5D21" w:rsidRDefault="001A5D21" w:rsidP="001A5D21">
            <w:pPr>
              <w:jc w:val="center"/>
              <w:rPr>
                <w:rFonts w:ascii="Calibri" w:hAnsi="Calibri" w:cs="Calibri"/>
                <w:color w:val="000000"/>
              </w:rPr>
            </w:pPr>
            <w:r w:rsidRPr="001A5D21">
              <w:rPr>
                <w:rFonts w:ascii="Calibri" w:hAnsi="Calibri" w:cs="Calibri"/>
                <w:color w:val="000000"/>
                <w:lang w:val="pt-PT"/>
              </w:rPr>
              <w:t>Descrição</w:t>
            </w:r>
          </w:p>
        </w:tc>
      </w:tr>
      <w:tr w:rsidR="001A5D21" w:rsidRPr="001A5D21" w14:paraId="4E62FE0E" w14:textId="77777777" w:rsidTr="001A5D21">
        <w:trPr>
          <w:trHeight w:val="576"/>
        </w:trPr>
        <w:tc>
          <w:tcPr>
            <w:tcW w:w="501" w:type="dxa"/>
            <w:tcBorders>
              <w:top w:val="single" w:sz="4" w:space="0" w:color="auto"/>
              <w:left w:val="nil"/>
              <w:bottom w:val="nil"/>
              <w:right w:val="nil"/>
            </w:tcBorders>
            <w:noWrap/>
            <w:hideMark/>
          </w:tcPr>
          <w:p w14:paraId="6A7415E0" w14:textId="77777777" w:rsidR="001A5D21" w:rsidRPr="001A5D21" w:rsidRDefault="001A5D21" w:rsidP="001A5D21">
            <w:pPr>
              <w:jc w:val="left"/>
              <w:rPr>
                <w:color w:val="000000"/>
              </w:rPr>
            </w:pPr>
            <w:r w:rsidRPr="001A5D21">
              <w:rPr>
                <w:color w:val="000000"/>
              </w:rPr>
              <w:t>1</w:t>
            </w:r>
          </w:p>
        </w:tc>
        <w:tc>
          <w:tcPr>
            <w:tcW w:w="3323" w:type="dxa"/>
            <w:tcBorders>
              <w:top w:val="single" w:sz="4" w:space="0" w:color="auto"/>
              <w:left w:val="nil"/>
              <w:bottom w:val="nil"/>
              <w:right w:val="nil"/>
            </w:tcBorders>
            <w:hideMark/>
          </w:tcPr>
          <w:p w14:paraId="02782C23" w14:textId="77777777" w:rsidR="001A5D21" w:rsidRPr="001A5D21" w:rsidRDefault="001A5D21" w:rsidP="001A5D21">
            <w:pPr>
              <w:jc w:val="center"/>
              <w:rPr>
                <w:color w:val="000000"/>
              </w:rPr>
            </w:pPr>
            <w:r w:rsidRPr="001A5D21">
              <w:rPr>
                <w:color w:val="000000"/>
                <w:lang w:val="pt-PT"/>
              </w:rPr>
              <w:t>delay</w:t>
            </w:r>
          </w:p>
        </w:tc>
        <w:tc>
          <w:tcPr>
            <w:tcW w:w="1702" w:type="dxa"/>
            <w:tcBorders>
              <w:top w:val="single" w:sz="4" w:space="0" w:color="auto"/>
              <w:left w:val="nil"/>
              <w:bottom w:val="nil"/>
              <w:right w:val="nil"/>
            </w:tcBorders>
            <w:hideMark/>
          </w:tcPr>
          <w:p w14:paraId="5741F48F" w14:textId="77777777" w:rsidR="001A5D21" w:rsidRPr="001A5D21" w:rsidRDefault="001A5D21" w:rsidP="001A5D21">
            <w:pPr>
              <w:jc w:val="center"/>
              <w:rPr>
                <w:color w:val="000000"/>
              </w:rPr>
            </w:pPr>
            <w:r w:rsidRPr="001A5D21">
              <w:rPr>
                <w:color w:val="000000"/>
                <w:lang w:val="pt-PT"/>
              </w:rPr>
              <w:t>Booleano</w:t>
            </w:r>
          </w:p>
        </w:tc>
        <w:tc>
          <w:tcPr>
            <w:tcW w:w="3508" w:type="dxa"/>
            <w:tcBorders>
              <w:top w:val="single" w:sz="4" w:space="0" w:color="auto"/>
              <w:left w:val="nil"/>
              <w:bottom w:val="nil"/>
              <w:right w:val="nil"/>
            </w:tcBorders>
            <w:hideMark/>
          </w:tcPr>
          <w:p w14:paraId="184FF47C" w14:textId="77777777" w:rsidR="001A5D21" w:rsidRPr="001A5D21" w:rsidRDefault="001A5D21" w:rsidP="001A5D21">
            <w:pPr>
              <w:jc w:val="center"/>
              <w:rPr>
                <w:color w:val="000000"/>
              </w:rPr>
            </w:pPr>
            <w:r w:rsidRPr="001A5D21">
              <w:rPr>
                <w:color w:val="000000"/>
                <w:lang w:val="pt-PT"/>
              </w:rPr>
              <w:t>Variável alvo indicando atraso na entrega (True = atraso, False = no prazo)</w:t>
            </w:r>
          </w:p>
        </w:tc>
      </w:tr>
      <w:tr w:rsidR="001A5D21" w:rsidRPr="001A5D21" w14:paraId="0B307D2C" w14:textId="77777777" w:rsidTr="001A5D21">
        <w:trPr>
          <w:trHeight w:val="288"/>
        </w:trPr>
        <w:tc>
          <w:tcPr>
            <w:tcW w:w="501" w:type="dxa"/>
            <w:tcBorders>
              <w:top w:val="nil"/>
              <w:left w:val="nil"/>
              <w:bottom w:val="nil"/>
              <w:right w:val="nil"/>
            </w:tcBorders>
            <w:noWrap/>
            <w:hideMark/>
          </w:tcPr>
          <w:p w14:paraId="46B94417" w14:textId="77777777" w:rsidR="001A5D21" w:rsidRPr="001A5D21" w:rsidRDefault="001A5D21" w:rsidP="001A5D21">
            <w:pPr>
              <w:jc w:val="left"/>
              <w:rPr>
                <w:color w:val="000000"/>
              </w:rPr>
            </w:pPr>
            <w:r w:rsidRPr="001A5D21">
              <w:rPr>
                <w:color w:val="000000"/>
              </w:rPr>
              <w:t>2</w:t>
            </w:r>
          </w:p>
        </w:tc>
        <w:tc>
          <w:tcPr>
            <w:tcW w:w="3323" w:type="dxa"/>
            <w:tcBorders>
              <w:top w:val="nil"/>
              <w:left w:val="nil"/>
              <w:bottom w:val="nil"/>
              <w:right w:val="nil"/>
            </w:tcBorders>
            <w:hideMark/>
          </w:tcPr>
          <w:p w14:paraId="4C75FA80" w14:textId="77777777" w:rsidR="001A5D21" w:rsidRPr="001A5D21" w:rsidRDefault="001A5D21" w:rsidP="001A5D21">
            <w:pPr>
              <w:jc w:val="center"/>
              <w:rPr>
                <w:color w:val="000000"/>
              </w:rPr>
            </w:pPr>
            <w:r w:rsidRPr="001A5D21">
              <w:rPr>
                <w:color w:val="000000"/>
              </w:rPr>
              <w:t>order_id</w:t>
            </w:r>
          </w:p>
        </w:tc>
        <w:tc>
          <w:tcPr>
            <w:tcW w:w="1702" w:type="dxa"/>
            <w:tcBorders>
              <w:top w:val="nil"/>
              <w:left w:val="nil"/>
              <w:bottom w:val="nil"/>
              <w:right w:val="nil"/>
            </w:tcBorders>
            <w:hideMark/>
          </w:tcPr>
          <w:p w14:paraId="6517D9AA" w14:textId="77777777" w:rsidR="001A5D21" w:rsidRPr="001A5D21" w:rsidRDefault="001A5D21" w:rsidP="001A5D21">
            <w:pPr>
              <w:jc w:val="center"/>
              <w:rPr>
                <w:color w:val="000000"/>
              </w:rPr>
            </w:pPr>
            <w:r w:rsidRPr="001A5D21">
              <w:rPr>
                <w:color w:val="000000"/>
              </w:rPr>
              <w:t>Categórico (object)</w:t>
            </w:r>
          </w:p>
        </w:tc>
        <w:tc>
          <w:tcPr>
            <w:tcW w:w="3508" w:type="dxa"/>
            <w:tcBorders>
              <w:top w:val="nil"/>
              <w:left w:val="nil"/>
              <w:bottom w:val="nil"/>
              <w:right w:val="nil"/>
            </w:tcBorders>
            <w:hideMark/>
          </w:tcPr>
          <w:p w14:paraId="5F062E71" w14:textId="77777777" w:rsidR="001A5D21" w:rsidRPr="001A5D21" w:rsidRDefault="001A5D21" w:rsidP="001A5D21">
            <w:pPr>
              <w:jc w:val="center"/>
              <w:rPr>
                <w:color w:val="000000"/>
              </w:rPr>
            </w:pPr>
            <w:r w:rsidRPr="001A5D21">
              <w:rPr>
                <w:color w:val="000000"/>
              </w:rPr>
              <w:t>Identificador único do pedido</w:t>
            </w:r>
          </w:p>
        </w:tc>
      </w:tr>
      <w:tr w:rsidR="001A5D21" w:rsidRPr="001A5D21" w14:paraId="7838DB3B" w14:textId="77777777" w:rsidTr="001A5D21">
        <w:trPr>
          <w:trHeight w:val="288"/>
        </w:trPr>
        <w:tc>
          <w:tcPr>
            <w:tcW w:w="501" w:type="dxa"/>
            <w:tcBorders>
              <w:top w:val="nil"/>
              <w:left w:val="nil"/>
              <w:bottom w:val="nil"/>
              <w:right w:val="nil"/>
            </w:tcBorders>
            <w:noWrap/>
            <w:hideMark/>
          </w:tcPr>
          <w:p w14:paraId="5E3EA579" w14:textId="77777777" w:rsidR="001A5D21" w:rsidRPr="001A5D21" w:rsidRDefault="001A5D21" w:rsidP="001A5D21">
            <w:pPr>
              <w:jc w:val="left"/>
              <w:rPr>
                <w:color w:val="000000"/>
              </w:rPr>
            </w:pPr>
            <w:r w:rsidRPr="001A5D21">
              <w:rPr>
                <w:color w:val="000000"/>
              </w:rPr>
              <w:t>3</w:t>
            </w:r>
          </w:p>
        </w:tc>
        <w:tc>
          <w:tcPr>
            <w:tcW w:w="3323" w:type="dxa"/>
            <w:tcBorders>
              <w:top w:val="nil"/>
              <w:left w:val="nil"/>
              <w:bottom w:val="nil"/>
              <w:right w:val="nil"/>
            </w:tcBorders>
            <w:hideMark/>
          </w:tcPr>
          <w:p w14:paraId="245EFE68" w14:textId="77777777" w:rsidR="001A5D21" w:rsidRPr="001A5D21" w:rsidRDefault="001A5D21" w:rsidP="001A5D21">
            <w:pPr>
              <w:jc w:val="center"/>
              <w:rPr>
                <w:color w:val="000000"/>
              </w:rPr>
            </w:pPr>
            <w:r w:rsidRPr="001A5D21">
              <w:rPr>
                <w:color w:val="000000"/>
              </w:rPr>
              <w:t>customer_id</w:t>
            </w:r>
          </w:p>
        </w:tc>
        <w:tc>
          <w:tcPr>
            <w:tcW w:w="1702" w:type="dxa"/>
            <w:tcBorders>
              <w:top w:val="nil"/>
              <w:left w:val="nil"/>
              <w:bottom w:val="nil"/>
              <w:right w:val="nil"/>
            </w:tcBorders>
            <w:hideMark/>
          </w:tcPr>
          <w:p w14:paraId="6B52A163" w14:textId="77777777" w:rsidR="001A5D21" w:rsidRPr="001A5D21" w:rsidRDefault="001A5D21" w:rsidP="001A5D21">
            <w:pPr>
              <w:jc w:val="center"/>
              <w:rPr>
                <w:color w:val="000000"/>
              </w:rPr>
            </w:pPr>
            <w:r w:rsidRPr="001A5D21">
              <w:rPr>
                <w:color w:val="000000"/>
              </w:rPr>
              <w:t>Categórico (object)</w:t>
            </w:r>
          </w:p>
        </w:tc>
        <w:tc>
          <w:tcPr>
            <w:tcW w:w="3508" w:type="dxa"/>
            <w:tcBorders>
              <w:top w:val="nil"/>
              <w:left w:val="nil"/>
              <w:bottom w:val="nil"/>
              <w:right w:val="nil"/>
            </w:tcBorders>
            <w:hideMark/>
          </w:tcPr>
          <w:p w14:paraId="5C06495A" w14:textId="77777777" w:rsidR="001A5D21" w:rsidRPr="001A5D21" w:rsidRDefault="001A5D21" w:rsidP="001A5D21">
            <w:pPr>
              <w:jc w:val="center"/>
              <w:rPr>
                <w:color w:val="000000"/>
              </w:rPr>
            </w:pPr>
            <w:r w:rsidRPr="001A5D21">
              <w:rPr>
                <w:color w:val="000000"/>
              </w:rPr>
              <w:t>Identificador único do cliente</w:t>
            </w:r>
          </w:p>
        </w:tc>
      </w:tr>
      <w:tr w:rsidR="001A5D21" w:rsidRPr="001A5D21" w14:paraId="505B236F" w14:textId="77777777" w:rsidTr="001A5D21">
        <w:trPr>
          <w:trHeight w:val="288"/>
        </w:trPr>
        <w:tc>
          <w:tcPr>
            <w:tcW w:w="501" w:type="dxa"/>
            <w:tcBorders>
              <w:top w:val="nil"/>
              <w:left w:val="nil"/>
              <w:bottom w:val="nil"/>
              <w:right w:val="nil"/>
            </w:tcBorders>
            <w:noWrap/>
            <w:hideMark/>
          </w:tcPr>
          <w:p w14:paraId="383F68F6" w14:textId="77777777" w:rsidR="001A5D21" w:rsidRPr="001A5D21" w:rsidRDefault="001A5D21" w:rsidP="001A5D21">
            <w:pPr>
              <w:jc w:val="left"/>
              <w:rPr>
                <w:color w:val="000000"/>
              </w:rPr>
            </w:pPr>
            <w:r w:rsidRPr="001A5D21">
              <w:rPr>
                <w:color w:val="000000"/>
              </w:rPr>
              <w:t>4</w:t>
            </w:r>
          </w:p>
        </w:tc>
        <w:tc>
          <w:tcPr>
            <w:tcW w:w="3323" w:type="dxa"/>
            <w:tcBorders>
              <w:top w:val="nil"/>
              <w:left w:val="nil"/>
              <w:bottom w:val="nil"/>
              <w:right w:val="nil"/>
            </w:tcBorders>
            <w:hideMark/>
          </w:tcPr>
          <w:p w14:paraId="73AA6906" w14:textId="77777777" w:rsidR="001A5D21" w:rsidRPr="001A5D21" w:rsidRDefault="001A5D21" w:rsidP="001A5D21">
            <w:pPr>
              <w:jc w:val="center"/>
              <w:rPr>
                <w:color w:val="000000"/>
              </w:rPr>
            </w:pPr>
            <w:r w:rsidRPr="001A5D21">
              <w:rPr>
                <w:color w:val="000000"/>
              </w:rPr>
              <w:t>order_purchase_timestamp</w:t>
            </w:r>
          </w:p>
        </w:tc>
        <w:tc>
          <w:tcPr>
            <w:tcW w:w="1702" w:type="dxa"/>
            <w:tcBorders>
              <w:top w:val="nil"/>
              <w:left w:val="nil"/>
              <w:bottom w:val="nil"/>
              <w:right w:val="nil"/>
            </w:tcBorders>
            <w:hideMark/>
          </w:tcPr>
          <w:p w14:paraId="6B8C0C34" w14:textId="77777777" w:rsidR="001A5D21" w:rsidRPr="001A5D21" w:rsidRDefault="001A5D21" w:rsidP="001A5D21">
            <w:pPr>
              <w:jc w:val="center"/>
              <w:rPr>
                <w:color w:val="000000"/>
              </w:rPr>
            </w:pPr>
            <w:r w:rsidRPr="001A5D21">
              <w:rPr>
                <w:color w:val="000000"/>
              </w:rPr>
              <w:t>Data/Hora</w:t>
            </w:r>
          </w:p>
        </w:tc>
        <w:tc>
          <w:tcPr>
            <w:tcW w:w="3508" w:type="dxa"/>
            <w:tcBorders>
              <w:top w:val="nil"/>
              <w:left w:val="nil"/>
              <w:bottom w:val="nil"/>
              <w:right w:val="nil"/>
            </w:tcBorders>
            <w:hideMark/>
          </w:tcPr>
          <w:p w14:paraId="76BD1EFF" w14:textId="77777777" w:rsidR="001A5D21" w:rsidRPr="001A5D21" w:rsidRDefault="001A5D21" w:rsidP="001A5D21">
            <w:pPr>
              <w:jc w:val="center"/>
              <w:rPr>
                <w:color w:val="000000"/>
              </w:rPr>
            </w:pPr>
            <w:r w:rsidRPr="001A5D21">
              <w:rPr>
                <w:color w:val="000000"/>
              </w:rPr>
              <w:t>Data e hora da realização da compra</w:t>
            </w:r>
          </w:p>
        </w:tc>
      </w:tr>
      <w:tr w:rsidR="001A5D21" w:rsidRPr="001A5D21" w14:paraId="45CD632F" w14:textId="77777777" w:rsidTr="001A5D21">
        <w:trPr>
          <w:trHeight w:val="288"/>
        </w:trPr>
        <w:tc>
          <w:tcPr>
            <w:tcW w:w="501" w:type="dxa"/>
            <w:tcBorders>
              <w:top w:val="nil"/>
              <w:left w:val="nil"/>
              <w:bottom w:val="nil"/>
              <w:right w:val="nil"/>
            </w:tcBorders>
            <w:noWrap/>
            <w:hideMark/>
          </w:tcPr>
          <w:p w14:paraId="536B2A78" w14:textId="77777777" w:rsidR="001A5D21" w:rsidRPr="001A5D21" w:rsidRDefault="001A5D21" w:rsidP="001A5D21">
            <w:pPr>
              <w:jc w:val="left"/>
              <w:rPr>
                <w:color w:val="000000"/>
              </w:rPr>
            </w:pPr>
            <w:r w:rsidRPr="001A5D21">
              <w:rPr>
                <w:color w:val="000000"/>
              </w:rPr>
              <w:t>5</w:t>
            </w:r>
          </w:p>
        </w:tc>
        <w:tc>
          <w:tcPr>
            <w:tcW w:w="3323" w:type="dxa"/>
            <w:tcBorders>
              <w:top w:val="nil"/>
              <w:left w:val="nil"/>
              <w:bottom w:val="nil"/>
              <w:right w:val="nil"/>
            </w:tcBorders>
            <w:hideMark/>
          </w:tcPr>
          <w:p w14:paraId="514932EE" w14:textId="77777777" w:rsidR="001A5D21" w:rsidRPr="001A5D21" w:rsidRDefault="001A5D21" w:rsidP="001A5D21">
            <w:pPr>
              <w:jc w:val="center"/>
              <w:rPr>
                <w:color w:val="000000"/>
              </w:rPr>
            </w:pPr>
            <w:r w:rsidRPr="001A5D21">
              <w:rPr>
                <w:color w:val="000000"/>
              </w:rPr>
              <w:t>order_approved_at</w:t>
            </w:r>
          </w:p>
        </w:tc>
        <w:tc>
          <w:tcPr>
            <w:tcW w:w="1702" w:type="dxa"/>
            <w:tcBorders>
              <w:top w:val="nil"/>
              <w:left w:val="nil"/>
              <w:bottom w:val="nil"/>
              <w:right w:val="nil"/>
            </w:tcBorders>
            <w:hideMark/>
          </w:tcPr>
          <w:p w14:paraId="0033BF8A" w14:textId="77777777" w:rsidR="001A5D21" w:rsidRPr="001A5D21" w:rsidRDefault="001A5D21" w:rsidP="001A5D21">
            <w:pPr>
              <w:jc w:val="center"/>
              <w:rPr>
                <w:color w:val="000000"/>
              </w:rPr>
            </w:pPr>
            <w:r w:rsidRPr="001A5D21">
              <w:rPr>
                <w:color w:val="000000"/>
              </w:rPr>
              <w:t>Data/Hora</w:t>
            </w:r>
          </w:p>
        </w:tc>
        <w:tc>
          <w:tcPr>
            <w:tcW w:w="3508" w:type="dxa"/>
            <w:tcBorders>
              <w:top w:val="nil"/>
              <w:left w:val="nil"/>
              <w:bottom w:val="nil"/>
              <w:right w:val="nil"/>
            </w:tcBorders>
            <w:hideMark/>
          </w:tcPr>
          <w:p w14:paraId="5C47B3E6" w14:textId="77777777" w:rsidR="001A5D21" w:rsidRPr="001A5D21" w:rsidRDefault="001A5D21" w:rsidP="001A5D21">
            <w:pPr>
              <w:jc w:val="center"/>
              <w:rPr>
                <w:color w:val="000000"/>
              </w:rPr>
            </w:pPr>
            <w:r w:rsidRPr="001A5D21">
              <w:rPr>
                <w:color w:val="000000"/>
              </w:rPr>
              <w:t>Data e hora de aprovação do pagamento</w:t>
            </w:r>
          </w:p>
        </w:tc>
      </w:tr>
      <w:tr w:rsidR="001A5D21" w:rsidRPr="001A5D21" w14:paraId="237489C7" w14:textId="77777777" w:rsidTr="001A5D21">
        <w:trPr>
          <w:trHeight w:val="288"/>
        </w:trPr>
        <w:tc>
          <w:tcPr>
            <w:tcW w:w="501" w:type="dxa"/>
            <w:tcBorders>
              <w:top w:val="nil"/>
              <w:left w:val="nil"/>
              <w:bottom w:val="nil"/>
              <w:right w:val="nil"/>
            </w:tcBorders>
            <w:noWrap/>
            <w:hideMark/>
          </w:tcPr>
          <w:p w14:paraId="7362E820" w14:textId="77777777" w:rsidR="001A5D21" w:rsidRPr="001A5D21" w:rsidRDefault="001A5D21" w:rsidP="001A5D21">
            <w:pPr>
              <w:jc w:val="left"/>
              <w:rPr>
                <w:color w:val="000000"/>
              </w:rPr>
            </w:pPr>
            <w:r w:rsidRPr="001A5D21">
              <w:rPr>
                <w:color w:val="000000"/>
              </w:rPr>
              <w:t>6</w:t>
            </w:r>
          </w:p>
        </w:tc>
        <w:tc>
          <w:tcPr>
            <w:tcW w:w="3323" w:type="dxa"/>
            <w:tcBorders>
              <w:top w:val="nil"/>
              <w:left w:val="nil"/>
              <w:bottom w:val="nil"/>
              <w:right w:val="nil"/>
            </w:tcBorders>
            <w:hideMark/>
          </w:tcPr>
          <w:p w14:paraId="346FFC9A" w14:textId="77777777" w:rsidR="001A5D21" w:rsidRPr="001A5D21" w:rsidRDefault="001A5D21" w:rsidP="001A5D21">
            <w:pPr>
              <w:jc w:val="center"/>
              <w:rPr>
                <w:color w:val="000000"/>
              </w:rPr>
            </w:pPr>
            <w:r w:rsidRPr="001A5D21">
              <w:rPr>
                <w:color w:val="000000"/>
              </w:rPr>
              <w:t>order_delivered_carrier_date</w:t>
            </w:r>
          </w:p>
        </w:tc>
        <w:tc>
          <w:tcPr>
            <w:tcW w:w="1702" w:type="dxa"/>
            <w:tcBorders>
              <w:top w:val="nil"/>
              <w:left w:val="nil"/>
              <w:bottom w:val="nil"/>
              <w:right w:val="nil"/>
            </w:tcBorders>
            <w:hideMark/>
          </w:tcPr>
          <w:p w14:paraId="473A65DA" w14:textId="77777777" w:rsidR="001A5D21" w:rsidRPr="001A5D21" w:rsidRDefault="001A5D21" w:rsidP="001A5D21">
            <w:pPr>
              <w:jc w:val="center"/>
              <w:rPr>
                <w:color w:val="000000"/>
              </w:rPr>
            </w:pPr>
            <w:r w:rsidRPr="001A5D21">
              <w:rPr>
                <w:color w:val="000000"/>
              </w:rPr>
              <w:t>Data/Hora</w:t>
            </w:r>
          </w:p>
        </w:tc>
        <w:tc>
          <w:tcPr>
            <w:tcW w:w="3508" w:type="dxa"/>
            <w:tcBorders>
              <w:top w:val="nil"/>
              <w:left w:val="nil"/>
              <w:bottom w:val="nil"/>
              <w:right w:val="nil"/>
            </w:tcBorders>
            <w:hideMark/>
          </w:tcPr>
          <w:p w14:paraId="26624818" w14:textId="77777777" w:rsidR="001A5D21" w:rsidRPr="001A5D21" w:rsidRDefault="001A5D21" w:rsidP="001A5D21">
            <w:pPr>
              <w:jc w:val="center"/>
              <w:rPr>
                <w:color w:val="000000"/>
              </w:rPr>
            </w:pPr>
            <w:r w:rsidRPr="001A5D21">
              <w:rPr>
                <w:color w:val="000000"/>
              </w:rPr>
              <w:t>Data de envio do pedido à transportadora</w:t>
            </w:r>
          </w:p>
        </w:tc>
      </w:tr>
      <w:tr w:rsidR="001A5D21" w:rsidRPr="001A5D21" w14:paraId="54878459" w14:textId="77777777" w:rsidTr="001A5D21">
        <w:trPr>
          <w:trHeight w:val="288"/>
        </w:trPr>
        <w:tc>
          <w:tcPr>
            <w:tcW w:w="501" w:type="dxa"/>
            <w:tcBorders>
              <w:top w:val="nil"/>
              <w:left w:val="nil"/>
              <w:bottom w:val="nil"/>
              <w:right w:val="nil"/>
            </w:tcBorders>
            <w:noWrap/>
            <w:hideMark/>
          </w:tcPr>
          <w:p w14:paraId="48D64E97" w14:textId="77777777" w:rsidR="001A5D21" w:rsidRPr="001A5D21" w:rsidRDefault="001A5D21" w:rsidP="001A5D21">
            <w:pPr>
              <w:jc w:val="left"/>
              <w:rPr>
                <w:color w:val="000000"/>
              </w:rPr>
            </w:pPr>
            <w:r w:rsidRPr="001A5D21">
              <w:rPr>
                <w:color w:val="000000"/>
              </w:rPr>
              <w:t>7</w:t>
            </w:r>
          </w:p>
        </w:tc>
        <w:tc>
          <w:tcPr>
            <w:tcW w:w="3323" w:type="dxa"/>
            <w:tcBorders>
              <w:top w:val="nil"/>
              <w:left w:val="nil"/>
              <w:bottom w:val="nil"/>
              <w:right w:val="nil"/>
            </w:tcBorders>
            <w:hideMark/>
          </w:tcPr>
          <w:p w14:paraId="6091D2A4" w14:textId="77777777" w:rsidR="001A5D21" w:rsidRPr="001A5D21" w:rsidRDefault="001A5D21" w:rsidP="001A5D21">
            <w:pPr>
              <w:jc w:val="center"/>
              <w:rPr>
                <w:color w:val="000000"/>
              </w:rPr>
            </w:pPr>
            <w:r w:rsidRPr="001A5D21">
              <w:rPr>
                <w:color w:val="000000"/>
              </w:rPr>
              <w:t>order_delivered_customer_date</w:t>
            </w:r>
          </w:p>
        </w:tc>
        <w:tc>
          <w:tcPr>
            <w:tcW w:w="1702" w:type="dxa"/>
            <w:tcBorders>
              <w:top w:val="nil"/>
              <w:left w:val="nil"/>
              <w:bottom w:val="nil"/>
              <w:right w:val="nil"/>
            </w:tcBorders>
            <w:hideMark/>
          </w:tcPr>
          <w:p w14:paraId="554ACAF9" w14:textId="77777777" w:rsidR="001A5D21" w:rsidRPr="001A5D21" w:rsidRDefault="001A5D21" w:rsidP="001A5D21">
            <w:pPr>
              <w:jc w:val="center"/>
              <w:rPr>
                <w:color w:val="000000"/>
              </w:rPr>
            </w:pPr>
            <w:r w:rsidRPr="001A5D21">
              <w:rPr>
                <w:color w:val="000000"/>
              </w:rPr>
              <w:t>Data/Hora</w:t>
            </w:r>
          </w:p>
        </w:tc>
        <w:tc>
          <w:tcPr>
            <w:tcW w:w="3508" w:type="dxa"/>
            <w:tcBorders>
              <w:top w:val="nil"/>
              <w:left w:val="nil"/>
              <w:bottom w:val="nil"/>
              <w:right w:val="nil"/>
            </w:tcBorders>
            <w:hideMark/>
          </w:tcPr>
          <w:p w14:paraId="315993CA" w14:textId="77777777" w:rsidR="001A5D21" w:rsidRPr="001A5D21" w:rsidRDefault="001A5D21" w:rsidP="001A5D21">
            <w:pPr>
              <w:jc w:val="center"/>
              <w:rPr>
                <w:color w:val="000000"/>
              </w:rPr>
            </w:pPr>
            <w:r w:rsidRPr="001A5D21">
              <w:rPr>
                <w:color w:val="000000"/>
              </w:rPr>
              <w:t>Data de entrega ao cliente</w:t>
            </w:r>
          </w:p>
        </w:tc>
      </w:tr>
      <w:tr w:rsidR="001A5D21" w:rsidRPr="001A5D21" w14:paraId="47268B1D" w14:textId="77777777" w:rsidTr="001A5D21">
        <w:trPr>
          <w:trHeight w:val="576"/>
        </w:trPr>
        <w:tc>
          <w:tcPr>
            <w:tcW w:w="501" w:type="dxa"/>
            <w:tcBorders>
              <w:top w:val="nil"/>
              <w:left w:val="nil"/>
              <w:bottom w:val="nil"/>
              <w:right w:val="nil"/>
            </w:tcBorders>
            <w:noWrap/>
            <w:hideMark/>
          </w:tcPr>
          <w:p w14:paraId="6DED2D9C" w14:textId="77777777" w:rsidR="001A5D21" w:rsidRPr="001A5D21" w:rsidRDefault="001A5D21" w:rsidP="001A5D21">
            <w:pPr>
              <w:jc w:val="left"/>
              <w:rPr>
                <w:color w:val="000000"/>
              </w:rPr>
            </w:pPr>
            <w:r w:rsidRPr="001A5D21">
              <w:rPr>
                <w:color w:val="000000"/>
              </w:rPr>
              <w:t>8</w:t>
            </w:r>
          </w:p>
        </w:tc>
        <w:tc>
          <w:tcPr>
            <w:tcW w:w="3323" w:type="dxa"/>
            <w:tcBorders>
              <w:top w:val="nil"/>
              <w:left w:val="nil"/>
              <w:bottom w:val="nil"/>
              <w:right w:val="nil"/>
            </w:tcBorders>
            <w:hideMark/>
          </w:tcPr>
          <w:p w14:paraId="3EFBAD5D" w14:textId="77777777" w:rsidR="001A5D21" w:rsidRPr="001A5D21" w:rsidRDefault="001A5D21" w:rsidP="001A5D21">
            <w:pPr>
              <w:jc w:val="center"/>
              <w:rPr>
                <w:color w:val="000000"/>
              </w:rPr>
            </w:pPr>
            <w:r w:rsidRPr="001A5D21">
              <w:rPr>
                <w:color w:val="000000"/>
              </w:rPr>
              <w:t>order_estimated_delivery_date</w:t>
            </w:r>
          </w:p>
        </w:tc>
        <w:tc>
          <w:tcPr>
            <w:tcW w:w="1702" w:type="dxa"/>
            <w:tcBorders>
              <w:top w:val="nil"/>
              <w:left w:val="nil"/>
              <w:bottom w:val="nil"/>
              <w:right w:val="nil"/>
            </w:tcBorders>
            <w:hideMark/>
          </w:tcPr>
          <w:p w14:paraId="58368DA5" w14:textId="77777777" w:rsidR="001A5D21" w:rsidRPr="001A5D21" w:rsidRDefault="001A5D21" w:rsidP="001A5D21">
            <w:pPr>
              <w:jc w:val="center"/>
              <w:rPr>
                <w:color w:val="000000"/>
              </w:rPr>
            </w:pPr>
            <w:r w:rsidRPr="001A5D21">
              <w:rPr>
                <w:color w:val="000000"/>
              </w:rPr>
              <w:t>Data/Hora</w:t>
            </w:r>
          </w:p>
        </w:tc>
        <w:tc>
          <w:tcPr>
            <w:tcW w:w="3508" w:type="dxa"/>
            <w:tcBorders>
              <w:top w:val="nil"/>
              <w:left w:val="nil"/>
              <w:bottom w:val="nil"/>
              <w:right w:val="nil"/>
            </w:tcBorders>
            <w:hideMark/>
          </w:tcPr>
          <w:p w14:paraId="3FE4CA02" w14:textId="77777777" w:rsidR="001A5D21" w:rsidRPr="001A5D21" w:rsidRDefault="001A5D21" w:rsidP="001A5D21">
            <w:pPr>
              <w:jc w:val="center"/>
              <w:rPr>
                <w:color w:val="000000"/>
              </w:rPr>
            </w:pPr>
            <w:r w:rsidRPr="001A5D21">
              <w:rPr>
                <w:color w:val="000000"/>
              </w:rPr>
              <w:t>Data estimada de entrega informada ao cliente</w:t>
            </w:r>
          </w:p>
        </w:tc>
      </w:tr>
      <w:tr w:rsidR="001A5D21" w:rsidRPr="001A5D21" w14:paraId="4975C210" w14:textId="77777777" w:rsidTr="001A5D21">
        <w:trPr>
          <w:trHeight w:val="288"/>
        </w:trPr>
        <w:tc>
          <w:tcPr>
            <w:tcW w:w="501" w:type="dxa"/>
            <w:tcBorders>
              <w:top w:val="nil"/>
              <w:left w:val="nil"/>
              <w:bottom w:val="nil"/>
              <w:right w:val="nil"/>
            </w:tcBorders>
            <w:noWrap/>
            <w:hideMark/>
          </w:tcPr>
          <w:p w14:paraId="2CB3AFF4" w14:textId="77777777" w:rsidR="001A5D21" w:rsidRPr="001A5D21" w:rsidRDefault="001A5D21" w:rsidP="001A5D21">
            <w:pPr>
              <w:jc w:val="left"/>
              <w:rPr>
                <w:color w:val="000000"/>
              </w:rPr>
            </w:pPr>
            <w:r w:rsidRPr="001A5D21">
              <w:rPr>
                <w:color w:val="000000"/>
              </w:rPr>
              <w:t>9</w:t>
            </w:r>
          </w:p>
        </w:tc>
        <w:tc>
          <w:tcPr>
            <w:tcW w:w="3323" w:type="dxa"/>
            <w:tcBorders>
              <w:top w:val="nil"/>
              <w:left w:val="nil"/>
              <w:bottom w:val="nil"/>
              <w:right w:val="nil"/>
            </w:tcBorders>
            <w:hideMark/>
          </w:tcPr>
          <w:p w14:paraId="0471E402" w14:textId="77777777" w:rsidR="001A5D21" w:rsidRPr="001A5D21" w:rsidRDefault="001A5D21" w:rsidP="001A5D21">
            <w:pPr>
              <w:jc w:val="center"/>
              <w:rPr>
                <w:color w:val="000000"/>
              </w:rPr>
            </w:pPr>
            <w:r w:rsidRPr="001A5D21">
              <w:rPr>
                <w:color w:val="000000"/>
              </w:rPr>
              <w:t>customer_zip_code_prefix</w:t>
            </w:r>
          </w:p>
        </w:tc>
        <w:tc>
          <w:tcPr>
            <w:tcW w:w="1702" w:type="dxa"/>
            <w:tcBorders>
              <w:top w:val="nil"/>
              <w:left w:val="nil"/>
              <w:bottom w:val="nil"/>
              <w:right w:val="nil"/>
            </w:tcBorders>
            <w:hideMark/>
          </w:tcPr>
          <w:p w14:paraId="2044D554" w14:textId="77777777" w:rsidR="001A5D21" w:rsidRPr="001A5D21" w:rsidRDefault="001A5D21" w:rsidP="001A5D21">
            <w:pPr>
              <w:jc w:val="center"/>
              <w:rPr>
                <w:color w:val="000000"/>
              </w:rPr>
            </w:pPr>
            <w:r w:rsidRPr="001A5D21">
              <w:rPr>
                <w:color w:val="000000"/>
              </w:rPr>
              <w:t>Numérico (inteiro)</w:t>
            </w:r>
          </w:p>
        </w:tc>
        <w:tc>
          <w:tcPr>
            <w:tcW w:w="3508" w:type="dxa"/>
            <w:tcBorders>
              <w:top w:val="nil"/>
              <w:left w:val="nil"/>
              <w:bottom w:val="nil"/>
              <w:right w:val="nil"/>
            </w:tcBorders>
            <w:hideMark/>
          </w:tcPr>
          <w:p w14:paraId="0BB8BEA0" w14:textId="77777777" w:rsidR="001A5D21" w:rsidRPr="001A5D21" w:rsidRDefault="001A5D21" w:rsidP="001A5D21">
            <w:pPr>
              <w:jc w:val="center"/>
              <w:rPr>
                <w:color w:val="000000"/>
              </w:rPr>
            </w:pPr>
            <w:r w:rsidRPr="001A5D21">
              <w:rPr>
                <w:color w:val="000000"/>
              </w:rPr>
              <w:t>Prefixo do CEP do cliente</w:t>
            </w:r>
          </w:p>
        </w:tc>
      </w:tr>
      <w:tr w:rsidR="001A5D21" w:rsidRPr="001A5D21" w14:paraId="10FCC385" w14:textId="77777777" w:rsidTr="001A5D21">
        <w:trPr>
          <w:trHeight w:val="288"/>
        </w:trPr>
        <w:tc>
          <w:tcPr>
            <w:tcW w:w="501" w:type="dxa"/>
            <w:tcBorders>
              <w:top w:val="nil"/>
              <w:left w:val="nil"/>
              <w:bottom w:val="nil"/>
              <w:right w:val="nil"/>
            </w:tcBorders>
            <w:noWrap/>
            <w:hideMark/>
          </w:tcPr>
          <w:p w14:paraId="45A2B3A8" w14:textId="77777777" w:rsidR="001A5D21" w:rsidRPr="001A5D21" w:rsidRDefault="001A5D21" w:rsidP="001A5D21">
            <w:pPr>
              <w:jc w:val="left"/>
              <w:rPr>
                <w:color w:val="000000"/>
              </w:rPr>
            </w:pPr>
            <w:r w:rsidRPr="001A5D21">
              <w:rPr>
                <w:color w:val="000000"/>
              </w:rPr>
              <w:t>10</w:t>
            </w:r>
          </w:p>
        </w:tc>
        <w:tc>
          <w:tcPr>
            <w:tcW w:w="3323" w:type="dxa"/>
            <w:tcBorders>
              <w:top w:val="nil"/>
              <w:left w:val="nil"/>
              <w:bottom w:val="nil"/>
              <w:right w:val="nil"/>
            </w:tcBorders>
            <w:hideMark/>
          </w:tcPr>
          <w:p w14:paraId="0DD317B0" w14:textId="77777777" w:rsidR="001A5D21" w:rsidRPr="001A5D21" w:rsidRDefault="001A5D21" w:rsidP="001A5D21">
            <w:pPr>
              <w:jc w:val="center"/>
              <w:rPr>
                <w:color w:val="000000"/>
              </w:rPr>
            </w:pPr>
            <w:r w:rsidRPr="001A5D21">
              <w:rPr>
                <w:color w:val="000000"/>
              </w:rPr>
              <w:t>customer_state</w:t>
            </w:r>
          </w:p>
        </w:tc>
        <w:tc>
          <w:tcPr>
            <w:tcW w:w="1702" w:type="dxa"/>
            <w:tcBorders>
              <w:top w:val="nil"/>
              <w:left w:val="nil"/>
              <w:bottom w:val="nil"/>
              <w:right w:val="nil"/>
            </w:tcBorders>
            <w:hideMark/>
          </w:tcPr>
          <w:p w14:paraId="764084BD" w14:textId="77777777" w:rsidR="001A5D21" w:rsidRPr="001A5D21" w:rsidRDefault="001A5D21" w:rsidP="001A5D21">
            <w:pPr>
              <w:jc w:val="center"/>
              <w:rPr>
                <w:color w:val="000000"/>
              </w:rPr>
            </w:pPr>
            <w:r w:rsidRPr="001A5D21">
              <w:rPr>
                <w:color w:val="000000"/>
              </w:rPr>
              <w:t>Categórico (object)</w:t>
            </w:r>
          </w:p>
        </w:tc>
        <w:tc>
          <w:tcPr>
            <w:tcW w:w="3508" w:type="dxa"/>
            <w:tcBorders>
              <w:top w:val="nil"/>
              <w:left w:val="nil"/>
              <w:bottom w:val="nil"/>
              <w:right w:val="nil"/>
            </w:tcBorders>
            <w:hideMark/>
          </w:tcPr>
          <w:p w14:paraId="243143A4" w14:textId="77777777" w:rsidR="001A5D21" w:rsidRPr="001A5D21" w:rsidRDefault="001A5D21" w:rsidP="001A5D21">
            <w:pPr>
              <w:jc w:val="center"/>
              <w:rPr>
                <w:color w:val="000000"/>
              </w:rPr>
            </w:pPr>
            <w:r w:rsidRPr="001A5D21">
              <w:rPr>
                <w:color w:val="000000"/>
              </w:rPr>
              <w:t>Estado do cliente</w:t>
            </w:r>
          </w:p>
        </w:tc>
      </w:tr>
      <w:tr w:rsidR="001A5D21" w:rsidRPr="001A5D21" w14:paraId="7E8B3D2F" w14:textId="77777777" w:rsidTr="001A5D21">
        <w:trPr>
          <w:trHeight w:val="288"/>
        </w:trPr>
        <w:tc>
          <w:tcPr>
            <w:tcW w:w="501" w:type="dxa"/>
            <w:tcBorders>
              <w:top w:val="nil"/>
              <w:left w:val="nil"/>
              <w:bottom w:val="nil"/>
              <w:right w:val="nil"/>
            </w:tcBorders>
            <w:noWrap/>
            <w:hideMark/>
          </w:tcPr>
          <w:p w14:paraId="4BE59018" w14:textId="77777777" w:rsidR="001A5D21" w:rsidRPr="001A5D21" w:rsidRDefault="001A5D21" w:rsidP="001A5D21">
            <w:pPr>
              <w:jc w:val="left"/>
              <w:rPr>
                <w:color w:val="000000"/>
              </w:rPr>
            </w:pPr>
            <w:r w:rsidRPr="001A5D21">
              <w:rPr>
                <w:color w:val="000000"/>
              </w:rPr>
              <w:t>11</w:t>
            </w:r>
          </w:p>
        </w:tc>
        <w:tc>
          <w:tcPr>
            <w:tcW w:w="3323" w:type="dxa"/>
            <w:tcBorders>
              <w:top w:val="nil"/>
              <w:left w:val="nil"/>
              <w:bottom w:val="nil"/>
              <w:right w:val="nil"/>
            </w:tcBorders>
            <w:hideMark/>
          </w:tcPr>
          <w:p w14:paraId="40D5CD33" w14:textId="77777777" w:rsidR="001A5D21" w:rsidRPr="001A5D21" w:rsidRDefault="001A5D21" w:rsidP="001A5D21">
            <w:pPr>
              <w:jc w:val="center"/>
              <w:rPr>
                <w:color w:val="000000"/>
              </w:rPr>
            </w:pPr>
            <w:r w:rsidRPr="001A5D21">
              <w:rPr>
                <w:color w:val="000000"/>
              </w:rPr>
              <w:t>customer_geolocation_lat</w:t>
            </w:r>
          </w:p>
        </w:tc>
        <w:tc>
          <w:tcPr>
            <w:tcW w:w="1702" w:type="dxa"/>
            <w:tcBorders>
              <w:top w:val="nil"/>
              <w:left w:val="nil"/>
              <w:bottom w:val="nil"/>
              <w:right w:val="nil"/>
            </w:tcBorders>
            <w:hideMark/>
          </w:tcPr>
          <w:p w14:paraId="652DE741" w14:textId="77777777" w:rsidR="001A5D21" w:rsidRPr="001A5D21" w:rsidRDefault="001A5D21" w:rsidP="001A5D21">
            <w:pPr>
              <w:jc w:val="center"/>
              <w:rPr>
                <w:color w:val="000000"/>
              </w:rPr>
            </w:pPr>
            <w:r w:rsidRPr="001A5D21">
              <w:rPr>
                <w:color w:val="000000"/>
              </w:rPr>
              <w:t>Numérico (float)</w:t>
            </w:r>
          </w:p>
        </w:tc>
        <w:tc>
          <w:tcPr>
            <w:tcW w:w="3508" w:type="dxa"/>
            <w:tcBorders>
              <w:top w:val="nil"/>
              <w:left w:val="nil"/>
              <w:bottom w:val="nil"/>
              <w:right w:val="nil"/>
            </w:tcBorders>
            <w:hideMark/>
          </w:tcPr>
          <w:p w14:paraId="2D0D9EA0" w14:textId="77777777" w:rsidR="001A5D21" w:rsidRPr="001A5D21" w:rsidRDefault="001A5D21" w:rsidP="001A5D21">
            <w:pPr>
              <w:jc w:val="center"/>
              <w:rPr>
                <w:color w:val="000000"/>
              </w:rPr>
            </w:pPr>
            <w:r w:rsidRPr="001A5D21">
              <w:rPr>
                <w:color w:val="000000"/>
              </w:rPr>
              <w:t>Latitude aproximada do cliente</w:t>
            </w:r>
          </w:p>
        </w:tc>
      </w:tr>
      <w:tr w:rsidR="001A5D21" w:rsidRPr="001A5D21" w14:paraId="0C2D8FEE" w14:textId="77777777" w:rsidTr="001A5D21">
        <w:trPr>
          <w:trHeight w:val="288"/>
        </w:trPr>
        <w:tc>
          <w:tcPr>
            <w:tcW w:w="501" w:type="dxa"/>
            <w:tcBorders>
              <w:top w:val="nil"/>
              <w:left w:val="nil"/>
              <w:bottom w:val="nil"/>
              <w:right w:val="nil"/>
            </w:tcBorders>
            <w:noWrap/>
            <w:hideMark/>
          </w:tcPr>
          <w:p w14:paraId="3EB724D7" w14:textId="77777777" w:rsidR="001A5D21" w:rsidRPr="001A5D21" w:rsidRDefault="001A5D21" w:rsidP="001A5D21">
            <w:pPr>
              <w:jc w:val="left"/>
              <w:rPr>
                <w:color w:val="000000"/>
              </w:rPr>
            </w:pPr>
            <w:r w:rsidRPr="001A5D21">
              <w:rPr>
                <w:color w:val="000000"/>
              </w:rPr>
              <w:t>12</w:t>
            </w:r>
          </w:p>
        </w:tc>
        <w:tc>
          <w:tcPr>
            <w:tcW w:w="3323" w:type="dxa"/>
            <w:tcBorders>
              <w:top w:val="nil"/>
              <w:left w:val="nil"/>
              <w:bottom w:val="nil"/>
              <w:right w:val="nil"/>
            </w:tcBorders>
            <w:hideMark/>
          </w:tcPr>
          <w:p w14:paraId="130D342F" w14:textId="77777777" w:rsidR="001A5D21" w:rsidRPr="001A5D21" w:rsidRDefault="001A5D21" w:rsidP="001A5D21">
            <w:pPr>
              <w:jc w:val="center"/>
              <w:rPr>
                <w:color w:val="000000"/>
              </w:rPr>
            </w:pPr>
            <w:r w:rsidRPr="001A5D21">
              <w:rPr>
                <w:color w:val="000000"/>
              </w:rPr>
              <w:t>customer_geolocation_lng</w:t>
            </w:r>
          </w:p>
        </w:tc>
        <w:tc>
          <w:tcPr>
            <w:tcW w:w="1702" w:type="dxa"/>
            <w:tcBorders>
              <w:top w:val="nil"/>
              <w:left w:val="nil"/>
              <w:bottom w:val="nil"/>
              <w:right w:val="nil"/>
            </w:tcBorders>
            <w:hideMark/>
          </w:tcPr>
          <w:p w14:paraId="7C97AE03" w14:textId="77777777" w:rsidR="001A5D21" w:rsidRPr="001A5D21" w:rsidRDefault="001A5D21" w:rsidP="001A5D21">
            <w:pPr>
              <w:jc w:val="center"/>
              <w:rPr>
                <w:color w:val="000000"/>
              </w:rPr>
            </w:pPr>
            <w:r w:rsidRPr="001A5D21">
              <w:rPr>
                <w:color w:val="000000"/>
              </w:rPr>
              <w:t>Numérico (float)</w:t>
            </w:r>
          </w:p>
        </w:tc>
        <w:tc>
          <w:tcPr>
            <w:tcW w:w="3508" w:type="dxa"/>
            <w:tcBorders>
              <w:top w:val="nil"/>
              <w:left w:val="nil"/>
              <w:bottom w:val="nil"/>
              <w:right w:val="nil"/>
            </w:tcBorders>
            <w:hideMark/>
          </w:tcPr>
          <w:p w14:paraId="61FB991B" w14:textId="77777777" w:rsidR="001A5D21" w:rsidRPr="001A5D21" w:rsidRDefault="001A5D21" w:rsidP="001A5D21">
            <w:pPr>
              <w:jc w:val="center"/>
              <w:rPr>
                <w:color w:val="000000"/>
              </w:rPr>
            </w:pPr>
            <w:r w:rsidRPr="001A5D21">
              <w:rPr>
                <w:color w:val="000000"/>
              </w:rPr>
              <w:t>Longitude aproximada do cliente</w:t>
            </w:r>
          </w:p>
        </w:tc>
      </w:tr>
      <w:tr w:rsidR="001A5D21" w:rsidRPr="001A5D21" w14:paraId="5DCEA21D" w14:textId="77777777" w:rsidTr="001A5D21">
        <w:trPr>
          <w:trHeight w:val="309"/>
        </w:trPr>
        <w:tc>
          <w:tcPr>
            <w:tcW w:w="501" w:type="dxa"/>
            <w:vMerge w:val="restart"/>
            <w:tcBorders>
              <w:top w:val="nil"/>
              <w:left w:val="nil"/>
              <w:bottom w:val="nil"/>
              <w:right w:val="nil"/>
            </w:tcBorders>
            <w:noWrap/>
            <w:hideMark/>
          </w:tcPr>
          <w:p w14:paraId="4AF75F3F" w14:textId="77777777" w:rsidR="001A5D21" w:rsidRPr="001A5D21" w:rsidRDefault="001A5D21" w:rsidP="001A5D21">
            <w:pPr>
              <w:jc w:val="left"/>
              <w:rPr>
                <w:color w:val="000000"/>
              </w:rPr>
            </w:pPr>
            <w:r w:rsidRPr="001A5D21">
              <w:rPr>
                <w:color w:val="000000"/>
              </w:rPr>
              <w:t>13</w:t>
            </w:r>
          </w:p>
        </w:tc>
        <w:tc>
          <w:tcPr>
            <w:tcW w:w="3323" w:type="dxa"/>
            <w:vMerge w:val="restart"/>
            <w:tcBorders>
              <w:top w:val="nil"/>
              <w:left w:val="nil"/>
              <w:bottom w:val="nil"/>
              <w:right w:val="nil"/>
            </w:tcBorders>
            <w:hideMark/>
          </w:tcPr>
          <w:p w14:paraId="0F0DE029" w14:textId="77777777" w:rsidR="001A5D21" w:rsidRPr="001A5D21" w:rsidRDefault="001A5D21" w:rsidP="001A5D21">
            <w:pPr>
              <w:jc w:val="center"/>
              <w:rPr>
                <w:color w:val="000000"/>
              </w:rPr>
            </w:pPr>
            <w:r w:rsidRPr="001A5D21">
              <w:rPr>
                <w:color w:val="000000"/>
              </w:rPr>
              <w:t>order_item_id</w:t>
            </w:r>
          </w:p>
        </w:tc>
        <w:tc>
          <w:tcPr>
            <w:tcW w:w="1702" w:type="dxa"/>
            <w:vMerge w:val="restart"/>
            <w:tcBorders>
              <w:top w:val="nil"/>
              <w:left w:val="nil"/>
              <w:bottom w:val="nil"/>
              <w:right w:val="nil"/>
            </w:tcBorders>
            <w:hideMark/>
          </w:tcPr>
          <w:p w14:paraId="225D4A6E" w14:textId="77777777" w:rsidR="001A5D21" w:rsidRPr="001A5D21" w:rsidRDefault="001A5D21" w:rsidP="001A5D21">
            <w:pPr>
              <w:jc w:val="center"/>
              <w:rPr>
                <w:color w:val="000000"/>
              </w:rPr>
            </w:pPr>
            <w:r w:rsidRPr="001A5D21">
              <w:rPr>
                <w:color w:val="000000"/>
              </w:rPr>
              <w:t>Numérico (float)</w:t>
            </w:r>
          </w:p>
        </w:tc>
        <w:tc>
          <w:tcPr>
            <w:tcW w:w="3508" w:type="dxa"/>
            <w:vMerge w:val="restart"/>
            <w:tcBorders>
              <w:top w:val="nil"/>
              <w:left w:val="nil"/>
              <w:bottom w:val="nil"/>
              <w:right w:val="nil"/>
            </w:tcBorders>
            <w:hideMark/>
          </w:tcPr>
          <w:p w14:paraId="6FFD2703" w14:textId="77777777" w:rsidR="001A5D21" w:rsidRPr="001A5D21" w:rsidRDefault="001A5D21" w:rsidP="001A5D21">
            <w:pPr>
              <w:jc w:val="center"/>
              <w:rPr>
                <w:color w:val="000000"/>
              </w:rPr>
            </w:pPr>
            <w:r w:rsidRPr="001A5D21">
              <w:rPr>
                <w:color w:val="000000"/>
              </w:rPr>
              <w:t>Identificador do item dentro do pedido</w:t>
            </w:r>
          </w:p>
        </w:tc>
      </w:tr>
      <w:tr w:rsidR="001A5D21" w:rsidRPr="001A5D21" w14:paraId="4C833B42" w14:textId="77777777" w:rsidTr="001A5D21">
        <w:trPr>
          <w:trHeight w:val="309"/>
        </w:trPr>
        <w:tc>
          <w:tcPr>
            <w:tcW w:w="501" w:type="dxa"/>
            <w:vMerge/>
            <w:tcBorders>
              <w:top w:val="nil"/>
              <w:left w:val="nil"/>
              <w:bottom w:val="nil"/>
              <w:right w:val="nil"/>
            </w:tcBorders>
            <w:hideMark/>
          </w:tcPr>
          <w:p w14:paraId="5B2E0E79" w14:textId="77777777" w:rsidR="001A5D21" w:rsidRPr="001A5D21" w:rsidRDefault="001A5D21" w:rsidP="001A5D21">
            <w:pPr>
              <w:jc w:val="left"/>
              <w:rPr>
                <w:color w:val="000000"/>
              </w:rPr>
            </w:pPr>
          </w:p>
        </w:tc>
        <w:tc>
          <w:tcPr>
            <w:tcW w:w="3323" w:type="dxa"/>
            <w:vMerge/>
            <w:tcBorders>
              <w:top w:val="nil"/>
              <w:left w:val="nil"/>
              <w:bottom w:val="nil"/>
              <w:right w:val="nil"/>
            </w:tcBorders>
            <w:hideMark/>
          </w:tcPr>
          <w:p w14:paraId="10EE0CEE" w14:textId="77777777" w:rsidR="001A5D21" w:rsidRPr="001A5D21" w:rsidRDefault="001A5D21" w:rsidP="001A5D21">
            <w:pPr>
              <w:jc w:val="center"/>
              <w:rPr>
                <w:color w:val="000000"/>
              </w:rPr>
            </w:pPr>
          </w:p>
        </w:tc>
        <w:tc>
          <w:tcPr>
            <w:tcW w:w="1702" w:type="dxa"/>
            <w:vMerge/>
            <w:tcBorders>
              <w:top w:val="nil"/>
              <w:left w:val="nil"/>
              <w:bottom w:val="nil"/>
              <w:right w:val="nil"/>
            </w:tcBorders>
            <w:hideMark/>
          </w:tcPr>
          <w:p w14:paraId="1772B931" w14:textId="77777777" w:rsidR="001A5D21" w:rsidRPr="001A5D21" w:rsidRDefault="001A5D21" w:rsidP="001A5D21">
            <w:pPr>
              <w:jc w:val="center"/>
              <w:rPr>
                <w:color w:val="000000"/>
              </w:rPr>
            </w:pPr>
          </w:p>
        </w:tc>
        <w:tc>
          <w:tcPr>
            <w:tcW w:w="3508" w:type="dxa"/>
            <w:vMerge/>
            <w:tcBorders>
              <w:top w:val="nil"/>
              <w:left w:val="nil"/>
              <w:bottom w:val="nil"/>
              <w:right w:val="nil"/>
            </w:tcBorders>
            <w:hideMark/>
          </w:tcPr>
          <w:p w14:paraId="27373F28" w14:textId="77777777" w:rsidR="001A5D21" w:rsidRPr="001A5D21" w:rsidRDefault="001A5D21" w:rsidP="001A5D21">
            <w:pPr>
              <w:jc w:val="center"/>
              <w:rPr>
                <w:color w:val="000000"/>
              </w:rPr>
            </w:pPr>
          </w:p>
        </w:tc>
      </w:tr>
      <w:tr w:rsidR="001A5D21" w:rsidRPr="001A5D21" w14:paraId="3A43A21C" w14:textId="77777777" w:rsidTr="001A5D21">
        <w:trPr>
          <w:trHeight w:val="288"/>
        </w:trPr>
        <w:tc>
          <w:tcPr>
            <w:tcW w:w="501" w:type="dxa"/>
            <w:tcBorders>
              <w:top w:val="nil"/>
              <w:left w:val="nil"/>
              <w:bottom w:val="nil"/>
              <w:right w:val="nil"/>
            </w:tcBorders>
            <w:noWrap/>
            <w:hideMark/>
          </w:tcPr>
          <w:p w14:paraId="618541F2" w14:textId="77777777" w:rsidR="001A5D21" w:rsidRPr="001A5D21" w:rsidRDefault="001A5D21" w:rsidP="001A5D21">
            <w:pPr>
              <w:jc w:val="left"/>
              <w:rPr>
                <w:color w:val="000000"/>
              </w:rPr>
            </w:pPr>
            <w:r w:rsidRPr="001A5D21">
              <w:rPr>
                <w:color w:val="000000"/>
              </w:rPr>
              <w:t>14</w:t>
            </w:r>
          </w:p>
        </w:tc>
        <w:tc>
          <w:tcPr>
            <w:tcW w:w="3323" w:type="dxa"/>
            <w:tcBorders>
              <w:top w:val="nil"/>
              <w:left w:val="nil"/>
              <w:bottom w:val="nil"/>
              <w:right w:val="nil"/>
            </w:tcBorders>
            <w:hideMark/>
          </w:tcPr>
          <w:p w14:paraId="503FBB21" w14:textId="77777777" w:rsidR="001A5D21" w:rsidRPr="001A5D21" w:rsidRDefault="001A5D21" w:rsidP="001A5D21">
            <w:pPr>
              <w:jc w:val="center"/>
              <w:rPr>
                <w:color w:val="000000"/>
              </w:rPr>
            </w:pPr>
            <w:r w:rsidRPr="001A5D21">
              <w:rPr>
                <w:color w:val="000000"/>
              </w:rPr>
              <w:t>product_id</w:t>
            </w:r>
          </w:p>
        </w:tc>
        <w:tc>
          <w:tcPr>
            <w:tcW w:w="1702" w:type="dxa"/>
            <w:tcBorders>
              <w:top w:val="nil"/>
              <w:left w:val="nil"/>
              <w:bottom w:val="nil"/>
              <w:right w:val="nil"/>
            </w:tcBorders>
            <w:hideMark/>
          </w:tcPr>
          <w:p w14:paraId="37FAAF24" w14:textId="77777777" w:rsidR="001A5D21" w:rsidRPr="001A5D21" w:rsidRDefault="001A5D21" w:rsidP="001A5D21">
            <w:pPr>
              <w:jc w:val="center"/>
              <w:rPr>
                <w:color w:val="000000"/>
              </w:rPr>
            </w:pPr>
            <w:r w:rsidRPr="001A5D21">
              <w:rPr>
                <w:color w:val="000000"/>
              </w:rPr>
              <w:t>Categórico (object)</w:t>
            </w:r>
          </w:p>
        </w:tc>
        <w:tc>
          <w:tcPr>
            <w:tcW w:w="3508" w:type="dxa"/>
            <w:tcBorders>
              <w:top w:val="nil"/>
              <w:left w:val="nil"/>
              <w:bottom w:val="nil"/>
              <w:right w:val="nil"/>
            </w:tcBorders>
            <w:hideMark/>
          </w:tcPr>
          <w:p w14:paraId="271DBCDD" w14:textId="77777777" w:rsidR="001A5D21" w:rsidRPr="001A5D21" w:rsidRDefault="001A5D21" w:rsidP="001A5D21">
            <w:pPr>
              <w:jc w:val="center"/>
              <w:rPr>
                <w:color w:val="000000"/>
              </w:rPr>
            </w:pPr>
            <w:r w:rsidRPr="001A5D21">
              <w:rPr>
                <w:color w:val="000000"/>
              </w:rPr>
              <w:t>Identificador do produto</w:t>
            </w:r>
          </w:p>
        </w:tc>
      </w:tr>
      <w:tr w:rsidR="001A5D21" w:rsidRPr="001A5D21" w14:paraId="62A4D41A" w14:textId="77777777" w:rsidTr="001A5D21">
        <w:trPr>
          <w:trHeight w:val="288"/>
        </w:trPr>
        <w:tc>
          <w:tcPr>
            <w:tcW w:w="501" w:type="dxa"/>
            <w:tcBorders>
              <w:top w:val="nil"/>
              <w:left w:val="nil"/>
              <w:bottom w:val="nil"/>
              <w:right w:val="nil"/>
            </w:tcBorders>
            <w:noWrap/>
            <w:hideMark/>
          </w:tcPr>
          <w:p w14:paraId="4FAEE436" w14:textId="77777777" w:rsidR="001A5D21" w:rsidRPr="001A5D21" w:rsidRDefault="001A5D21" w:rsidP="001A5D21">
            <w:pPr>
              <w:jc w:val="left"/>
              <w:rPr>
                <w:color w:val="000000"/>
              </w:rPr>
            </w:pPr>
            <w:r w:rsidRPr="001A5D21">
              <w:rPr>
                <w:color w:val="000000"/>
              </w:rPr>
              <w:t>15</w:t>
            </w:r>
          </w:p>
        </w:tc>
        <w:tc>
          <w:tcPr>
            <w:tcW w:w="3323" w:type="dxa"/>
            <w:tcBorders>
              <w:top w:val="nil"/>
              <w:left w:val="nil"/>
              <w:bottom w:val="nil"/>
              <w:right w:val="nil"/>
            </w:tcBorders>
            <w:hideMark/>
          </w:tcPr>
          <w:p w14:paraId="0375D5DF" w14:textId="77777777" w:rsidR="001A5D21" w:rsidRPr="001A5D21" w:rsidRDefault="001A5D21" w:rsidP="001A5D21">
            <w:pPr>
              <w:jc w:val="center"/>
              <w:rPr>
                <w:color w:val="000000"/>
              </w:rPr>
            </w:pPr>
            <w:r w:rsidRPr="001A5D21">
              <w:rPr>
                <w:color w:val="000000"/>
              </w:rPr>
              <w:t>seller_id</w:t>
            </w:r>
          </w:p>
        </w:tc>
        <w:tc>
          <w:tcPr>
            <w:tcW w:w="1702" w:type="dxa"/>
            <w:tcBorders>
              <w:top w:val="nil"/>
              <w:left w:val="nil"/>
              <w:bottom w:val="nil"/>
              <w:right w:val="nil"/>
            </w:tcBorders>
            <w:hideMark/>
          </w:tcPr>
          <w:p w14:paraId="5A9A6EDA" w14:textId="77777777" w:rsidR="001A5D21" w:rsidRPr="001A5D21" w:rsidRDefault="001A5D21" w:rsidP="001A5D21">
            <w:pPr>
              <w:jc w:val="center"/>
              <w:rPr>
                <w:color w:val="000000"/>
              </w:rPr>
            </w:pPr>
            <w:r w:rsidRPr="001A5D21">
              <w:rPr>
                <w:color w:val="000000"/>
              </w:rPr>
              <w:t>Categórico (object)</w:t>
            </w:r>
          </w:p>
        </w:tc>
        <w:tc>
          <w:tcPr>
            <w:tcW w:w="3508" w:type="dxa"/>
            <w:tcBorders>
              <w:top w:val="nil"/>
              <w:left w:val="nil"/>
              <w:bottom w:val="nil"/>
              <w:right w:val="nil"/>
            </w:tcBorders>
            <w:hideMark/>
          </w:tcPr>
          <w:p w14:paraId="719B8CCA" w14:textId="77777777" w:rsidR="001A5D21" w:rsidRPr="001A5D21" w:rsidRDefault="001A5D21" w:rsidP="001A5D21">
            <w:pPr>
              <w:jc w:val="center"/>
              <w:rPr>
                <w:color w:val="000000"/>
              </w:rPr>
            </w:pPr>
            <w:r w:rsidRPr="001A5D21">
              <w:rPr>
                <w:color w:val="000000"/>
              </w:rPr>
              <w:t>Identificador do vendedor</w:t>
            </w:r>
          </w:p>
        </w:tc>
      </w:tr>
      <w:tr w:rsidR="001A5D21" w:rsidRPr="001A5D21" w14:paraId="3F3F7E3B" w14:textId="77777777" w:rsidTr="001A5D21">
        <w:trPr>
          <w:trHeight w:val="288"/>
        </w:trPr>
        <w:tc>
          <w:tcPr>
            <w:tcW w:w="501" w:type="dxa"/>
            <w:tcBorders>
              <w:top w:val="nil"/>
              <w:left w:val="nil"/>
              <w:bottom w:val="nil"/>
              <w:right w:val="nil"/>
            </w:tcBorders>
            <w:noWrap/>
            <w:hideMark/>
          </w:tcPr>
          <w:p w14:paraId="6869CAC6" w14:textId="77777777" w:rsidR="001A5D21" w:rsidRPr="001A5D21" w:rsidRDefault="001A5D21" w:rsidP="001A5D21">
            <w:pPr>
              <w:jc w:val="left"/>
              <w:rPr>
                <w:color w:val="000000"/>
              </w:rPr>
            </w:pPr>
            <w:r w:rsidRPr="001A5D21">
              <w:rPr>
                <w:color w:val="000000"/>
              </w:rPr>
              <w:t>16</w:t>
            </w:r>
          </w:p>
        </w:tc>
        <w:tc>
          <w:tcPr>
            <w:tcW w:w="3323" w:type="dxa"/>
            <w:tcBorders>
              <w:top w:val="nil"/>
              <w:left w:val="nil"/>
              <w:bottom w:val="nil"/>
              <w:right w:val="nil"/>
            </w:tcBorders>
            <w:hideMark/>
          </w:tcPr>
          <w:p w14:paraId="3D950C42" w14:textId="77777777" w:rsidR="001A5D21" w:rsidRPr="001A5D21" w:rsidRDefault="001A5D21" w:rsidP="001A5D21">
            <w:pPr>
              <w:jc w:val="center"/>
              <w:rPr>
                <w:color w:val="000000"/>
              </w:rPr>
            </w:pPr>
            <w:r w:rsidRPr="001A5D21">
              <w:rPr>
                <w:color w:val="000000"/>
              </w:rPr>
              <w:t>shipping_limit_date</w:t>
            </w:r>
          </w:p>
        </w:tc>
        <w:tc>
          <w:tcPr>
            <w:tcW w:w="1702" w:type="dxa"/>
            <w:tcBorders>
              <w:top w:val="nil"/>
              <w:left w:val="nil"/>
              <w:bottom w:val="nil"/>
              <w:right w:val="nil"/>
            </w:tcBorders>
            <w:hideMark/>
          </w:tcPr>
          <w:p w14:paraId="1A042342" w14:textId="77777777" w:rsidR="001A5D21" w:rsidRPr="001A5D21" w:rsidRDefault="001A5D21" w:rsidP="001A5D21">
            <w:pPr>
              <w:jc w:val="center"/>
              <w:rPr>
                <w:color w:val="000000"/>
              </w:rPr>
            </w:pPr>
            <w:r w:rsidRPr="001A5D21">
              <w:rPr>
                <w:color w:val="000000"/>
              </w:rPr>
              <w:t>Data/Hora</w:t>
            </w:r>
          </w:p>
        </w:tc>
        <w:tc>
          <w:tcPr>
            <w:tcW w:w="3508" w:type="dxa"/>
            <w:tcBorders>
              <w:top w:val="nil"/>
              <w:left w:val="nil"/>
              <w:bottom w:val="nil"/>
              <w:right w:val="nil"/>
            </w:tcBorders>
            <w:hideMark/>
          </w:tcPr>
          <w:p w14:paraId="2BC9684E" w14:textId="77777777" w:rsidR="001A5D21" w:rsidRPr="001A5D21" w:rsidRDefault="001A5D21" w:rsidP="001A5D21">
            <w:pPr>
              <w:jc w:val="center"/>
              <w:rPr>
                <w:color w:val="000000"/>
              </w:rPr>
            </w:pPr>
            <w:r w:rsidRPr="001A5D21">
              <w:rPr>
                <w:color w:val="000000"/>
              </w:rPr>
              <w:t>Data limite para envio do pedido</w:t>
            </w:r>
          </w:p>
        </w:tc>
      </w:tr>
      <w:tr w:rsidR="001A5D21" w:rsidRPr="001A5D21" w14:paraId="37CDA810" w14:textId="77777777" w:rsidTr="001A5D21">
        <w:trPr>
          <w:trHeight w:val="288"/>
        </w:trPr>
        <w:tc>
          <w:tcPr>
            <w:tcW w:w="501" w:type="dxa"/>
            <w:tcBorders>
              <w:top w:val="nil"/>
              <w:left w:val="nil"/>
              <w:bottom w:val="nil"/>
              <w:right w:val="nil"/>
            </w:tcBorders>
            <w:noWrap/>
            <w:hideMark/>
          </w:tcPr>
          <w:p w14:paraId="01DA79D3" w14:textId="77777777" w:rsidR="001A5D21" w:rsidRPr="001A5D21" w:rsidRDefault="001A5D21" w:rsidP="001A5D21">
            <w:pPr>
              <w:jc w:val="left"/>
              <w:rPr>
                <w:color w:val="000000"/>
              </w:rPr>
            </w:pPr>
            <w:r w:rsidRPr="001A5D21">
              <w:rPr>
                <w:color w:val="000000"/>
              </w:rPr>
              <w:t>17</w:t>
            </w:r>
          </w:p>
        </w:tc>
        <w:tc>
          <w:tcPr>
            <w:tcW w:w="3323" w:type="dxa"/>
            <w:tcBorders>
              <w:top w:val="nil"/>
              <w:left w:val="nil"/>
              <w:bottom w:val="nil"/>
              <w:right w:val="nil"/>
            </w:tcBorders>
            <w:hideMark/>
          </w:tcPr>
          <w:p w14:paraId="358045B5" w14:textId="77777777" w:rsidR="001A5D21" w:rsidRPr="001A5D21" w:rsidRDefault="001A5D21" w:rsidP="001A5D21">
            <w:pPr>
              <w:jc w:val="center"/>
              <w:rPr>
                <w:color w:val="000000"/>
              </w:rPr>
            </w:pPr>
            <w:r w:rsidRPr="001A5D21">
              <w:rPr>
                <w:color w:val="000000"/>
              </w:rPr>
              <w:t>price</w:t>
            </w:r>
          </w:p>
        </w:tc>
        <w:tc>
          <w:tcPr>
            <w:tcW w:w="1702" w:type="dxa"/>
            <w:tcBorders>
              <w:top w:val="nil"/>
              <w:left w:val="nil"/>
              <w:bottom w:val="nil"/>
              <w:right w:val="nil"/>
            </w:tcBorders>
            <w:hideMark/>
          </w:tcPr>
          <w:p w14:paraId="14FEF11F" w14:textId="77777777" w:rsidR="001A5D21" w:rsidRPr="001A5D21" w:rsidRDefault="001A5D21" w:rsidP="001A5D21">
            <w:pPr>
              <w:jc w:val="center"/>
              <w:rPr>
                <w:color w:val="000000"/>
              </w:rPr>
            </w:pPr>
            <w:r w:rsidRPr="001A5D21">
              <w:rPr>
                <w:color w:val="000000"/>
              </w:rPr>
              <w:t>Numérico (float)</w:t>
            </w:r>
          </w:p>
        </w:tc>
        <w:tc>
          <w:tcPr>
            <w:tcW w:w="3508" w:type="dxa"/>
            <w:tcBorders>
              <w:top w:val="nil"/>
              <w:left w:val="nil"/>
              <w:bottom w:val="nil"/>
              <w:right w:val="nil"/>
            </w:tcBorders>
            <w:hideMark/>
          </w:tcPr>
          <w:p w14:paraId="1374FDDE" w14:textId="77777777" w:rsidR="001A5D21" w:rsidRPr="001A5D21" w:rsidRDefault="001A5D21" w:rsidP="001A5D21">
            <w:pPr>
              <w:jc w:val="center"/>
              <w:rPr>
                <w:color w:val="000000"/>
              </w:rPr>
            </w:pPr>
            <w:r w:rsidRPr="001A5D21">
              <w:rPr>
                <w:color w:val="000000"/>
              </w:rPr>
              <w:t>Valor do produto</w:t>
            </w:r>
          </w:p>
        </w:tc>
      </w:tr>
      <w:tr w:rsidR="001A5D21" w:rsidRPr="001A5D21" w14:paraId="32F7A30F" w14:textId="77777777" w:rsidTr="001A5D21">
        <w:trPr>
          <w:trHeight w:val="288"/>
        </w:trPr>
        <w:tc>
          <w:tcPr>
            <w:tcW w:w="501" w:type="dxa"/>
            <w:tcBorders>
              <w:top w:val="nil"/>
              <w:left w:val="nil"/>
              <w:bottom w:val="nil"/>
              <w:right w:val="nil"/>
            </w:tcBorders>
            <w:noWrap/>
            <w:hideMark/>
          </w:tcPr>
          <w:p w14:paraId="67B54195" w14:textId="77777777" w:rsidR="001A5D21" w:rsidRPr="001A5D21" w:rsidRDefault="001A5D21" w:rsidP="001A5D21">
            <w:pPr>
              <w:jc w:val="left"/>
              <w:rPr>
                <w:color w:val="000000"/>
              </w:rPr>
            </w:pPr>
            <w:r w:rsidRPr="001A5D21">
              <w:rPr>
                <w:color w:val="000000"/>
              </w:rPr>
              <w:t>18</w:t>
            </w:r>
          </w:p>
        </w:tc>
        <w:tc>
          <w:tcPr>
            <w:tcW w:w="3323" w:type="dxa"/>
            <w:tcBorders>
              <w:top w:val="nil"/>
              <w:left w:val="nil"/>
              <w:bottom w:val="nil"/>
              <w:right w:val="nil"/>
            </w:tcBorders>
            <w:hideMark/>
          </w:tcPr>
          <w:p w14:paraId="2FA1CDD1" w14:textId="77777777" w:rsidR="001A5D21" w:rsidRPr="001A5D21" w:rsidRDefault="001A5D21" w:rsidP="001A5D21">
            <w:pPr>
              <w:jc w:val="center"/>
              <w:rPr>
                <w:color w:val="000000"/>
              </w:rPr>
            </w:pPr>
            <w:r w:rsidRPr="001A5D21">
              <w:rPr>
                <w:color w:val="000000"/>
              </w:rPr>
              <w:t>freight_value</w:t>
            </w:r>
          </w:p>
        </w:tc>
        <w:tc>
          <w:tcPr>
            <w:tcW w:w="1702" w:type="dxa"/>
            <w:tcBorders>
              <w:top w:val="nil"/>
              <w:left w:val="nil"/>
              <w:bottom w:val="nil"/>
              <w:right w:val="nil"/>
            </w:tcBorders>
            <w:hideMark/>
          </w:tcPr>
          <w:p w14:paraId="6D6198D9" w14:textId="77777777" w:rsidR="001A5D21" w:rsidRPr="001A5D21" w:rsidRDefault="001A5D21" w:rsidP="001A5D21">
            <w:pPr>
              <w:jc w:val="center"/>
              <w:rPr>
                <w:color w:val="000000"/>
              </w:rPr>
            </w:pPr>
            <w:r w:rsidRPr="001A5D21">
              <w:rPr>
                <w:color w:val="000000"/>
              </w:rPr>
              <w:t>Numérico (float)</w:t>
            </w:r>
          </w:p>
        </w:tc>
        <w:tc>
          <w:tcPr>
            <w:tcW w:w="3508" w:type="dxa"/>
            <w:tcBorders>
              <w:top w:val="nil"/>
              <w:left w:val="nil"/>
              <w:bottom w:val="nil"/>
              <w:right w:val="nil"/>
            </w:tcBorders>
            <w:hideMark/>
          </w:tcPr>
          <w:p w14:paraId="5431B970" w14:textId="77777777" w:rsidR="001A5D21" w:rsidRPr="001A5D21" w:rsidRDefault="001A5D21" w:rsidP="001A5D21">
            <w:pPr>
              <w:jc w:val="center"/>
              <w:rPr>
                <w:color w:val="000000"/>
              </w:rPr>
            </w:pPr>
            <w:r w:rsidRPr="001A5D21">
              <w:rPr>
                <w:color w:val="000000"/>
              </w:rPr>
              <w:t>Valor do frete</w:t>
            </w:r>
          </w:p>
        </w:tc>
      </w:tr>
      <w:tr w:rsidR="001A5D21" w:rsidRPr="001A5D21" w14:paraId="6197D5B6" w14:textId="77777777" w:rsidTr="001A5D21">
        <w:trPr>
          <w:trHeight w:val="288"/>
        </w:trPr>
        <w:tc>
          <w:tcPr>
            <w:tcW w:w="501" w:type="dxa"/>
            <w:tcBorders>
              <w:top w:val="nil"/>
              <w:left w:val="nil"/>
              <w:bottom w:val="nil"/>
              <w:right w:val="nil"/>
            </w:tcBorders>
            <w:noWrap/>
            <w:hideMark/>
          </w:tcPr>
          <w:p w14:paraId="613754EF" w14:textId="77777777" w:rsidR="001A5D21" w:rsidRPr="001A5D21" w:rsidRDefault="001A5D21" w:rsidP="001A5D21">
            <w:pPr>
              <w:jc w:val="left"/>
              <w:rPr>
                <w:color w:val="000000"/>
              </w:rPr>
            </w:pPr>
            <w:r w:rsidRPr="001A5D21">
              <w:rPr>
                <w:color w:val="000000"/>
              </w:rPr>
              <w:t>19</w:t>
            </w:r>
          </w:p>
        </w:tc>
        <w:tc>
          <w:tcPr>
            <w:tcW w:w="3323" w:type="dxa"/>
            <w:tcBorders>
              <w:top w:val="nil"/>
              <w:left w:val="nil"/>
              <w:bottom w:val="nil"/>
              <w:right w:val="nil"/>
            </w:tcBorders>
            <w:hideMark/>
          </w:tcPr>
          <w:p w14:paraId="22C2308A" w14:textId="77777777" w:rsidR="001A5D21" w:rsidRPr="001A5D21" w:rsidRDefault="001A5D21" w:rsidP="001A5D21">
            <w:pPr>
              <w:jc w:val="center"/>
              <w:rPr>
                <w:color w:val="000000"/>
              </w:rPr>
            </w:pPr>
            <w:r w:rsidRPr="001A5D21">
              <w:rPr>
                <w:color w:val="000000"/>
              </w:rPr>
              <w:t>seller_zip_code_prefix</w:t>
            </w:r>
          </w:p>
        </w:tc>
        <w:tc>
          <w:tcPr>
            <w:tcW w:w="1702" w:type="dxa"/>
            <w:tcBorders>
              <w:top w:val="nil"/>
              <w:left w:val="nil"/>
              <w:bottom w:val="nil"/>
              <w:right w:val="nil"/>
            </w:tcBorders>
            <w:hideMark/>
          </w:tcPr>
          <w:p w14:paraId="0ECCDE33" w14:textId="77777777" w:rsidR="001A5D21" w:rsidRPr="001A5D21" w:rsidRDefault="001A5D21" w:rsidP="001A5D21">
            <w:pPr>
              <w:jc w:val="center"/>
              <w:rPr>
                <w:color w:val="000000"/>
              </w:rPr>
            </w:pPr>
            <w:r w:rsidRPr="001A5D21">
              <w:rPr>
                <w:color w:val="000000"/>
              </w:rPr>
              <w:t>Numérico (float)</w:t>
            </w:r>
          </w:p>
        </w:tc>
        <w:tc>
          <w:tcPr>
            <w:tcW w:w="3508" w:type="dxa"/>
            <w:tcBorders>
              <w:top w:val="nil"/>
              <w:left w:val="nil"/>
              <w:bottom w:val="nil"/>
              <w:right w:val="nil"/>
            </w:tcBorders>
            <w:hideMark/>
          </w:tcPr>
          <w:p w14:paraId="6475099D" w14:textId="77777777" w:rsidR="001A5D21" w:rsidRPr="001A5D21" w:rsidRDefault="001A5D21" w:rsidP="001A5D21">
            <w:pPr>
              <w:jc w:val="center"/>
              <w:rPr>
                <w:color w:val="000000"/>
              </w:rPr>
            </w:pPr>
            <w:r w:rsidRPr="001A5D21">
              <w:rPr>
                <w:color w:val="000000"/>
              </w:rPr>
              <w:t>Prefixo do CEP do vendedor</w:t>
            </w:r>
          </w:p>
        </w:tc>
      </w:tr>
      <w:tr w:rsidR="001A5D21" w:rsidRPr="001A5D21" w14:paraId="7F877DB7" w14:textId="77777777" w:rsidTr="001A5D21">
        <w:trPr>
          <w:trHeight w:val="288"/>
        </w:trPr>
        <w:tc>
          <w:tcPr>
            <w:tcW w:w="501" w:type="dxa"/>
            <w:tcBorders>
              <w:top w:val="nil"/>
              <w:left w:val="nil"/>
              <w:bottom w:val="nil"/>
              <w:right w:val="nil"/>
            </w:tcBorders>
            <w:noWrap/>
            <w:hideMark/>
          </w:tcPr>
          <w:p w14:paraId="18EE890D" w14:textId="77777777" w:rsidR="001A5D21" w:rsidRPr="001A5D21" w:rsidRDefault="001A5D21" w:rsidP="001A5D21">
            <w:pPr>
              <w:jc w:val="left"/>
              <w:rPr>
                <w:color w:val="000000"/>
              </w:rPr>
            </w:pPr>
            <w:r w:rsidRPr="001A5D21">
              <w:rPr>
                <w:color w:val="000000"/>
              </w:rPr>
              <w:t>20</w:t>
            </w:r>
          </w:p>
        </w:tc>
        <w:tc>
          <w:tcPr>
            <w:tcW w:w="3323" w:type="dxa"/>
            <w:tcBorders>
              <w:top w:val="nil"/>
              <w:left w:val="nil"/>
              <w:bottom w:val="nil"/>
              <w:right w:val="nil"/>
            </w:tcBorders>
            <w:hideMark/>
          </w:tcPr>
          <w:p w14:paraId="120C7AB6" w14:textId="77777777" w:rsidR="001A5D21" w:rsidRPr="001A5D21" w:rsidRDefault="001A5D21" w:rsidP="001A5D21">
            <w:pPr>
              <w:jc w:val="center"/>
              <w:rPr>
                <w:color w:val="000000"/>
              </w:rPr>
            </w:pPr>
            <w:r w:rsidRPr="001A5D21">
              <w:rPr>
                <w:color w:val="000000"/>
              </w:rPr>
              <w:t>seller_state</w:t>
            </w:r>
          </w:p>
        </w:tc>
        <w:tc>
          <w:tcPr>
            <w:tcW w:w="1702" w:type="dxa"/>
            <w:tcBorders>
              <w:top w:val="nil"/>
              <w:left w:val="nil"/>
              <w:bottom w:val="nil"/>
              <w:right w:val="nil"/>
            </w:tcBorders>
            <w:hideMark/>
          </w:tcPr>
          <w:p w14:paraId="03CC5A6F" w14:textId="77777777" w:rsidR="001A5D21" w:rsidRPr="001A5D21" w:rsidRDefault="001A5D21" w:rsidP="001A5D21">
            <w:pPr>
              <w:jc w:val="center"/>
              <w:rPr>
                <w:color w:val="000000"/>
              </w:rPr>
            </w:pPr>
            <w:r w:rsidRPr="001A5D21">
              <w:rPr>
                <w:color w:val="000000"/>
              </w:rPr>
              <w:t>Categórico (object)</w:t>
            </w:r>
          </w:p>
        </w:tc>
        <w:tc>
          <w:tcPr>
            <w:tcW w:w="3508" w:type="dxa"/>
            <w:tcBorders>
              <w:top w:val="nil"/>
              <w:left w:val="nil"/>
              <w:bottom w:val="nil"/>
              <w:right w:val="nil"/>
            </w:tcBorders>
            <w:hideMark/>
          </w:tcPr>
          <w:p w14:paraId="51B5FE49" w14:textId="77777777" w:rsidR="001A5D21" w:rsidRPr="001A5D21" w:rsidRDefault="001A5D21" w:rsidP="001A5D21">
            <w:pPr>
              <w:jc w:val="center"/>
              <w:rPr>
                <w:color w:val="000000"/>
              </w:rPr>
            </w:pPr>
            <w:r w:rsidRPr="001A5D21">
              <w:rPr>
                <w:color w:val="000000"/>
              </w:rPr>
              <w:t>Estado do vendedor</w:t>
            </w:r>
          </w:p>
        </w:tc>
      </w:tr>
      <w:tr w:rsidR="001A5D21" w:rsidRPr="001A5D21" w14:paraId="61EA7B65" w14:textId="77777777" w:rsidTr="001A5D21">
        <w:trPr>
          <w:trHeight w:val="288"/>
        </w:trPr>
        <w:tc>
          <w:tcPr>
            <w:tcW w:w="501" w:type="dxa"/>
            <w:tcBorders>
              <w:top w:val="nil"/>
              <w:left w:val="nil"/>
              <w:bottom w:val="nil"/>
              <w:right w:val="nil"/>
            </w:tcBorders>
            <w:noWrap/>
            <w:hideMark/>
          </w:tcPr>
          <w:p w14:paraId="0BEEC0DB" w14:textId="77777777" w:rsidR="001A5D21" w:rsidRPr="001A5D21" w:rsidRDefault="001A5D21" w:rsidP="001A5D21">
            <w:pPr>
              <w:jc w:val="left"/>
              <w:rPr>
                <w:color w:val="000000"/>
              </w:rPr>
            </w:pPr>
            <w:r w:rsidRPr="001A5D21">
              <w:rPr>
                <w:color w:val="000000"/>
              </w:rPr>
              <w:t>21</w:t>
            </w:r>
          </w:p>
        </w:tc>
        <w:tc>
          <w:tcPr>
            <w:tcW w:w="3323" w:type="dxa"/>
            <w:tcBorders>
              <w:top w:val="nil"/>
              <w:left w:val="nil"/>
              <w:bottom w:val="nil"/>
              <w:right w:val="nil"/>
            </w:tcBorders>
            <w:hideMark/>
          </w:tcPr>
          <w:p w14:paraId="61695046" w14:textId="77777777" w:rsidR="001A5D21" w:rsidRPr="001A5D21" w:rsidRDefault="001A5D21" w:rsidP="001A5D21">
            <w:pPr>
              <w:jc w:val="center"/>
              <w:rPr>
                <w:color w:val="000000"/>
              </w:rPr>
            </w:pPr>
            <w:r w:rsidRPr="001A5D21">
              <w:rPr>
                <w:color w:val="000000"/>
              </w:rPr>
              <w:t>seller_geolocation_lat</w:t>
            </w:r>
          </w:p>
        </w:tc>
        <w:tc>
          <w:tcPr>
            <w:tcW w:w="1702" w:type="dxa"/>
            <w:tcBorders>
              <w:top w:val="nil"/>
              <w:left w:val="nil"/>
              <w:bottom w:val="nil"/>
              <w:right w:val="nil"/>
            </w:tcBorders>
            <w:hideMark/>
          </w:tcPr>
          <w:p w14:paraId="2039688B" w14:textId="77777777" w:rsidR="001A5D21" w:rsidRPr="001A5D21" w:rsidRDefault="001A5D21" w:rsidP="001A5D21">
            <w:pPr>
              <w:jc w:val="center"/>
              <w:rPr>
                <w:color w:val="000000"/>
              </w:rPr>
            </w:pPr>
            <w:r w:rsidRPr="001A5D21">
              <w:rPr>
                <w:color w:val="000000"/>
              </w:rPr>
              <w:t>Numérico (float)</w:t>
            </w:r>
          </w:p>
        </w:tc>
        <w:tc>
          <w:tcPr>
            <w:tcW w:w="3508" w:type="dxa"/>
            <w:tcBorders>
              <w:top w:val="nil"/>
              <w:left w:val="nil"/>
              <w:bottom w:val="nil"/>
              <w:right w:val="nil"/>
            </w:tcBorders>
            <w:hideMark/>
          </w:tcPr>
          <w:p w14:paraId="556C718A" w14:textId="77777777" w:rsidR="001A5D21" w:rsidRPr="001A5D21" w:rsidRDefault="001A5D21" w:rsidP="001A5D21">
            <w:pPr>
              <w:jc w:val="center"/>
              <w:rPr>
                <w:color w:val="000000"/>
              </w:rPr>
            </w:pPr>
            <w:r w:rsidRPr="001A5D21">
              <w:rPr>
                <w:color w:val="000000"/>
              </w:rPr>
              <w:t>Latitude aproximada do vendedor</w:t>
            </w:r>
          </w:p>
        </w:tc>
      </w:tr>
      <w:tr w:rsidR="001A5D21" w:rsidRPr="001A5D21" w14:paraId="25129DA7" w14:textId="77777777" w:rsidTr="001A5D21">
        <w:trPr>
          <w:trHeight w:val="288"/>
        </w:trPr>
        <w:tc>
          <w:tcPr>
            <w:tcW w:w="501" w:type="dxa"/>
            <w:tcBorders>
              <w:top w:val="nil"/>
              <w:left w:val="nil"/>
              <w:bottom w:val="nil"/>
              <w:right w:val="nil"/>
            </w:tcBorders>
            <w:noWrap/>
            <w:hideMark/>
          </w:tcPr>
          <w:p w14:paraId="7B8CAE4D" w14:textId="77777777" w:rsidR="001A5D21" w:rsidRPr="001A5D21" w:rsidRDefault="001A5D21" w:rsidP="001A5D21">
            <w:pPr>
              <w:jc w:val="left"/>
              <w:rPr>
                <w:color w:val="000000"/>
              </w:rPr>
            </w:pPr>
            <w:r w:rsidRPr="001A5D21">
              <w:rPr>
                <w:color w:val="000000"/>
              </w:rPr>
              <w:t>22</w:t>
            </w:r>
          </w:p>
        </w:tc>
        <w:tc>
          <w:tcPr>
            <w:tcW w:w="3323" w:type="dxa"/>
            <w:tcBorders>
              <w:top w:val="nil"/>
              <w:left w:val="nil"/>
              <w:bottom w:val="nil"/>
              <w:right w:val="nil"/>
            </w:tcBorders>
            <w:hideMark/>
          </w:tcPr>
          <w:p w14:paraId="5F07AD4B" w14:textId="77777777" w:rsidR="001A5D21" w:rsidRPr="001A5D21" w:rsidRDefault="001A5D21" w:rsidP="001A5D21">
            <w:pPr>
              <w:jc w:val="center"/>
              <w:rPr>
                <w:color w:val="000000"/>
              </w:rPr>
            </w:pPr>
            <w:r w:rsidRPr="001A5D21">
              <w:rPr>
                <w:color w:val="000000"/>
              </w:rPr>
              <w:t>seller_geolocation_lng</w:t>
            </w:r>
          </w:p>
        </w:tc>
        <w:tc>
          <w:tcPr>
            <w:tcW w:w="1702" w:type="dxa"/>
            <w:tcBorders>
              <w:top w:val="nil"/>
              <w:left w:val="nil"/>
              <w:bottom w:val="nil"/>
              <w:right w:val="nil"/>
            </w:tcBorders>
            <w:hideMark/>
          </w:tcPr>
          <w:p w14:paraId="448FF0AF" w14:textId="77777777" w:rsidR="001A5D21" w:rsidRPr="001A5D21" w:rsidRDefault="001A5D21" w:rsidP="001A5D21">
            <w:pPr>
              <w:jc w:val="center"/>
              <w:rPr>
                <w:color w:val="000000"/>
              </w:rPr>
            </w:pPr>
            <w:r w:rsidRPr="001A5D21">
              <w:rPr>
                <w:color w:val="000000"/>
              </w:rPr>
              <w:t>Numérico (float)</w:t>
            </w:r>
          </w:p>
        </w:tc>
        <w:tc>
          <w:tcPr>
            <w:tcW w:w="3508" w:type="dxa"/>
            <w:tcBorders>
              <w:top w:val="nil"/>
              <w:left w:val="nil"/>
              <w:bottom w:val="nil"/>
              <w:right w:val="nil"/>
            </w:tcBorders>
            <w:hideMark/>
          </w:tcPr>
          <w:p w14:paraId="61114CA1" w14:textId="77777777" w:rsidR="001A5D21" w:rsidRPr="001A5D21" w:rsidRDefault="001A5D21" w:rsidP="001A5D21">
            <w:pPr>
              <w:jc w:val="center"/>
              <w:rPr>
                <w:color w:val="000000"/>
              </w:rPr>
            </w:pPr>
            <w:r w:rsidRPr="001A5D21">
              <w:rPr>
                <w:color w:val="000000"/>
              </w:rPr>
              <w:t>Longitude aproximada do vendedor</w:t>
            </w:r>
          </w:p>
        </w:tc>
      </w:tr>
      <w:tr w:rsidR="001A5D21" w:rsidRPr="001A5D21" w14:paraId="0544033A" w14:textId="77777777" w:rsidTr="001A5D21">
        <w:trPr>
          <w:trHeight w:val="288"/>
        </w:trPr>
        <w:tc>
          <w:tcPr>
            <w:tcW w:w="501" w:type="dxa"/>
            <w:tcBorders>
              <w:top w:val="nil"/>
              <w:left w:val="nil"/>
              <w:bottom w:val="nil"/>
              <w:right w:val="nil"/>
            </w:tcBorders>
            <w:noWrap/>
            <w:hideMark/>
          </w:tcPr>
          <w:p w14:paraId="5636E59C" w14:textId="77777777" w:rsidR="001A5D21" w:rsidRPr="001A5D21" w:rsidRDefault="001A5D21" w:rsidP="001A5D21">
            <w:pPr>
              <w:jc w:val="left"/>
              <w:rPr>
                <w:color w:val="000000"/>
              </w:rPr>
            </w:pPr>
            <w:r w:rsidRPr="001A5D21">
              <w:rPr>
                <w:color w:val="000000"/>
              </w:rPr>
              <w:t>23</w:t>
            </w:r>
          </w:p>
        </w:tc>
        <w:tc>
          <w:tcPr>
            <w:tcW w:w="3323" w:type="dxa"/>
            <w:tcBorders>
              <w:top w:val="nil"/>
              <w:left w:val="nil"/>
              <w:bottom w:val="nil"/>
              <w:right w:val="nil"/>
            </w:tcBorders>
            <w:hideMark/>
          </w:tcPr>
          <w:p w14:paraId="131378A0" w14:textId="77777777" w:rsidR="001A5D21" w:rsidRPr="001A5D21" w:rsidRDefault="001A5D21" w:rsidP="001A5D21">
            <w:pPr>
              <w:jc w:val="center"/>
              <w:rPr>
                <w:color w:val="000000"/>
              </w:rPr>
            </w:pPr>
            <w:r w:rsidRPr="001A5D21">
              <w:rPr>
                <w:color w:val="000000"/>
              </w:rPr>
              <w:t>product_category_name</w:t>
            </w:r>
          </w:p>
        </w:tc>
        <w:tc>
          <w:tcPr>
            <w:tcW w:w="1702" w:type="dxa"/>
            <w:tcBorders>
              <w:top w:val="nil"/>
              <w:left w:val="nil"/>
              <w:bottom w:val="nil"/>
              <w:right w:val="nil"/>
            </w:tcBorders>
            <w:hideMark/>
          </w:tcPr>
          <w:p w14:paraId="6D075BA1" w14:textId="77777777" w:rsidR="001A5D21" w:rsidRPr="001A5D21" w:rsidRDefault="001A5D21" w:rsidP="001A5D21">
            <w:pPr>
              <w:jc w:val="center"/>
              <w:rPr>
                <w:color w:val="000000"/>
              </w:rPr>
            </w:pPr>
            <w:r w:rsidRPr="001A5D21">
              <w:rPr>
                <w:color w:val="000000"/>
              </w:rPr>
              <w:t>Categórico (object)</w:t>
            </w:r>
          </w:p>
        </w:tc>
        <w:tc>
          <w:tcPr>
            <w:tcW w:w="3508" w:type="dxa"/>
            <w:tcBorders>
              <w:top w:val="nil"/>
              <w:left w:val="nil"/>
              <w:bottom w:val="nil"/>
              <w:right w:val="nil"/>
            </w:tcBorders>
            <w:hideMark/>
          </w:tcPr>
          <w:p w14:paraId="4E531098" w14:textId="77777777" w:rsidR="001A5D21" w:rsidRPr="001A5D21" w:rsidRDefault="001A5D21" w:rsidP="001A5D21">
            <w:pPr>
              <w:jc w:val="center"/>
              <w:rPr>
                <w:color w:val="000000"/>
              </w:rPr>
            </w:pPr>
            <w:r w:rsidRPr="001A5D21">
              <w:rPr>
                <w:color w:val="000000"/>
              </w:rPr>
              <w:t>Categoria do produto</w:t>
            </w:r>
          </w:p>
        </w:tc>
      </w:tr>
      <w:tr w:rsidR="001A5D21" w:rsidRPr="001A5D21" w14:paraId="658F5462" w14:textId="77777777" w:rsidTr="001A5D21">
        <w:trPr>
          <w:trHeight w:val="288"/>
        </w:trPr>
        <w:tc>
          <w:tcPr>
            <w:tcW w:w="501" w:type="dxa"/>
            <w:tcBorders>
              <w:top w:val="nil"/>
              <w:left w:val="nil"/>
              <w:bottom w:val="nil"/>
              <w:right w:val="nil"/>
            </w:tcBorders>
            <w:noWrap/>
            <w:hideMark/>
          </w:tcPr>
          <w:p w14:paraId="1D3C6DE9" w14:textId="77777777" w:rsidR="001A5D21" w:rsidRPr="001A5D21" w:rsidRDefault="001A5D21" w:rsidP="001A5D21">
            <w:pPr>
              <w:jc w:val="left"/>
              <w:rPr>
                <w:color w:val="000000"/>
              </w:rPr>
            </w:pPr>
            <w:r w:rsidRPr="001A5D21">
              <w:rPr>
                <w:color w:val="000000"/>
              </w:rPr>
              <w:t>24</w:t>
            </w:r>
          </w:p>
        </w:tc>
        <w:tc>
          <w:tcPr>
            <w:tcW w:w="3323" w:type="dxa"/>
            <w:tcBorders>
              <w:top w:val="nil"/>
              <w:left w:val="nil"/>
              <w:bottom w:val="nil"/>
              <w:right w:val="nil"/>
            </w:tcBorders>
            <w:hideMark/>
          </w:tcPr>
          <w:p w14:paraId="32515312" w14:textId="77777777" w:rsidR="001A5D21" w:rsidRPr="001A5D21" w:rsidRDefault="001A5D21" w:rsidP="001A5D21">
            <w:pPr>
              <w:jc w:val="center"/>
              <w:rPr>
                <w:color w:val="000000"/>
              </w:rPr>
            </w:pPr>
            <w:r w:rsidRPr="001A5D21">
              <w:rPr>
                <w:color w:val="000000"/>
              </w:rPr>
              <w:t>product_weight_g</w:t>
            </w:r>
          </w:p>
        </w:tc>
        <w:tc>
          <w:tcPr>
            <w:tcW w:w="1702" w:type="dxa"/>
            <w:tcBorders>
              <w:top w:val="nil"/>
              <w:left w:val="nil"/>
              <w:bottom w:val="nil"/>
              <w:right w:val="nil"/>
            </w:tcBorders>
            <w:hideMark/>
          </w:tcPr>
          <w:p w14:paraId="74ECA1B1" w14:textId="77777777" w:rsidR="001A5D21" w:rsidRPr="001A5D21" w:rsidRDefault="001A5D21" w:rsidP="001A5D21">
            <w:pPr>
              <w:jc w:val="center"/>
              <w:rPr>
                <w:color w:val="000000"/>
              </w:rPr>
            </w:pPr>
            <w:r w:rsidRPr="001A5D21">
              <w:rPr>
                <w:color w:val="000000"/>
              </w:rPr>
              <w:t>Numérico (float)</w:t>
            </w:r>
          </w:p>
        </w:tc>
        <w:tc>
          <w:tcPr>
            <w:tcW w:w="3508" w:type="dxa"/>
            <w:tcBorders>
              <w:top w:val="nil"/>
              <w:left w:val="nil"/>
              <w:bottom w:val="nil"/>
              <w:right w:val="nil"/>
            </w:tcBorders>
            <w:hideMark/>
          </w:tcPr>
          <w:p w14:paraId="3504006F" w14:textId="77777777" w:rsidR="001A5D21" w:rsidRPr="001A5D21" w:rsidRDefault="001A5D21" w:rsidP="001A5D21">
            <w:pPr>
              <w:jc w:val="center"/>
              <w:rPr>
                <w:color w:val="000000"/>
              </w:rPr>
            </w:pPr>
            <w:r w:rsidRPr="001A5D21">
              <w:rPr>
                <w:color w:val="000000"/>
              </w:rPr>
              <w:t>Peso do produto (gramas)</w:t>
            </w:r>
          </w:p>
        </w:tc>
      </w:tr>
      <w:tr w:rsidR="001A5D21" w:rsidRPr="001A5D21" w14:paraId="3F69E280" w14:textId="77777777" w:rsidTr="001A5D21">
        <w:trPr>
          <w:trHeight w:val="288"/>
        </w:trPr>
        <w:tc>
          <w:tcPr>
            <w:tcW w:w="501" w:type="dxa"/>
            <w:tcBorders>
              <w:top w:val="nil"/>
              <w:left w:val="nil"/>
              <w:bottom w:val="nil"/>
              <w:right w:val="nil"/>
            </w:tcBorders>
            <w:noWrap/>
            <w:hideMark/>
          </w:tcPr>
          <w:p w14:paraId="46A510BD" w14:textId="77777777" w:rsidR="001A5D21" w:rsidRPr="001A5D21" w:rsidRDefault="001A5D21" w:rsidP="001A5D21">
            <w:pPr>
              <w:jc w:val="left"/>
              <w:rPr>
                <w:color w:val="000000"/>
              </w:rPr>
            </w:pPr>
            <w:r w:rsidRPr="001A5D21">
              <w:rPr>
                <w:color w:val="000000"/>
              </w:rPr>
              <w:t>25</w:t>
            </w:r>
          </w:p>
        </w:tc>
        <w:tc>
          <w:tcPr>
            <w:tcW w:w="3323" w:type="dxa"/>
            <w:tcBorders>
              <w:top w:val="nil"/>
              <w:left w:val="nil"/>
              <w:bottom w:val="nil"/>
              <w:right w:val="nil"/>
            </w:tcBorders>
            <w:hideMark/>
          </w:tcPr>
          <w:p w14:paraId="457FF408" w14:textId="77777777" w:rsidR="001A5D21" w:rsidRPr="001A5D21" w:rsidRDefault="001A5D21" w:rsidP="001A5D21">
            <w:pPr>
              <w:jc w:val="center"/>
              <w:rPr>
                <w:color w:val="000000"/>
              </w:rPr>
            </w:pPr>
            <w:r w:rsidRPr="001A5D21">
              <w:rPr>
                <w:color w:val="000000"/>
              </w:rPr>
              <w:t>product_length_cm</w:t>
            </w:r>
          </w:p>
        </w:tc>
        <w:tc>
          <w:tcPr>
            <w:tcW w:w="1702" w:type="dxa"/>
            <w:tcBorders>
              <w:top w:val="nil"/>
              <w:left w:val="nil"/>
              <w:bottom w:val="nil"/>
              <w:right w:val="nil"/>
            </w:tcBorders>
            <w:hideMark/>
          </w:tcPr>
          <w:p w14:paraId="58C1BAC9" w14:textId="77777777" w:rsidR="001A5D21" w:rsidRPr="001A5D21" w:rsidRDefault="001A5D21" w:rsidP="001A5D21">
            <w:pPr>
              <w:jc w:val="center"/>
              <w:rPr>
                <w:color w:val="000000"/>
              </w:rPr>
            </w:pPr>
            <w:r w:rsidRPr="001A5D21">
              <w:rPr>
                <w:color w:val="000000"/>
              </w:rPr>
              <w:t>Numérico (float)</w:t>
            </w:r>
          </w:p>
        </w:tc>
        <w:tc>
          <w:tcPr>
            <w:tcW w:w="3508" w:type="dxa"/>
            <w:tcBorders>
              <w:top w:val="nil"/>
              <w:left w:val="nil"/>
              <w:bottom w:val="nil"/>
              <w:right w:val="nil"/>
            </w:tcBorders>
            <w:hideMark/>
          </w:tcPr>
          <w:p w14:paraId="1B278FBB" w14:textId="77777777" w:rsidR="001A5D21" w:rsidRPr="001A5D21" w:rsidRDefault="001A5D21" w:rsidP="001A5D21">
            <w:pPr>
              <w:jc w:val="center"/>
              <w:rPr>
                <w:color w:val="000000"/>
              </w:rPr>
            </w:pPr>
            <w:r w:rsidRPr="001A5D21">
              <w:rPr>
                <w:color w:val="000000"/>
              </w:rPr>
              <w:t>Comprimento do produto (cm)</w:t>
            </w:r>
          </w:p>
        </w:tc>
      </w:tr>
      <w:tr w:rsidR="00EF545E" w:rsidRPr="001A5D21" w14:paraId="62AF33BE" w14:textId="77777777" w:rsidTr="001A5D21">
        <w:trPr>
          <w:trHeight w:val="288"/>
        </w:trPr>
        <w:tc>
          <w:tcPr>
            <w:tcW w:w="501" w:type="dxa"/>
            <w:tcBorders>
              <w:top w:val="nil"/>
              <w:left w:val="nil"/>
              <w:bottom w:val="nil"/>
              <w:right w:val="nil"/>
            </w:tcBorders>
            <w:noWrap/>
          </w:tcPr>
          <w:p w14:paraId="1FB12DED" w14:textId="77777777" w:rsidR="00EF545E" w:rsidRPr="001A5D21" w:rsidRDefault="00EF545E" w:rsidP="001A5D21">
            <w:pPr>
              <w:jc w:val="left"/>
              <w:rPr>
                <w:color w:val="000000"/>
              </w:rPr>
            </w:pPr>
          </w:p>
        </w:tc>
        <w:tc>
          <w:tcPr>
            <w:tcW w:w="3323" w:type="dxa"/>
            <w:tcBorders>
              <w:top w:val="nil"/>
              <w:left w:val="nil"/>
              <w:bottom w:val="nil"/>
              <w:right w:val="nil"/>
            </w:tcBorders>
          </w:tcPr>
          <w:p w14:paraId="6B3B9B70" w14:textId="77777777" w:rsidR="00EF545E" w:rsidRPr="001A5D21" w:rsidRDefault="00EF545E" w:rsidP="001A5D21">
            <w:pPr>
              <w:jc w:val="center"/>
              <w:rPr>
                <w:color w:val="000000"/>
              </w:rPr>
            </w:pPr>
          </w:p>
        </w:tc>
        <w:tc>
          <w:tcPr>
            <w:tcW w:w="1702" w:type="dxa"/>
            <w:tcBorders>
              <w:top w:val="nil"/>
              <w:left w:val="nil"/>
              <w:bottom w:val="nil"/>
              <w:right w:val="nil"/>
            </w:tcBorders>
          </w:tcPr>
          <w:p w14:paraId="68C6F652" w14:textId="77777777" w:rsidR="00EF545E" w:rsidRPr="001A5D21" w:rsidRDefault="00EF545E" w:rsidP="001A5D21">
            <w:pPr>
              <w:jc w:val="center"/>
              <w:rPr>
                <w:color w:val="000000"/>
              </w:rPr>
            </w:pPr>
          </w:p>
        </w:tc>
        <w:tc>
          <w:tcPr>
            <w:tcW w:w="3508" w:type="dxa"/>
            <w:tcBorders>
              <w:top w:val="nil"/>
              <w:left w:val="nil"/>
              <w:bottom w:val="nil"/>
              <w:right w:val="nil"/>
            </w:tcBorders>
          </w:tcPr>
          <w:p w14:paraId="33E49184" w14:textId="77777777" w:rsidR="00EF545E" w:rsidRPr="001A5D21" w:rsidRDefault="00EF545E" w:rsidP="001A5D21">
            <w:pPr>
              <w:jc w:val="center"/>
              <w:rPr>
                <w:color w:val="000000"/>
              </w:rPr>
            </w:pPr>
          </w:p>
        </w:tc>
      </w:tr>
    </w:tbl>
    <w:p w14:paraId="673B64D3" w14:textId="77777777" w:rsidR="00EF545E" w:rsidRDefault="00EF545E" w:rsidP="00EF545E">
      <w:pPr>
        <w:spacing w:line="240" w:lineRule="auto"/>
        <w:rPr>
          <w:rFonts w:ascii="Calibri" w:hAnsi="Calibri" w:cs="Calibri"/>
          <w:color w:val="000000"/>
        </w:rPr>
      </w:pPr>
      <w:r w:rsidRPr="002B7855">
        <w:rPr>
          <w:rFonts w:ascii="Calibri" w:hAnsi="Calibri" w:cs="Calibri"/>
          <w:color w:val="000000"/>
        </w:rPr>
        <w:lastRenderedPageBreak/>
        <w:t xml:space="preserve">Tabela </w:t>
      </w:r>
      <w:r>
        <w:rPr>
          <w:rFonts w:ascii="Calibri" w:hAnsi="Calibri" w:cs="Calibri"/>
          <w:color w:val="000000"/>
        </w:rPr>
        <w:t xml:space="preserve">1. </w:t>
      </w:r>
      <w:r w:rsidRPr="00BD3ED5">
        <w:rPr>
          <w:rFonts w:ascii="Calibri" w:hAnsi="Calibri" w:cs="Calibri"/>
          <w:color w:val="000000"/>
        </w:rPr>
        <w:t>Estrutura Final do Conjunto de Dados</w:t>
      </w:r>
      <w:r>
        <w:rPr>
          <w:rFonts w:ascii="Calibri" w:hAnsi="Calibri" w:cs="Calibri"/>
          <w:color w:val="000000"/>
        </w:rPr>
        <w:t xml:space="preserve">     </w:t>
      </w:r>
    </w:p>
    <w:p w14:paraId="51ACCD1B" w14:textId="683B1C03" w:rsidR="00EF545E" w:rsidRDefault="00EF545E" w:rsidP="00EF545E">
      <w:pPr>
        <w:rPr>
          <w:rFonts w:ascii="Calibri" w:hAnsi="Calibri" w:cs="Calibri"/>
          <w:color w:val="000000"/>
        </w:rPr>
      </w:pPr>
      <w:r>
        <w:rPr>
          <w:rFonts w:ascii="Calibri" w:hAnsi="Calibri" w:cs="Calibri"/>
          <w:color w:val="000000"/>
        </w:rPr>
        <w:tab/>
      </w:r>
      <w:r>
        <w:rPr>
          <w:rFonts w:ascii="Calibri" w:hAnsi="Calibri" w:cs="Calibri"/>
          <w:color w:val="000000"/>
        </w:rPr>
        <w:tab/>
      </w:r>
      <w:r>
        <w:rPr>
          <w:rFonts w:ascii="Calibri" w:hAnsi="Calibri" w:cs="Calibri"/>
          <w:color w:val="000000"/>
        </w:rPr>
        <w:tab/>
      </w:r>
      <w:r>
        <w:rPr>
          <w:rFonts w:ascii="Calibri" w:hAnsi="Calibri" w:cs="Calibri"/>
          <w:color w:val="000000"/>
        </w:rPr>
        <w:tab/>
      </w:r>
      <w:r>
        <w:rPr>
          <w:rFonts w:ascii="Calibri" w:hAnsi="Calibri" w:cs="Calibri"/>
          <w:color w:val="000000"/>
        </w:rPr>
        <w:tab/>
      </w:r>
      <w:r>
        <w:rPr>
          <w:rFonts w:ascii="Calibri" w:hAnsi="Calibri" w:cs="Calibri"/>
          <w:color w:val="000000"/>
        </w:rPr>
        <w:tab/>
      </w:r>
      <w:r>
        <w:rPr>
          <w:rFonts w:ascii="Calibri" w:hAnsi="Calibri" w:cs="Calibri"/>
          <w:color w:val="000000"/>
        </w:rPr>
        <w:tab/>
      </w:r>
      <w:r>
        <w:rPr>
          <w:rFonts w:ascii="Calibri" w:hAnsi="Calibri" w:cs="Calibri"/>
          <w:color w:val="000000"/>
        </w:rPr>
        <w:tab/>
      </w:r>
      <w:r>
        <w:rPr>
          <w:rFonts w:ascii="Calibri" w:hAnsi="Calibri" w:cs="Calibri"/>
          <w:color w:val="000000"/>
        </w:rPr>
        <w:tab/>
      </w:r>
      <w:r>
        <w:rPr>
          <w:rFonts w:ascii="Calibri" w:hAnsi="Calibri" w:cs="Calibri"/>
          <w:color w:val="000000"/>
        </w:rPr>
        <w:tab/>
      </w:r>
      <w:r>
        <w:rPr>
          <w:rFonts w:ascii="Calibri" w:hAnsi="Calibri" w:cs="Calibri"/>
          <w:color w:val="000000"/>
        </w:rPr>
        <w:tab/>
        <w:t xml:space="preserve">     (conclusão)</w:t>
      </w:r>
    </w:p>
    <w:tbl>
      <w:tblPr>
        <w:tblW w:w="9040" w:type="dxa"/>
        <w:tblCellMar>
          <w:left w:w="70" w:type="dxa"/>
          <w:right w:w="70" w:type="dxa"/>
        </w:tblCellMar>
        <w:tblLook w:val="04A0" w:firstRow="1" w:lastRow="0" w:firstColumn="1" w:lastColumn="0" w:noHBand="0" w:noVBand="1"/>
      </w:tblPr>
      <w:tblGrid>
        <w:gridCol w:w="441"/>
        <w:gridCol w:w="2971"/>
        <w:gridCol w:w="1793"/>
        <w:gridCol w:w="3835"/>
      </w:tblGrid>
      <w:tr w:rsidR="00EF545E" w:rsidRPr="00EF545E" w14:paraId="274419CD" w14:textId="77777777" w:rsidTr="00EF545E">
        <w:trPr>
          <w:trHeight w:val="300"/>
        </w:trPr>
        <w:tc>
          <w:tcPr>
            <w:tcW w:w="400" w:type="dxa"/>
            <w:tcBorders>
              <w:top w:val="single" w:sz="8" w:space="0" w:color="auto"/>
              <w:left w:val="nil"/>
              <w:bottom w:val="single" w:sz="8" w:space="0" w:color="auto"/>
              <w:right w:val="nil"/>
            </w:tcBorders>
            <w:vAlign w:val="center"/>
            <w:hideMark/>
          </w:tcPr>
          <w:p w14:paraId="5DF28B0C" w14:textId="77777777" w:rsidR="00EF545E" w:rsidRPr="00EF545E" w:rsidRDefault="00EF545E" w:rsidP="00EF545E">
            <w:pPr>
              <w:spacing w:line="240" w:lineRule="auto"/>
              <w:jc w:val="left"/>
              <w:rPr>
                <w:rFonts w:eastAsia="Times New Roman"/>
                <w:color w:val="000000"/>
                <w:lang w:eastAsia="pt-BR"/>
              </w:rPr>
            </w:pPr>
            <w:r w:rsidRPr="00EF545E">
              <w:rPr>
                <w:rFonts w:eastAsia="Times New Roman"/>
                <w:color w:val="000000"/>
                <w:lang w:val="pt-PT" w:eastAsia="pt-BR"/>
              </w:rPr>
              <w:t>Nº </w:t>
            </w:r>
          </w:p>
        </w:tc>
        <w:tc>
          <w:tcPr>
            <w:tcW w:w="2980" w:type="dxa"/>
            <w:tcBorders>
              <w:top w:val="single" w:sz="8" w:space="0" w:color="auto"/>
              <w:left w:val="nil"/>
              <w:bottom w:val="single" w:sz="8" w:space="0" w:color="auto"/>
              <w:right w:val="nil"/>
            </w:tcBorders>
            <w:vAlign w:val="center"/>
            <w:hideMark/>
          </w:tcPr>
          <w:p w14:paraId="3CCD3589" w14:textId="77777777" w:rsidR="00EF545E" w:rsidRPr="00EF545E" w:rsidRDefault="00EF545E" w:rsidP="00EF545E">
            <w:pPr>
              <w:spacing w:line="240" w:lineRule="auto"/>
              <w:jc w:val="center"/>
              <w:rPr>
                <w:rFonts w:eastAsia="Times New Roman"/>
                <w:color w:val="000000"/>
                <w:lang w:eastAsia="pt-BR"/>
              </w:rPr>
            </w:pPr>
            <w:r w:rsidRPr="00EF545E">
              <w:rPr>
                <w:rFonts w:eastAsia="Times New Roman"/>
                <w:color w:val="000000"/>
                <w:lang w:val="pt-PT" w:eastAsia="pt-BR"/>
              </w:rPr>
              <w:t>Variável</w:t>
            </w:r>
          </w:p>
        </w:tc>
        <w:tc>
          <w:tcPr>
            <w:tcW w:w="1800" w:type="dxa"/>
            <w:tcBorders>
              <w:top w:val="single" w:sz="8" w:space="0" w:color="auto"/>
              <w:left w:val="nil"/>
              <w:bottom w:val="single" w:sz="8" w:space="0" w:color="auto"/>
              <w:right w:val="nil"/>
            </w:tcBorders>
            <w:vAlign w:val="center"/>
            <w:hideMark/>
          </w:tcPr>
          <w:p w14:paraId="278B8B02" w14:textId="77777777" w:rsidR="00EF545E" w:rsidRPr="00EF545E" w:rsidRDefault="00EF545E" w:rsidP="00EF545E">
            <w:pPr>
              <w:spacing w:line="240" w:lineRule="auto"/>
              <w:jc w:val="center"/>
              <w:rPr>
                <w:rFonts w:eastAsia="Times New Roman"/>
                <w:color w:val="000000"/>
                <w:lang w:eastAsia="pt-BR"/>
              </w:rPr>
            </w:pPr>
            <w:r w:rsidRPr="00EF545E">
              <w:rPr>
                <w:rFonts w:eastAsia="Times New Roman"/>
                <w:color w:val="000000"/>
                <w:lang w:val="pt-PT" w:eastAsia="pt-BR"/>
              </w:rPr>
              <w:t>Tipo de Dado</w:t>
            </w:r>
          </w:p>
        </w:tc>
        <w:tc>
          <w:tcPr>
            <w:tcW w:w="3860" w:type="dxa"/>
            <w:tcBorders>
              <w:top w:val="single" w:sz="8" w:space="0" w:color="auto"/>
              <w:left w:val="nil"/>
              <w:bottom w:val="single" w:sz="8" w:space="0" w:color="auto"/>
              <w:right w:val="nil"/>
            </w:tcBorders>
            <w:vAlign w:val="center"/>
            <w:hideMark/>
          </w:tcPr>
          <w:p w14:paraId="2F609515" w14:textId="77777777" w:rsidR="00EF545E" w:rsidRPr="00EF545E" w:rsidRDefault="00EF545E" w:rsidP="00EF545E">
            <w:pPr>
              <w:spacing w:line="240" w:lineRule="auto"/>
              <w:jc w:val="center"/>
              <w:rPr>
                <w:rFonts w:eastAsia="Times New Roman"/>
                <w:color w:val="000000"/>
                <w:lang w:eastAsia="pt-BR"/>
              </w:rPr>
            </w:pPr>
            <w:r w:rsidRPr="00EF545E">
              <w:rPr>
                <w:rFonts w:eastAsia="Times New Roman"/>
                <w:color w:val="000000"/>
                <w:lang w:val="pt-PT" w:eastAsia="pt-BR"/>
              </w:rPr>
              <w:t>Descrição</w:t>
            </w:r>
          </w:p>
        </w:tc>
      </w:tr>
      <w:tr w:rsidR="00EF545E" w:rsidRPr="00EF545E" w14:paraId="1D48E16D" w14:textId="77777777" w:rsidTr="00EF545E">
        <w:trPr>
          <w:trHeight w:val="288"/>
        </w:trPr>
        <w:tc>
          <w:tcPr>
            <w:tcW w:w="400" w:type="dxa"/>
            <w:tcBorders>
              <w:top w:val="nil"/>
              <w:left w:val="nil"/>
              <w:bottom w:val="nil"/>
              <w:right w:val="nil"/>
            </w:tcBorders>
            <w:noWrap/>
            <w:vAlign w:val="center"/>
            <w:hideMark/>
          </w:tcPr>
          <w:p w14:paraId="7A9E98C6" w14:textId="77777777" w:rsidR="00EF545E" w:rsidRPr="00EF545E" w:rsidRDefault="00EF545E" w:rsidP="00EF545E">
            <w:pPr>
              <w:spacing w:line="240" w:lineRule="auto"/>
              <w:jc w:val="left"/>
              <w:rPr>
                <w:rFonts w:eastAsia="Times New Roman"/>
                <w:color w:val="000000"/>
                <w:lang w:eastAsia="pt-BR"/>
              </w:rPr>
            </w:pPr>
            <w:r w:rsidRPr="00EF545E">
              <w:rPr>
                <w:rFonts w:eastAsia="Times New Roman"/>
                <w:color w:val="000000"/>
                <w:lang w:eastAsia="pt-BR"/>
              </w:rPr>
              <w:t>26</w:t>
            </w:r>
          </w:p>
        </w:tc>
        <w:tc>
          <w:tcPr>
            <w:tcW w:w="2980" w:type="dxa"/>
            <w:tcBorders>
              <w:top w:val="nil"/>
              <w:left w:val="nil"/>
              <w:bottom w:val="nil"/>
              <w:right w:val="nil"/>
            </w:tcBorders>
            <w:vAlign w:val="center"/>
            <w:hideMark/>
          </w:tcPr>
          <w:p w14:paraId="3157D2D3" w14:textId="77777777" w:rsidR="00EF545E" w:rsidRPr="00EF545E" w:rsidRDefault="00EF545E" w:rsidP="00EF545E">
            <w:pPr>
              <w:spacing w:line="240" w:lineRule="auto"/>
              <w:jc w:val="center"/>
              <w:rPr>
                <w:rFonts w:eastAsia="Times New Roman"/>
                <w:color w:val="000000"/>
                <w:lang w:eastAsia="pt-BR"/>
              </w:rPr>
            </w:pPr>
            <w:r w:rsidRPr="00EF545E">
              <w:rPr>
                <w:rFonts w:eastAsia="Times New Roman"/>
                <w:color w:val="000000"/>
                <w:lang w:eastAsia="pt-BR"/>
              </w:rPr>
              <w:t>product_height_cm</w:t>
            </w:r>
          </w:p>
        </w:tc>
        <w:tc>
          <w:tcPr>
            <w:tcW w:w="1800" w:type="dxa"/>
            <w:tcBorders>
              <w:top w:val="nil"/>
              <w:left w:val="nil"/>
              <w:bottom w:val="nil"/>
              <w:right w:val="nil"/>
            </w:tcBorders>
            <w:vAlign w:val="center"/>
            <w:hideMark/>
          </w:tcPr>
          <w:p w14:paraId="113FBBE7" w14:textId="77777777" w:rsidR="00EF545E" w:rsidRPr="00EF545E" w:rsidRDefault="00EF545E" w:rsidP="00EF545E">
            <w:pPr>
              <w:spacing w:line="240" w:lineRule="auto"/>
              <w:jc w:val="center"/>
              <w:rPr>
                <w:rFonts w:eastAsia="Times New Roman"/>
                <w:color w:val="000000"/>
                <w:lang w:eastAsia="pt-BR"/>
              </w:rPr>
            </w:pPr>
            <w:r w:rsidRPr="00EF545E">
              <w:rPr>
                <w:rFonts w:eastAsia="Times New Roman"/>
                <w:color w:val="000000"/>
                <w:lang w:eastAsia="pt-BR"/>
              </w:rPr>
              <w:t>Numérico (float)</w:t>
            </w:r>
          </w:p>
        </w:tc>
        <w:tc>
          <w:tcPr>
            <w:tcW w:w="3860" w:type="dxa"/>
            <w:tcBorders>
              <w:top w:val="nil"/>
              <w:left w:val="nil"/>
              <w:bottom w:val="nil"/>
              <w:right w:val="nil"/>
            </w:tcBorders>
            <w:vAlign w:val="center"/>
            <w:hideMark/>
          </w:tcPr>
          <w:p w14:paraId="551838D3" w14:textId="77777777" w:rsidR="00EF545E" w:rsidRPr="00EF545E" w:rsidRDefault="00EF545E" w:rsidP="00EF545E">
            <w:pPr>
              <w:spacing w:line="240" w:lineRule="auto"/>
              <w:jc w:val="center"/>
              <w:rPr>
                <w:rFonts w:eastAsia="Times New Roman"/>
                <w:color w:val="000000"/>
                <w:lang w:eastAsia="pt-BR"/>
              </w:rPr>
            </w:pPr>
            <w:r w:rsidRPr="00EF545E">
              <w:rPr>
                <w:rFonts w:eastAsia="Times New Roman"/>
                <w:color w:val="000000"/>
                <w:lang w:eastAsia="pt-BR"/>
              </w:rPr>
              <w:t>Altura do produto (cm)</w:t>
            </w:r>
          </w:p>
        </w:tc>
      </w:tr>
      <w:tr w:rsidR="00EF545E" w:rsidRPr="00EF545E" w14:paraId="10D25254" w14:textId="77777777" w:rsidTr="00EF545E">
        <w:trPr>
          <w:trHeight w:val="288"/>
        </w:trPr>
        <w:tc>
          <w:tcPr>
            <w:tcW w:w="400" w:type="dxa"/>
            <w:tcBorders>
              <w:top w:val="nil"/>
              <w:left w:val="nil"/>
              <w:bottom w:val="nil"/>
              <w:right w:val="nil"/>
            </w:tcBorders>
            <w:noWrap/>
            <w:vAlign w:val="center"/>
            <w:hideMark/>
          </w:tcPr>
          <w:p w14:paraId="0FFCE639" w14:textId="77777777" w:rsidR="00EF545E" w:rsidRPr="00EF545E" w:rsidRDefault="00EF545E" w:rsidP="00EF545E">
            <w:pPr>
              <w:spacing w:line="240" w:lineRule="auto"/>
              <w:jc w:val="left"/>
              <w:rPr>
                <w:rFonts w:eastAsia="Times New Roman"/>
                <w:color w:val="000000"/>
                <w:lang w:eastAsia="pt-BR"/>
              </w:rPr>
            </w:pPr>
            <w:r w:rsidRPr="00EF545E">
              <w:rPr>
                <w:rFonts w:eastAsia="Times New Roman"/>
                <w:color w:val="000000"/>
                <w:lang w:eastAsia="pt-BR"/>
              </w:rPr>
              <w:t>27</w:t>
            </w:r>
          </w:p>
        </w:tc>
        <w:tc>
          <w:tcPr>
            <w:tcW w:w="2980" w:type="dxa"/>
            <w:tcBorders>
              <w:top w:val="nil"/>
              <w:left w:val="nil"/>
              <w:bottom w:val="nil"/>
              <w:right w:val="nil"/>
            </w:tcBorders>
            <w:vAlign w:val="center"/>
            <w:hideMark/>
          </w:tcPr>
          <w:p w14:paraId="7418C117" w14:textId="77777777" w:rsidR="00EF545E" w:rsidRPr="00EF545E" w:rsidRDefault="00EF545E" w:rsidP="00EF545E">
            <w:pPr>
              <w:spacing w:line="240" w:lineRule="auto"/>
              <w:jc w:val="center"/>
              <w:rPr>
                <w:rFonts w:eastAsia="Times New Roman"/>
                <w:color w:val="000000"/>
                <w:lang w:eastAsia="pt-BR"/>
              </w:rPr>
            </w:pPr>
            <w:r w:rsidRPr="00EF545E">
              <w:rPr>
                <w:rFonts w:eastAsia="Times New Roman"/>
                <w:color w:val="000000"/>
                <w:lang w:eastAsia="pt-BR"/>
              </w:rPr>
              <w:t>product_width_cm</w:t>
            </w:r>
          </w:p>
        </w:tc>
        <w:tc>
          <w:tcPr>
            <w:tcW w:w="1800" w:type="dxa"/>
            <w:tcBorders>
              <w:top w:val="nil"/>
              <w:left w:val="nil"/>
              <w:bottom w:val="nil"/>
              <w:right w:val="nil"/>
            </w:tcBorders>
            <w:vAlign w:val="center"/>
            <w:hideMark/>
          </w:tcPr>
          <w:p w14:paraId="74B48BE2" w14:textId="77777777" w:rsidR="00EF545E" w:rsidRPr="00EF545E" w:rsidRDefault="00EF545E" w:rsidP="00EF545E">
            <w:pPr>
              <w:spacing w:line="240" w:lineRule="auto"/>
              <w:jc w:val="center"/>
              <w:rPr>
                <w:rFonts w:eastAsia="Times New Roman"/>
                <w:color w:val="000000"/>
                <w:lang w:eastAsia="pt-BR"/>
              </w:rPr>
            </w:pPr>
            <w:r w:rsidRPr="00EF545E">
              <w:rPr>
                <w:rFonts w:eastAsia="Times New Roman"/>
                <w:color w:val="000000"/>
                <w:lang w:eastAsia="pt-BR"/>
              </w:rPr>
              <w:t>Numérico (float)</w:t>
            </w:r>
          </w:p>
        </w:tc>
        <w:tc>
          <w:tcPr>
            <w:tcW w:w="3860" w:type="dxa"/>
            <w:tcBorders>
              <w:top w:val="nil"/>
              <w:left w:val="nil"/>
              <w:bottom w:val="nil"/>
              <w:right w:val="nil"/>
            </w:tcBorders>
            <w:vAlign w:val="center"/>
            <w:hideMark/>
          </w:tcPr>
          <w:p w14:paraId="4D67591B" w14:textId="77777777" w:rsidR="00EF545E" w:rsidRPr="00EF545E" w:rsidRDefault="00EF545E" w:rsidP="00EF545E">
            <w:pPr>
              <w:spacing w:line="240" w:lineRule="auto"/>
              <w:jc w:val="center"/>
              <w:rPr>
                <w:rFonts w:eastAsia="Times New Roman"/>
                <w:color w:val="000000"/>
                <w:lang w:eastAsia="pt-BR"/>
              </w:rPr>
            </w:pPr>
            <w:r w:rsidRPr="00EF545E">
              <w:rPr>
                <w:rFonts w:eastAsia="Times New Roman"/>
                <w:color w:val="000000"/>
                <w:lang w:eastAsia="pt-BR"/>
              </w:rPr>
              <w:t>Largura do produto (cm)</w:t>
            </w:r>
          </w:p>
        </w:tc>
      </w:tr>
      <w:tr w:rsidR="00EF545E" w:rsidRPr="00EF545E" w14:paraId="22632903" w14:textId="77777777" w:rsidTr="00EF545E">
        <w:trPr>
          <w:trHeight w:val="300"/>
        </w:trPr>
        <w:tc>
          <w:tcPr>
            <w:tcW w:w="400" w:type="dxa"/>
            <w:tcBorders>
              <w:top w:val="nil"/>
              <w:left w:val="nil"/>
              <w:bottom w:val="single" w:sz="8" w:space="0" w:color="auto"/>
              <w:right w:val="nil"/>
            </w:tcBorders>
            <w:noWrap/>
            <w:vAlign w:val="center"/>
            <w:hideMark/>
          </w:tcPr>
          <w:p w14:paraId="6FAD1B1B" w14:textId="77777777" w:rsidR="00EF545E" w:rsidRPr="00EF545E" w:rsidRDefault="00EF545E" w:rsidP="00EF545E">
            <w:pPr>
              <w:spacing w:line="240" w:lineRule="auto"/>
              <w:jc w:val="left"/>
              <w:rPr>
                <w:rFonts w:eastAsia="Times New Roman"/>
                <w:color w:val="000000"/>
                <w:lang w:eastAsia="pt-BR"/>
              </w:rPr>
            </w:pPr>
            <w:r w:rsidRPr="00EF545E">
              <w:rPr>
                <w:rFonts w:eastAsia="Times New Roman"/>
                <w:color w:val="000000"/>
                <w:lang w:eastAsia="pt-BR"/>
              </w:rPr>
              <w:t>28</w:t>
            </w:r>
          </w:p>
        </w:tc>
        <w:tc>
          <w:tcPr>
            <w:tcW w:w="2980" w:type="dxa"/>
            <w:tcBorders>
              <w:top w:val="nil"/>
              <w:left w:val="nil"/>
              <w:bottom w:val="single" w:sz="8" w:space="0" w:color="auto"/>
              <w:right w:val="nil"/>
            </w:tcBorders>
            <w:vAlign w:val="center"/>
            <w:hideMark/>
          </w:tcPr>
          <w:p w14:paraId="5EF5DCA8" w14:textId="77777777" w:rsidR="00EF545E" w:rsidRPr="00EF545E" w:rsidRDefault="00EF545E" w:rsidP="00EF545E">
            <w:pPr>
              <w:spacing w:line="240" w:lineRule="auto"/>
              <w:jc w:val="center"/>
              <w:rPr>
                <w:rFonts w:eastAsia="Times New Roman"/>
                <w:color w:val="000000"/>
                <w:lang w:eastAsia="pt-BR"/>
              </w:rPr>
            </w:pPr>
            <w:r w:rsidRPr="00EF545E">
              <w:rPr>
                <w:rFonts w:eastAsia="Times New Roman"/>
                <w:color w:val="000000"/>
                <w:lang w:eastAsia="pt-BR"/>
              </w:rPr>
              <w:t>product_vol_cm</w:t>
            </w:r>
          </w:p>
        </w:tc>
        <w:tc>
          <w:tcPr>
            <w:tcW w:w="1800" w:type="dxa"/>
            <w:tcBorders>
              <w:top w:val="nil"/>
              <w:left w:val="nil"/>
              <w:bottom w:val="single" w:sz="8" w:space="0" w:color="auto"/>
              <w:right w:val="nil"/>
            </w:tcBorders>
            <w:vAlign w:val="center"/>
            <w:hideMark/>
          </w:tcPr>
          <w:p w14:paraId="191F10FF" w14:textId="77777777" w:rsidR="00EF545E" w:rsidRPr="00EF545E" w:rsidRDefault="00EF545E" w:rsidP="00EF545E">
            <w:pPr>
              <w:spacing w:line="240" w:lineRule="auto"/>
              <w:jc w:val="center"/>
              <w:rPr>
                <w:rFonts w:eastAsia="Times New Roman"/>
                <w:color w:val="000000"/>
                <w:lang w:eastAsia="pt-BR"/>
              </w:rPr>
            </w:pPr>
            <w:r w:rsidRPr="00EF545E">
              <w:rPr>
                <w:rFonts w:eastAsia="Times New Roman"/>
                <w:color w:val="000000"/>
                <w:lang w:eastAsia="pt-BR"/>
              </w:rPr>
              <w:t>Numérico (float)</w:t>
            </w:r>
          </w:p>
        </w:tc>
        <w:tc>
          <w:tcPr>
            <w:tcW w:w="3860" w:type="dxa"/>
            <w:tcBorders>
              <w:top w:val="nil"/>
              <w:left w:val="nil"/>
              <w:bottom w:val="single" w:sz="8" w:space="0" w:color="auto"/>
              <w:right w:val="nil"/>
            </w:tcBorders>
            <w:vAlign w:val="center"/>
            <w:hideMark/>
          </w:tcPr>
          <w:p w14:paraId="57DBB2B2" w14:textId="77777777" w:rsidR="00EF545E" w:rsidRPr="00EF545E" w:rsidRDefault="00EF545E" w:rsidP="00EF545E">
            <w:pPr>
              <w:spacing w:line="240" w:lineRule="auto"/>
              <w:jc w:val="center"/>
              <w:rPr>
                <w:rFonts w:eastAsia="Times New Roman"/>
                <w:color w:val="000000"/>
                <w:lang w:eastAsia="pt-BR"/>
              </w:rPr>
            </w:pPr>
            <w:r w:rsidRPr="00EF545E">
              <w:rPr>
                <w:rFonts w:eastAsia="Times New Roman"/>
                <w:color w:val="000000"/>
                <w:lang w:eastAsia="pt-BR"/>
              </w:rPr>
              <w:t>Volume do produto (cm³)</w:t>
            </w:r>
          </w:p>
        </w:tc>
      </w:tr>
    </w:tbl>
    <w:p w14:paraId="227A6A04" w14:textId="3EAE9494" w:rsidR="001A5D21" w:rsidRDefault="009418F5" w:rsidP="00DE50D0">
      <w:pPr>
        <w:rPr>
          <w:rFonts w:ascii="Calibri" w:hAnsi="Calibri" w:cs="Calibri"/>
          <w:color w:val="000000"/>
        </w:rPr>
      </w:pPr>
      <w:r>
        <w:rPr>
          <w:rFonts w:ascii="Calibri" w:hAnsi="Calibri" w:cs="Calibri"/>
          <w:color w:val="000000"/>
        </w:rPr>
        <w:t>Fonte: Resultados originais da pesquisa</w:t>
      </w:r>
    </w:p>
    <w:p w14:paraId="719527A8" w14:textId="77777777" w:rsidR="001A5D21" w:rsidRDefault="001A5D21" w:rsidP="00DE50D0">
      <w:pPr>
        <w:rPr>
          <w:rFonts w:ascii="Calibri" w:hAnsi="Calibri" w:cs="Calibri"/>
          <w:color w:val="000000"/>
        </w:rPr>
      </w:pPr>
    </w:p>
    <w:p w14:paraId="40008818" w14:textId="4D41D4FF" w:rsidR="00DE50D0" w:rsidRDefault="00DE50D0" w:rsidP="00DE50D0">
      <w:pPr>
        <w:rPr>
          <w:b/>
        </w:rPr>
      </w:pPr>
      <w:r w:rsidRPr="002B7855">
        <w:rPr>
          <w:rFonts w:ascii="Calibri" w:hAnsi="Calibri" w:cs="Calibri"/>
          <w:color w:val="000000"/>
        </w:rPr>
        <w:t xml:space="preserve">Tabela </w:t>
      </w:r>
      <w:r w:rsidR="00BF0A7A">
        <w:rPr>
          <w:rFonts w:ascii="Calibri" w:hAnsi="Calibri" w:cs="Calibri"/>
          <w:color w:val="000000"/>
        </w:rPr>
        <w:t>2</w:t>
      </w:r>
      <w:r>
        <w:rPr>
          <w:rFonts w:ascii="Calibri" w:hAnsi="Calibri" w:cs="Calibri"/>
          <w:color w:val="000000"/>
        </w:rPr>
        <w:t>.</w:t>
      </w:r>
      <w:r w:rsidRPr="002B7855">
        <w:rPr>
          <w:rFonts w:ascii="Calibri" w:hAnsi="Calibri" w:cs="Calibri"/>
          <w:color w:val="000000"/>
        </w:rPr>
        <w:t xml:space="preserve"> </w:t>
      </w:r>
      <w:r w:rsidRPr="00E82649">
        <w:rPr>
          <w:rFonts w:ascii="Calibri" w:hAnsi="Calibri" w:cs="Calibri"/>
          <w:color w:val="000000"/>
        </w:rPr>
        <w:t>Dimensão Final do Conjunto de Dados</w:t>
      </w:r>
    </w:p>
    <w:tbl>
      <w:tblPr>
        <w:tblW w:w="9067" w:type="dxa"/>
        <w:tblCellMar>
          <w:left w:w="70" w:type="dxa"/>
          <w:right w:w="70" w:type="dxa"/>
        </w:tblCellMar>
        <w:tblLook w:val="04A0" w:firstRow="1" w:lastRow="0" w:firstColumn="1" w:lastColumn="0" w:noHBand="0" w:noVBand="1"/>
      </w:tblPr>
      <w:tblGrid>
        <w:gridCol w:w="4248"/>
        <w:gridCol w:w="4819"/>
      </w:tblGrid>
      <w:tr w:rsidR="00DE50D0" w:rsidRPr="00E82649" w14:paraId="2A9F3ECF" w14:textId="77777777" w:rsidTr="00E21E79">
        <w:trPr>
          <w:trHeight w:val="300"/>
        </w:trPr>
        <w:tc>
          <w:tcPr>
            <w:tcW w:w="4248" w:type="dxa"/>
            <w:tcBorders>
              <w:top w:val="single" w:sz="4" w:space="0" w:color="auto"/>
              <w:bottom w:val="single" w:sz="4" w:space="0" w:color="auto"/>
            </w:tcBorders>
            <w:vAlign w:val="center"/>
            <w:hideMark/>
          </w:tcPr>
          <w:p w14:paraId="6F71DA1B" w14:textId="77777777" w:rsidR="00DE50D0" w:rsidRPr="00943293" w:rsidRDefault="00DE50D0" w:rsidP="00E21E79">
            <w:pPr>
              <w:jc w:val="left"/>
              <w:rPr>
                <w:color w:val="000000"/>
              </w:rPr>
            </w:pPr>
            <w:r w:rsidRPr="00943293">
              <w:rPr>
                <w:color w:val="000000"/>
              </w:rPr>
              <w:t>Descrição</w:t>
            </w:r>
          </w:p>
        </w:tc>
        <w:tc>
          <w:tcPr>
            <w:tcW w:w="4819" w:type="dxa"/>
            <w:tcBorders>
              <w:top w:val="single" w:sz="4" w:space="0" w:color="auto"/>
              <w:bottom w:val="single" w:sz="4" w:space="0" w:color="auto"/>
            </w:tcBorders>
            <w:vAlign w:val="center"/>
            <w:hideMark/>
          </w:tcPr>
          <w:p w14:paraId="7DC93265" w14:textId="77777777" w:rsidR="00DE50D0" w:rsidRPr="00943293" w:rsidRDefault="00DE50D0" w:rsidP="00E21E79">
            <w:pPr>
              <w:jc w:val="center"/>
              <w:rPr>
                <w:color w:val="000000"/>
              </w:rPr>
            </w:pPr>
            <w:r w:rsidRPr="00943293">
              <w:rPr>
                <w:color w:val="000000"/>
              </w:rPr>
              <w:t>Quantidade</w:t>
            </w:r>
          </w:p>
        </w:tc>
      </w:tr>
      <w:tr w:rsidR="00DE50D0" w:rsidRPr="00E82649" w14:paraId="3E5727D8" w14:textId="77777777" w:rsidTr="00E21E79">
        <w:trPr>
          <w:trHeight w:val="351"/>
        </w:trPr>
        <w:tc>
          <w:tcPr>
            <w:tcW w:w="4248" w:type="dxa"/>
            <w:tcBorders>
              <w:top w:val="single" w:sz="4" w:space="0" w:color="auto"/>
            </w:tcBorders>
            <w:shd w:val="clear" w:color="000000" w:fill="FFFFFF"/>
            <w:vAlign w:val="center"/>
            <w:hideMark/>
          </w:tcPr>
          <w:p w14:paraId="3A395741" w14:textId="77777777" w:rsidR="00DE50D0" w:rsidRPr="00E21E79" w:rsidRDefault="00DE50D0" w:rsidP="00E21E79">
            <w:pPr>
              <w:jc w:val="left"/>
              <w:rPr>
                <w:color w:val="000000"/>
              </w:rPr>
            </w:pPr>
            <w:r w:rsidRPr="00E21E79">
              <w:rPr>
                <w:color w:val="000000"/>
              </w:rPr>
              <w:t>Total de registros (linhas)</w:t>
            </w:r>
          </w:p>
        </w:tc>
        <w:tc>
          <w:tcPr>
            <w:tcW w:w="4819" w:type="dxa"/>
            <w:tcBorders>
              <w:top w:val="single" w:sz="4" w:space="0" w:color="auto"/>
            </w:tcBorders>
            <w:shd w:val="clear" w:color="000000" w:fill="FFFFFF"/>
            <w:vAlign w:val="center"/>
            <w:hideMark/>
          </w:tcPr>
          <w:p w14:paraId="44D51A1A" w14:textId="4AE52A67" w:rsidR="00DE50D0" w:rsidRPr="00E21E79" w:rsidRDefault="00DE50D0" w:rsidP="00E21E79">
            <w:pPr>
              <w:jc w:val="center"/>
              <w:rPr>
                <w:color w:val="000000"/>
              </w:rPr>
            </w:pPr>
            <w:r w:rsidRPr="00E21E79">
              <w:rPr>
                <w:color w:val="000000"/>
              </w:rPr>
              <w:t>108</w:t>
            </w:r>
            <w:r w:rsidR="005E7A00">
              <w:rPr>
                <w:color w:val="000000"/>
              </w:rPr>
              <w:t>.</w:t>
            </w:r>
            <w:r w:rsidRPr="00E21E79">
              <w:rPr>
                <w:color w:val="000000"/>
              </w:rPr>
              <w:t>106</w:t>
            </w:r>
          </w:p>
        </w:tc>
      </w:tr>
      <w:tr w:rsidR="00DE50D0" w:rsidRPr="00E82649" w14:paraId="17FDC07B" w14:textId="77777777" w:rsidTr="00E21E79">
        <w:trPr>
          <w:trHeight w:val="175"/>
        </w:trPr>
        <w:tc>
          <w:tcPr>
            <w:tcW w:w="4248" w:type="dxa"/>
            <w:shd w:val="clear" w:color="000000" w:fill="FFFFFF"/>
            <w:vAlign w:val="center"/>
            <w:hideMark/>
          </w:tcPr>
          <w:p w14:paraId="30A05F7D" w14:textId="77777777" w:rsidR="00DE50D0" w:rsidRPr="00E21E79" w:rsidRDefault="00DE50D0" w:rsidP="00E21E79">
            <w:pPr>
              <w:jc w:val="left"/>
              <w:rPr>
                <w:color w:val="000000"/>
              </w:rPr>
            </w:pPr>
            <w:r w:rsidRPr="00E21E79">
              <w:rPr>
                <w:color w:val="000000"/>
              </w:rPr>
              <w:t>Total de variáveis (colunas)</w:t>
            </w:r>
          </w:p>
        </w:tc>
        <w:tc>
          <w:tcPr>
            <w:tcW w:w="4819" w:type="dxa"/>
            <w:shd w:val="clear" w:color="000000" w:fill="FFFFFF"/>
            <w:vAlign w:val="center"/>
            <w:hideMark/>
          </w:tcPr>
          <w:p w14:paraId="137C05F8" w14:textId="77777777" w:rsidR="00DE50D0" w:rsidRPr="00E21E79" w:rsidRDefault="00DE50D0" w:rsidP="00E21E79">
            <w:pPr>
              <w:jc w:val="center"/>
              <w:rPr>
                <w:color w:val="000000"/>
              </w:rPr>
            </w:pPr>
            <w:r w:rsidRPr="00E21E79">
              <w:rPr>
                <w:color w:val="000000"/>
              </w:rPr>
              <w:t>28</w:t>
            </w:r>
          </w:p>
        </w:tc>
      </w:tr>
      <w:tr w:rsidR="00DE50D0" w:rsidRPr="00E82649" w14:paraId="4D1894EA" w14:textId="77777777" w:rsidTr="00E21E79">
        <w:trPr>
          <w:trHeight w:val="300"/>
        </w:trPr>
        <w:tc>
          <w:tcPr>
            <w:tcW w:w="4248" w:type="dxa"/>
            <w:shd w:val="clear" w:color="000000" w:fill="FFFFFF"/>
            <w:vAlign w:val="center"/>
            <w:hideMark/>
          </w:tcPr>
          <w:p w14:paraId="7CCDE9CC" w14:textId="77777777" w:rsidR="00DE50D0" w:rsidRPr="00E21E79" w:rsidRDefault="00DE50D0" w:rsidP="00E21E79">
            <w:pPr>
              <w:jc w:val="left"/>
              <w:rPr>
                <w:color w:val="000000"/>
              </w:rPr>
            </w:pPr>
            <w:r w:rsidRPr="00E21E79">
              <w:rPr>
                <w:color w:val="000000"/>
              </w:rPr>
              <w:t>Variáveis numéricas</w:t>
            </w:r>
          </w:p>
        </w:tc>
        <w:tc>
          <w:tcPr>
            <w:tcW w:w="4819" w:type="dxa"/>
            <w:shd w:val="clear" w:color="000000" w:fill="FFFFFF"/>
            <w:vAlign w:val="center"/>
            <w:hideMark/>
          </w:tcPr>
          <w:p w14:paraId="028F4361" w14:textId="77777777" w:rsidR="00DE50D0" w:rsidRPr="00E21E79" w:rsidRDefault="00DE50D0" w:rsidP="00E21E79">
            <w:pPr>
              <w:jc w:val="center"/>
              <w:rPr>
                <w:color w:val="000000"/>
              </w:rPr>
            </w:pPr>
            <w:r w:rsidRPr="00E21E79">
              <w:rPr>
                <w:color w:val="000000"/>
              </w:rPr>
              <w:t>14</w:t>
            </w:r>
          </w:p>
        </w:tc>
      </w:tr>
      <w:tr w:rsidR="00DE50D0" w:rsidRPr="00E82649" w14:paraId="171B91B8" w14:textId="77777777" w:rsidTr="00E21E79">
        <w:trPr>
          <w:trHeight w:val="231"/>
        </w:trPr>
        <w:tc>
          <w:tcPr>
            <w:tcW w:w="4248" w:type="dxa"/>
            <w:shd w:val="clear" w:color="000000" w:fill="FFFFFF"/>
            <w:vAlign w:val="center"/>
            <w:hideMark/>
          </w:tcPr>
          <w:p w14:paraId="4315A316" w14:textId="77777777" w:rsidR="00DE50D0" w:rsidRPr="00E21E79" w:rsidRDefault="00DE50D0" w:rsidP="00E21E79">
            <w:pPr>
              <w:jc w:val="left"/>
              <w:rPr>
                <w:color w:val="000000"/>
              </w:rPr>
            </w:pPr>
            <w:r w:rsidRPr="00E21E79">
              <w:rPr>
                <w:color w:val="000000"/>
              </w:rPr>
              <w:t>Variáveis categóricas</w:t>
            </w:r>
          </w:p>
        </w:tc>
        <w:tc>
          <w:tcPr>
            <w:tcW w:w="4819" w:type="dxa"/>
            <w:shd w:val="clear" w:color="000000" w:fill="FFFFFF"/>
            <w:vAlign w:val="center"/>
            <w:hideMark/>
          </w:tcPr>
          <w:p w14:paraId="301E57D0" w14:textId="77777777" w:rsidR="00DE50D0" w:rsidRPr="00E21E79" w:rsidRDefault="00DE50D0" w:rsidP="00E21E79">
            <w:pPr>
              <w:jc w:val="center"/>
              <w:rPr>
                <w:color w:val="000000"/>
              </w:rPr>
            </w:pPr>
            <w:r w:rsidRPr="00E21E79">
              <w:rPr>
                <w:color w:val="000000"/>
              </w:rPr>
              <w:t>7</w:t>
            </w:r>
          </w:p>
        </w:tc>
      </w:tr>
      <w:tr w:rsidR="00DE50D0" w:rsidRPr="00E82649" w14:paraId="617F6DDE" w14:textId="77777777" w:rsidTr="00E21E79">
        <w:trPr>
          <w:trHeight w:val="300"/>
        </w:trPr>
        <w:tc>
          <w:tcPr>
            <w:tcW w:w="4248" w:type="dxa"/>
            <w:shd w:val="clear" w:color="000000" w:fill="FFFFFF"/>
            <w:vAlign w:val="center"/>
            <w:hideMark/>
          </w:tcPr>
          <w:p w14:paraId="17B1FA71" w14:textId="77777777" w:rsidR="00DE50D0" w:rsidRPr="00E21E79" w:rsidRDefault="00DE50D0" w:rsidP="00E21E79">
            <w:pPr>
              <w:jc w:val="left"/>
              <w:rPr>
                <w:color w:val="000000"/>
              </w:rPr>
            </w:pPr>
            <w:r w:rsidRPr="00E21E79">
              <w:rPr>
                <w:color w:val="000000"/>
              </w:rPr>
              <w:t>Variáveis temporais</w:t>
            </w:r>
          </w:p>
        </w:tc>
        <w:tc>
          <w:tcPr>
            <w:tcW w:w="4819" w:type="dxa"/>
            <w:shd w:val="clear" w:color="000000" w:fill="FFFFFF"/>
            <w:vAlign w:val="center"/>
            <w:hideMark/>
          </w:tcPr>
          <w:p w14:paraId="21E1762D" w14:textId="77777777" w:rsidR="00DE50D0" w:rsidRPr="00E21E79" w:rsidRDefault="00DE50D0" w:rsidP="00E21E79">
            <w:pPr>
              <w:jc w:val="center"/>
              <w:rPr>
                <w:color w:val="000000"/>
              </w:rPr>
            </w:pPr>
            <w:r w:rsidRPr="00E21E79">
              <w:rPr>
                <w:color w:val="000000"/>
              </w:rPr>
              <w:t>6</w:t>
            </w:r>
          </w:p>
        </w:tc>
      </w:tr>
      <w:tr w:rsidR="00DE50D0" w:rsidRPr="00E82649" w14:paraId="0D79442F" w14:textId="77777777" w:rsidTr="00E21E79">
        <w:trPr>
          <w:trHeight w:val="173"/>
        </w:trPr>
        <w:tc>
          <w:tcPr>
            <w:tcW w:w="4248" w:type="dxa"/>
            <w:tcBorders>
              <w:bottom w:val="single" w:sz="4" w:space="0" w:color="auto"/>
            </w:tcBorders>
            <w:shd w:val="clear" w:color="000000" w:fill="FFFFFF"/>
            <w:vAlign w:val="center"/>
            <w:hideMark/>
          </w:tcPr>
          <w:p w14:paraId="70A6CF76" w14:textId="77777777" w:rsidR="00DE50D0" w:rsidRPr="00E21E79" w:rsidRDefault="00DE50D0" w:rsidP="00E21E79">
            <w:pPr>
              <w:jc w:val="left"/>
              <w:rPr>
                <w:color w:val="000000"/>
              </w:rPr>
            </w:pPr>
            <w:r w:rsidRPr="00E21E79">
              <w:rPr>
                <w:color w:val="000000"/>
              </w:rPr>
              <w:t>Variável alvo</w:t>
            </w:r>
          </w:p>
        </w:tc>
        <w:tc>
          <w:tcPr>
            <w:tcW w:w="4819" w:type="dxa"/>
            <w:tcBorders>
              <w:bottom w:val="single" w:sz="4" w:space="0" w:color="auto"/>
            </w:tcBorders>
            <w:shd w:val="clear" w:color="000000" w:fill="FFFFFF"/>
            <w:vAlign w:val="center"/>
            <w:hideMark/>
          </w:tcPr>
          <w:p w14:paraId="4A71DEB3" w14:textId="77777777" w:rsidR="00DE50D0" w:rsidRPr="00E21E79" w:rsidRDefault="00DE50D0" w:rsidP="00E21E79">
            <w:pPr>
              <w:jc w:val="center"/>
              <w:rPr>
                <w:color w:val="000000"/>
              </w:rPr>
            </w:pPr>
            <w:r w:rsidRPr="00E21E79">
              <w:rPr>
                <w:color w:val="000000"/>
              </w:rPr>
              <w:t>1</w:t>
            </w:r>
          </w:p>
        </w:tc>
      </w:tr>
    </w:tbl>
    <w:p w14:paraId="10D5E233" w14:textId="5EB72C8F" w:rsidR="00DE50D0" w:rsidRPr="006F478B" w:rsidRDefault="00DE50D0" w:rsidP="006F478B">
      <w:pPr>
        <w:rPr>
          <w:rFonts w:ascii="Calibri" w:hAnsi="Calibri" w:cs="Calibri"/>
          <w:color w:val="000000"/>
        </w:rPr>
      </w:pPr>
      <w:r>
        <w:rPr>
          <w:rFonts w:ascii="Calibri" w:hAnsi="Calibri" w:cs="Calibri"/>
          <w:color w:val="000000"/>
        </w:rPr>
        <w:t xml:space="preserve">Fonte: </w:t>
      </w:r>
      <w:r w:rsidR="007C45D5">
        <w:rPr>
          <w:rFonts w:ascii="Calibri" w:hAnsi="Calibri" w:cs="Calibri"/>
          <w:color w:val="000000"/>
        </w:rPr>
        <w:t>Resultados originais da pesquisa</w:t>
      </w:r>
    </w:p>
    <w:p w14:paraId="0FED4F16" w14:textId="77777777" w:rsidR="00D05D9D" w:rsidRDefault="00D05D9D" w:rsidP="00DE50D0">
      <w:pPr>
        <w:spacing w:line="360" w:lineRule="auto"/>
        <w:rPr>
          <w:b/>
        </w:rPr>
      </w:pPr>
    </w:p>
    <w:p w14:paraId="34496209" w14:textId="77777777" w:rsidR="00DE50D0" w:rsidRDefault="00DE50D0" w:rsidP="00DE50D0">
      <w:pPr>
        <w:spacing w:line="360" w:lineRule="auto"/>
        <w:rPr>
          <w:b/>
        </w:rPr>
      </w:pPr>
      <w:r w:rsidRPr="00D76D24">
        <w:rPr>
          <w:b/>
        </w:rPr>
        <w:t>Engenharia de Atributos</w:t>
      </w:r>
    </w:p>
    <w:p w14:paraId="7E42CCCE" w14:textId="77777777" w:rsidR="00DE50D0" w:rsidRDefault="00DE50D0" w:rsidP="00DE50D0">
      <w:pPr>
        <w:spacing w:line="360" w:lineRule="auto"/>
        <w:rPr>
          <w:b/>
        </w:rPr>
      </w:pPr>
    </w:p>
    <w:p w14:paraId="1274F550" w14:textId="0DD8F322" w:rsidR="008C1F3A" w:rsidRPr="00CC00E0" w:rsidRDefault="00DE50D0" w:rsidP="00CC00E0">
      <w:pPr>
        <w:pStyle w:val="PargrafodaLista"/>
        <w:spacing w:line="360" w:lineRule="auto"/>
        <w:ind w:left="0" w:firstLine="709"/>
      </w:pPr>
      <w:r w:rsidRPr="001C0E43">
        <w:t>Após a consolidação dos dados, foi realizada a etapa de engenharia de atributos, fundamental para transformar dados brutos em informações relevantes para a modelagem preditiva. Essa etapa teve como objetivo capturar características operacionais, temporais e logísticas que influenciam diretamente o risco de atraso nas entregas. Foram criadas variáveis derivadas a partir de datas, valores financeiros, informações geográficas e do histórico operacional de vendedores, enriquecendo o conjunto de dados e aumentando a capacidade dos modelos de identificar padrões complexos.</w:t>
      </w:r>
    </w:p>
    <w:p w14:paraId="34F35E0E" w14:textId="77777777" w:rsidR="008C1F3A" w:rsidRDefault="008C1F3A" w:rsidP="00DE50D0">
      <w:pPr>
        <w:spacing w:line="360" w:lineRule="auto"/>
        <w:rPr>
          <w:bCs/>
        </w:rPr>
      </w:pPr>
    </w:p>
    <w:p w14:paraId="4EA19C14" w14:textId="235CAA06" w:rsidR="00DE50D0" w:rsidRPr="003A2E84" w:rsidRDefault="00DE50D0" w:rsidP="00DE50D0">
      <w:pPr>
        <w:spacing w:line="360" w:lineRule="auto"/>
        <w:rPr>
          <w:b/>
        </w:rPr>
      </w:pPr>
      <w:r w:rsidRPr="003A2E84">
        <w:rPr>
          <w:b/>
        </w:rPr>
        <w:t>Variáveis Geográficas</w:t>
      </w:r>
    </w:p>
    <w:p w14:paraId="28ED7CDD" w14:textId="77777777" w:rsidR="00DE50D0" w:rsidRPr="00D12C36" w:rsidRDefault="00DE50D0" w:rsidP="00DE50D0">
      <w:pPr>
        <w:pStyle w:val="PargrafodaLista"/>
        <w:spacing w:line="360" w:lineRule="auto"/>
        <w:ind w:left="360"/>
        <w:rPr>
          <w:b/>
        </w:rPr>
      </w:pPr>
    </w:p>
    <w:p w14:paraId="39DBFCB5" w14:textId="35748E0A" w:rsidR="00DE50D0" w:rsidRDefault="00DE50D0" w:rsidP="00DE50D0">
      <w:pPr>
        <w:spacing w:line="360" w:lineRule="auto"/>
        <w:ind w:firstLine="708"/>
        <w:rPr>
          <w:bCs/>
        </w:rPr>
      </w:pPr>
      <w:r w:rsidRPr="00D12C36">
        <w:rPr>
          <w:bCs/>
        </w:rPr>
        <w:t xml:space="preserve">A partir das coordenadas de latitude e longitude de clientes e vendedores, foi calculada a distância em linha reta </w:t>
      </w:r>
      <w:r>
        <w:rPr>
          <w:bCs/>
        </w:rPr>
        <w:t xml:space="preserve">gerando a variável </w:t>
      </w:r>
      <w:r w:rsidRPr="00B7723E">
        <w:rPr>
          <w:rFonts w:ascii="Consolas" w:hAnsi="Consolas"/>
          <w:bCs/>
        </w:rPr>
        <w:t>distance_km</w:t>
      </w:r>
      <w:r w:rsidRPr="00D12C36">
        <w:rPr>
          <w:bCs/>
        </w:rPr>
        <w:t xml:space="preserve">. Essa variável busca representar a complexidade logística associada à entrega, uma vez que maiores distâncias tendem a aumentar o tempo de transporte, o número de etapas envolvidas e, consequentemente, o risco de atraso. Após o cálculo, </w:t>
      </w:r>
      <w:r>
        <w:rPr>
          <w:bCs/>
        </w:rPr>
        <w:t>as variáveis de</w:t>
      </w:r>
      <w:r w:rsidRPr="00D12C36">
        <w:rPr>
          <w:bCs/>
        </w:rPr>
        <w:t xml:space="preserve"> coordenadas foram removidas para reduzir a dimensionalidade do conjunto de dados.</w:t>
      </w:r>
    </w:p>
    <w:p w14:paraId="477A7E1A" w14:textId="77777777" w:rsidR="00DE50D0" w:rsidRPr="00D12C36" w:rsidRDefault="00DE50D0" w:rsidP="00DE50D0">
      <w:pPr>
        <w:spacing w:line="360" w:lineRule="auto"/>
        <w:ind w:firstLine="708"/>
        <w:rPr>
          <w:bCs/>
        </w:rPr>
      </w:pPr>
    </w:p>
    <w:p w14:paraId="414476D3" w14:textId="77777777" w:rsidR="00DE50D0" w:rsidRPr="003A2E84" w:rsidRDefault="00DE50D0" w:rsidP="00DE50D0">
      <w:pPr>
        <w:spacing w:line="360" w:lineRule="auto"/>
        <w:rPr>
          <w:b/>
        </w:rPr>
      </w:pPr>
      <w:r w:rsidRPr="003A2E84">
        <w:rPr>
          <w:b/>
        </w:rPr>
        <w:t>Variáveis Temporais de Processamento</w:t>
      </w:r>
    </w:p>
    <w:p w14:paraId="7A8F4C26" w14:textId="77777777" w:rsidR="00DE50D0" w:rsidRPr="00D12C36" w:rsidRDefault="00DE50D0" w:rsidP="00DE50D0">
      <w:pPr>
        <w:pStyle w:val="PargrafodaLista"/>
        <w:spacing w:line="360" w:lineRule="auto"/>
        <w:ind w:left="360"/>
        <w:rPr>
          <w:b/>
        </w:rPr>
      </w:pPr>
    </w:p>
    <w:p w14:paraId="6669434A" w14:textId="77777777" w:rsidR="00DE50D0" w:rsidRPr="00D12C36" w:rsidRDefault="00DE50D0" w:rsidP="001C0E43">
      <w:pPr>
        <w:spacing w:line="360" w:lineRule="auto"/>
        <w:ind w:firstLine="708"/>
        <w:rPr>
          <w:bCs/>
        </w:rPr>
      </w:pPr>
      <w:r w:rsidRPr="00D12C36">
        <w:rPr>
          <w:bCs/>
        </w:rPr>
        <w:t>Foram criadas variáveis para capturar intervalos críticos do fluxo operacional:</w:t>
      </w:r>
    </w:p>
    <w:p w14:paraId="6F4766E4" w14:textId="04B18B7E" w:rsidR="00DE50D0" w:rsidRPr="00D12C36" w:rsidRDefault="00DE50D0" w:rsidP="001C0E43">
      <w:pPr>
        <w:spacing w:line="360" w:lineRule="auto"/>
        <w:rPr>
          <w:bCs/>
        </w:rPr>
      </w:pPr>
      <w:r w:rsidRPr="00B7723E">
        <w:rPr>
          <w:rFonts w:ascii="Consolas" w:hAnsi="Consolas"/>
          <w:bCs/>
        </w:rPr>
        <w:lastRenderedPageBreak/>
        <w:t>order_purchased_to_approved</w:t>
      </w:r>
      <w:r w:rsidRPr="00D12C36">
        <w:rPr>
          <w:bCs/>
        </w:rPr>
        <w:t>: Número de dias entre a compra e a aprovação do pedido, representando possíveis atrasos no processamento do pagamento ou validações internas.</w:t>
      </w:r>
    </w:p>
    <w:p w14:paraId="21432015" w14:textId="1B6B272D" w:rsidR="00DE50D0" w:rsidRPr="00D12C36" w:rsidRDefault="00DE50D0" w:rsidP="001C0E43">
      <w:pPr>
        <w:spacing w:line="360" w:lineRule="auto"/>
        <w:rPr>
          <w:bCs/>
        </w:rPr>
      </w:pPr>
      <w:r w:rsidRPr="00B7723E">
        <w:rPr>
          <w:rFonts w:ascii="Consolas" w:hAnsi="Consolas"/>
          <w:bCs/>
        </w:rPr>
        <w:t>order_approved_to_delivered_to_carrier</w:t>
      </w:r>
      <w:r w:rsidRPr="00D12C36">
        <w:rPr>
          <w:bCs/>
        </w:rPr>
        <w:t>: Número de dias entre a aprovação e a entrega à transportadora, refletindo a eficiência operacional do vendedor no preparo e despacho do pedido.</w:t>
      </w:r>
    </w:p>
    <w:p w14:paraId="273284CC" w14:textId="148107B1" w:rsidR="00DE50D0" w:rsidRPr="00D12C36" w:rsidRDefault="00DE50D0" w:rsidP="001C0E43">
      <w:pPr>
        <w:spacing w:line="360" w:lineRule="auto"/>
        <w:rPr>
          <w:bCs/>
        </w:rPr>
      </w:pPr>
      <w:r w:rsidRPr="00B7723E">
        <w:rPr>
          <w:rFonts w:ascii="Consolas" w:hAnsi="Consolas"/>
          <w:bCs/>
        </w:rPr>
        <w:t>lead_time</w:t>
      </w:r>
      <w:r w:rsidRPr="00D12C36">
        <w:rPr>
          <w:bCs/>
        </w:rPr>
        <w:t xml:space="preserve">: Prazo total previsto para entrega, calculado como a diferença entre a data estimada de entrega e a data da compra. Esta variável reflete a expectativa criada para o cliente. </w:t>
      </w:r>
    </w:p>
    <w:p w14:paraId="3226484E" w14:textId="796F1745" w:rsidR="00DE50D0" w:rsidRDefault="00DE50D0" w:rsidP="00B7723E">
      <w:pPr>
        <w:spacing w:line="360" w:lineRule="auto"/>
        <w:ind w:firstLine="708"/>
        <w:rPr>
          <w:bCs/>
        </w:rPr>
      </w:pPr>
      <w:r w:rsidRPr="00D12C36">
        <w:rPr>
          <w:bCs/>
        </w:rPr>
        <w:t>Durante a análise exploratória, foram identificados e removidos registros com valores negativos nessas variáveis temporais, pois indicavam inconsistências</w:t>
      </w:r>
      <w:r>
        <w:rPr>
          <w:bCs/>
        </w:rPr>
        <w:t xml:space="preserve">, </w:t>
      </w:r>
      <w:r w:rsidRPr="00D12C36">
        <w:rPr>
          <w:bCs/>
        </w:rPr>
        <w:t>ex</w:t>
      </w:r>
      <w:r w:rsidR="00FF1DCF">
        <w:rPr>
          <w:bCs/>
        </w:rPr>
        <w:t>emplo</w:t>
      </w:r>
      <w:r w:rsidRPr="00D12C36">
        <w:rPr>
          <w:bCs/>
        </w:rPr>
        <w:t>: entrega à transportadora antes da aprovação</w:t>
      </w:r>
      <w:r>
        <w:rPr>
          <w:bCs/>
        </w:rPr>
        <w:t>.</w:t>
      </w:r>
      <w:r w:rsidRPr="00D12C36">
        <w:rPr>
          <w:bCs/>
        </w:rPr>
        <w:t xml:space="preserve"> </w:t>
      </w:r>
      <w:r>
        <w:rPr>
          <w:bCs/>
        </w:rPr>
        <w:t>Já que podem s</w:t>
      </w:r>
      <w:r w:rsidRPr="00D12C36">
        <w:rPr>
          <w:bCs/>
        </w:rPr>
        <w:t>e</w:t>
      </w:r>
      <w:r>
        <w:rPr>
          <w:bCs/>
        </w:rPr>
        <w:t>r erros de</w:t>
      </w:r>
      <w:r w:rsidRPr="00D12C36">
        <w:rPr>
          <w:bCs/>
        </w:rPr>
        <w:t xml:space="preserve"> registro que poderiam introduzir ruído nos modelos.</w:t>
      </w:r>
    </w:p>
    <w:p w14:paraId="43FFB718" w14:textId="77777777" w:rsidR="004A2FD7" w:rsidRDefault="004A2FD7" w:rsidP="00DE50D0">
      <w:pPr>
        <w:spacing w:line="360" w:lineRule="auto"/>
        <w:rPr>
          <w:bCs/>
        </w:rPr>
      </w:pPr>
    </w:p>
    <w:p w14:paraId="01B0AC69" w14:textId="77777777" w:rsidR="00DE50D0" w:rsidRPr="00D12C36" w:rsidRDefault="00DE50D0" w:rsidP="00DE50D0">
      <w:pPr>
        <w:spacing w:line="360" w:lineRule="auto"/>
        <w:rPr>
          <w:b/>
        </w:rPr>
      </w:pPr>
      <w:r w:rsidRPr="00D12C36">
        <w:rPr>
          <w:b/>
        </w:rPr>
        <w:t>Variáveis de Desempenho Histórico e Estruturais</w:t>
      </w:r>
    </w:p>
    <w:p w14:paraId="71D2E3FA" w14:textId="77777777" w:rsidR="00DE50D0" w:rsidRPr="00D12C36" w:rsidRDefault="00DE50D0" w:rsidP="00DE50D0">
      <w:pPr>
        <w:spacing w:line="360" w:lineRule="auto"/>
        <w:ind w:firstLine="708"/>
        <w:rPr>
          <w:bCs/>
        </w:rPr>
      </w:pPr>
    </w:p>
    <w:p w14:paraId="08949ECB" w14:textId="06B40D09" w:rsidR="00406F43" w:rsidRDefault="00DE50D0" w:rsidP="00406F43">
      <w:pPr>
        <w:spacing w:line="360" w:lineRule="auto"/>
        <w:ind w:firstLine="708"/>
        <w:rPr>
          <w:bCs/>
        </w:rPr>
      </w:pPr>
      <w:r w:rsidRPr="00B7723E">
        <w:rPr>
          <w:rFonts w:ascii="Consolas" w:hAnsi="Consolas"/>
          <w:bCs/>
        </w:rPr>
        <w:t>freight_ratio</w:t>
      </w:r>
      <w:r w:rsidRPr="00D12C36">
        <w:rPr>
          <w:bCs/>
        </w:rPr>
        <w:t xml:space="preserve">: Razão entre o valor total do frete e o valor total dos produtos no pedido. </w:t>
      </w:r>
      <w:r>
        <w:rPr>
          <w:bCs/>
        </w:rPr>
        <w:t>Essa métrica foi criada, pois p</w:t>
      </w:r>
      <w:r w:rsidRPr="00D12C36">
        <w:rPr>
          <w:bCs/>
        </w:rPr>
        <w:t xml:space="preserve">edidos com uma proporção de frete relativamente baixa podem receber menor prioridade logística ou </w:t>
      </w:r>
      <w:r>
        <w:rPr>
          <w:bCs/>
        </w:rPr>
        <w:t xml:space="preserve">a </w:t>
      </w:r>
      <w:r w:rsidRPr="00D12C36">
        <w:rPr>
          <w:bCs/>
        </w:rPr>
        <w:t>margens operacionais reduzidas, potencialmente elevando o risco de atraso.</w:t>
      </w:r>
    </w:p>
    <w:p w14:paraId="69451F15" w14:textId="77777777" w:rsidR="00B7723E" w:rsidRDefault="00B7723E" w:rsidP="00406F43">
      <w:pPr>
        <w:spacing w:line="360" w:lineRule="auto"/>
        <w:ind w:firstLine="708"/>
        <w:rPr>
          <w:bCs/>
        </w:rPr>
      </w:pPr>
    </w:p>
    <w:p w14:paraId="1E553B32" w14:textId="0236BA45" w:rsidR="00DE50D0" w:rsidRPr="00406F43" w:rsidRDefault="00DE50D0" w:rsidP="00913926">
      <w:pPr>
        <w:spacing w:line="360" w:lineRule="auto"/>
        <w:rPr>
          <w:bCs/>
        </w:rPr>
      </w:pPr>
      <w:r w:rsidRPr="003A2E84">
        <w:rPr>
          <w:b/>
        </w:rPr>
        <w:t>Variáveis de Sazonalidade e Temporalidade</w:t>
      </w:r>
    </w:p>
    <w:p w14:paraId="46CCB133" w14:textId="77777777" w:rsidR="00DE50D0" w:rsidRPr="003A2E84" w:rsidRDefault="00DE50D0" w:rsidP="00DE50D0">
      <w:pPr>
        <w:spacing w:line="360" w:lineRule="auto"/>
        <w:ind w:firstLine="708"/>
        <w:rPr>
          <w:bCs/>
        </w:rPr>
      </w:pPr>
    </w:p>
    <w:p w14:paraId="35B6C8AB" w14:textId="22EA84FF" w:rsidR="00DE50D0" w:rsidRPr="00D12C36" w:rsidRDefault="00DE50D0" w:rsidP="00DE50D0">
      <w:pPr>
        <w:spacing w:line="360" w:lineRule="auto"/>
        <w:ind w:firstLine="708"/>
        <w:rPr>
          <w:bCs/>
        </w:rPr>
      </w:pPr>
      <w:r w:rsidRPr="00B7723E">
        <w:rPr>
          <w:rFonts w:ascii="Consolas" w:hAnsi="Consolas"/>
          <w:bCs/>
        </w:rPr>
        <w:t>purchase_weekday</w:t>
      </w:r>
      <w:r w:rsidRPr="00870C22">
        <w:rPr>
          <w:bCs/>
        </w:rPr>
        <w:t>:</w:t>
      </w:r>
      <w:r w:rsidRPr="00D12C36">
        <w:rPr>
          <w:bCs/>
        </w:rPr>
        <w:t xml:space="preserve"> Dia da semana da compra (0=Segunda, 6=Domingo), utilizada para identificar padrões de atraso associados a dias de maior volume ou menor capacidade operacional.</w:t>
      </w:r>
    </w:p>
    <w:p w14:paraId="2AE448F7" w14:textId="39C6FC6C" w:rsidR="00BE56F8" w:rsidRDefault="00DE50D0" w:rsidP="00305EB3">
      <w:pPr>
        <w:spacing w:line="360" w:lineRule="auto"/>
        <w:ind w:firstLine="708"/>
        <w:rPr>
          <w:bCs/>
        </w:rPr>
      </w:pPr>
      <w:r w:rsidRPr="00B7723E">
        <w:rPr>
          <w:rFonts w:ascii="Consolas" w:hAnsi="Consolas"/>
          <w:bCs/>
        </w:rPr>
        <w:t>purchase_month</w:t>
      </w:r>
      <w:r w:rsidRPr="00870C22">
        <w:rPr>
          <w:bCs/>
        </w:rPr>
        <w:t>:</w:t>
      </w:r>
      <w:r w:rsidRPr="00D12C36">
        <w:rPr>
          <w:bCs/>
        </w:rPr>
        <w:t xml:space="preserve"> Mês da compra, criada para capturar efeitos sazonais como períodos promocionais</w:t>
      </w:r>
      <w:r>
        <w:rPr>
          <w:bCs/>
        </w:rPr>
        <w:t xml:space="preserve">, </w:t>
      </w:r>
      <w:r w:rsidRPr="00D12C36">
        <w:rPr>
          <w:bCs/>
        </w:rPr>
        <w:t xml:space="preserve">ex.: </w:t>
      </w:r>
      <w:r w:rsidRPr="001A394E">
        <w:rPr>
          <w:bCs/>
          <w:i/>
          <w:iCs/>
        </w:rPr>
        <w:t>Black Friday</w:t>
      </w:r>
      <w:r w:rsidRPr="00D12C36">
        <w:rPr>
          <w:bCs/>
        </w:rPr>
        <w:t xml:space="preserve">, feriados e variações climáticas que impactam </w:t>
      </w:r>
      <w:r>
        <w:rPr>
          <w:bCs/>
        </w:rPr>
        <w:t>na operação.</w:t>
      </w:r>
    </w:p>
    <w:p w14:paraId="4422E04E" w14:textId="77777777" w:rsidR="00B7723E" w:rsidRDefault="00B7723E" w:rsidP="00141E3B">
      <w:pPr>
        <w:spacing w:line="360" w:lineRule="auto"/>
        <w:rPr>
          <w:bCs/>
        </w:rPr>
      </w:pPr>
    </w:p>
    <w:p w14:paraId="3201BC6D" w14:textId="77777777" w:rsidR="00141E3B" w:rsidRDefault="00141E3B" w:rsidP="00141E3B">
      <w:pPr>
        <w:spacing w:line="360" w:lineRule="auto"/>
        <w:rPr>
          <w:bCs/>
        </w:rPr>
      </w:pPr>
    </w:p>
    <w:p w14:paraId="19D73DFB" w14:textId="77777777" w:rsidR="00141E3B" w:rsidRDefault="00141E3B" w:rsidP="00141E3B">
      <w:pPr>
        <w:spacing w:line="360" w:lineRule="auto"/>
        <w:rPr>
          <w:bCs/>
        </w:rPr>
      </w:pPr>
    </w:p>
    <w:p w14:paraId="2C68B6A2" w14:textId="77777777" w:rsidR="00141E3B" w:rsidRDefault="00141E3B" w:rsidP="00141E3B">
      <w:pPr>
        <w:spacing w:line="360" w:lineRule="auto"/>
        <w:rPr>
          <w:bCs/>
        </w:rPr>
      </w:pPr>
    </w:p>
    <w:p w14:paraId="6E697B75" w14:textId="77777777" w:rsidR="00141E3B" w:rsidRDefault="00141E3B" w:rsidP="00141E3B">
      <w:pPr>
        <w:spacing w:line="360" w:lineRule="auto"/>
        <w:rPr>
          <w:bCs/>
        </w:rPr>
      </w:pPr>
    </w:p>
    <w:p w14:paraId="50134EE7" w14:textId="77777777" w:rsidR="00141E3B" w:rsidRDefault="00141E3B" w:rsidP="00141E3B">
      <w:pPr>
        <w:spacing w:line="360" w:lineRule="auto"/>
        <w:rPr>
          <w:bCs/>
        </w:rPr>
      </w:pPr>
    </w:p>
    <w:p w14:paraId="74A7C5D3" w14:textId="77777777" w:rsidR="00141E3B" w:rsidRDefault="00141E3B" w:rsidP="00141E3B">
      <w:pPr>
        <w:spacing w:line="360" w:lineRule="auto"/>
        <w:rPr>
          <w:bCs/>
        </w:rPr>
      </w:pPr>
    </w:p>
    <w:p w14:paraId="070AACDE" w14:textId="77777777" w:rsidR="00141E3B" w:rsidRDefault="00141E3B" w:rsidP="00141E3B">
      <w:pPr>
        <w:spacing w:line="360" w:lineRule="auto"/>
        <w:rPr>
          <w:bCs/>
        </w:rPr>
      </w:pPr>
    </w:p>
    <w:p w14:paraId="05B9BB9E" w14:textId="257F9C6F" w:rsidR="00DE50D0" w:rsidRPr="00D12C36" w:rsidRDefault="00DE50D0" w:rsidP="00DE50D0">
      <w:pPr>
        <w:rPr>
          <w:b/>
        </w:rPr>
      </w:pPr>
      <w:r w:rsidRPr="002B7855">
        <w:rPr>
          <w:rFonts w:ascii="Calibri" w:hAnsi="Calibri" w:cs="Calibri"/>
          <w:color w:val="000000"/>
        </w:rPr>
        <w:lastRenderedPageBreak/>
        <w:t xml:space="preserve">Tabela </w:t>
      </w:r>
      <w:r w:rsidR="00BF0A7A">
        <w:rPr>
          <w:rFonts w:ascii="Calibri" w:hAnsi="Calibri" w:cs="Calibri"/>
          <w:color w:val="000000"/>
        </w:rPr>
        <w:t>3</w:t>
      </w:r>
      <w:r>
        <w:rPr>
          <w:rFonts w:ascii="Calibri" w:hAnsi="Calibri" w:cs="Calibri"/>
          <w:color w:val="000000"/>
        </w:rPr>
        <w:t xml:space="preserve">. </w:t>
      </w:r>
      <w:r w:rsidRPr="00D12C36">
        <w:rPr>
          <w:rFonts w:ascii="Calibri" w:hAnsi="Calibri" w:cs="Calibri"/>
          <w:color w:val="000000"/>
        </w:rPr>
        <w:t>Variáveis Derivadas e Descrição</w:t>
      </w:r>
    </w:p>
    <w:tbl>
      <w:tblPr>
        <w:tblW w:w="8780" w:type="dxa"/>
        <w:tblCellMar>
          <w:left w:w="70" w:type="dxa"/>
          <w:right w:w="70" w:type="dxa"/>
        </w:tblCellMar>
        <w:tblLook w:val="04A0" w:firstRow="1" w:lastRow="0" w:firstColumn="1" w:lastColumn="0" w:noHBand="0" w:noVBand="1"/>
      </w:tblPr>
      <w:tblGrid>
        <w:gridCol w:w="4066"/>
        <w:gridCol w:w="4714"/>
      </w:tblGrid>
      <w:tr w:rsidR="00DE50D0" w:rsidRPr="00204E83" w14:paraId="3E71DA66" w14:textId="77777777" w:rsidTr="00560485">
        <w:trPr>
          <w:trHeight w:val="300"/>
        </w:trPr>
        <w:tc>
          <w:tcPr>
            <w:tcW w:w="4066" w:type="dxa"/>
            <w:tcBorders>
              <w:top w:val="single" w:sz="4" w:space="0" w:color="auto"/>
              <w:bottom w:val="single" w:sz="4" w:space="0" w:color="auto"/>
            </w:tcBorders>
            <w:vAlign w:val="center"/>
            <w:hideMark/>
          </w:tcPr>
          <w:p w14:paraId="415F5D23" w14:textId="77777777" w:rsidR="00DE50D0" w:rsidRPr="00943293" w:rsidRDefault="00DE50D0" w:rsidP="00943293">
            <w:pPr>
              <w:jc w:val="left"/>
              <w:rPr>
                <w:color w:val="000000"/>
              </w:rPr>
            </w:pPr>
            <w:r w:rsidRPr="00943293">
              <w:rPr>
                <w:color w:val="000000"/>
              </w:rPr>
              <w:t>Variável</w:t>
            </w:r>
          </w:p>
        </w:tc>
        <w:tc>
          <w:tcPr>
            <w:tcW w:w="4714" w:type="dxa"/>
            <w:tcBorders>
              <w:top w:val="single" w:sz="4" w:space="0" w:color="auto"/>
              <w:bottom w:val="single" w:sz="4" w:space="0" w:color="auto"/>
            </w:tcBorders>
            <w:vAlign w:val="center"/>
            <w:hideMark/>
          </w:tcPr>
          <w:p w14:paraId="0284DF29" w14:textId="77777777" w:rsidR="00DE50D0" w:rsidRPr="00943293" w:rsidRDefault="00DE50D0" w:rsidP="00943293">
            <w:pPr>
              <w:jc w:val="center"/>
              <w:rPr>
                <w:color w:val="000000"/>
              </w:rPr>
            </w:pPr>
            <w:r w:rsidRPr="00943293">
              <w:rPr>
                <w:color w:val="000000"/>
              </w:rPr>
              <w:t>Descrição</w:t>
            </w:r>
          </w:p>
        </w:tc>
      </w:tr>
      <w:tr w:rsidR="00DE50D0" w:rsidRPr="00204E83" w14:paraId="1DA8221E" w14:textId="77777777" w:rsidTr="00560485">
        <w:trPr>
          <w:trHeight w:val="600"/>
        </w:trPr>
        <w:tc>
          <w:tcPr>
            <w:tcW w:w="4066" w:type="dxa"/>
            <w:tcBorders>
              <w:top w:val="single" w:sz="4" w:space="0" w:color="auto"/>
            </w:tcBorders>
            <w:shd w:val="clear" w:color="000000" w:fill="FFFFFF"/>
            <w:vAlign w:val="center"/>
            <w:hideMark/>
          </w:tcPr>
          <w:p w14:paraId="30D43EDE" w14:textId="77777777" w:rsidR="00DE50D0" w:rsidRPr="00943293" w:rsidRDefault="00DE50D0" w:rsidP="00943293">
            <w:pPr>
              <w:jc w:val="left"/>
              <w:rPr>
                <w:color w:val="000000"/>
              </w:rPr>
            </w:pPr>
            <w:r w:rsidRPr="00943293">
              <w:rPr>
                <w:color w:val="000000"/>
              </w:rPr>
              <w:t>distance_km</w:t>
            </w:r>
          </w:p>
        </w:tc>
        <w:tc>
          <w:tcPr>
            <w:tcW w:w="4714" w:type="dxa"/>
            <w:tcBorders>
              <w:top w:val="single" w:sz="4" w:space="0" w:color="auto"/>
            </w:tcBorders>
            <w:shd w:val="clear" w:color="000000" w:fill="FFFFFF"/>
            <w:vAlign w:val="center"/>
            <w:hideMark/>
          </w:tcPr>
          <w:p w14:paraId="597CA3E3" w14:textId="77777777" w:rsidR="00DE50D0" w:rsidRPr="00943293" w:rsidRDefault="00DE50D0" w:rsidP="00943293">
            <w:pPr>
              <w:jc w:val="center"/>
              <w:rPr>
                <w:color w:val="000000"/>
              </w:rPr>
            </w:pPr>
            <w:r w:rsidRPr="00943293">
              <w:rPr>
                <w:color w:val="000000"/>
              </w:rPr>
              <w:t>Distância aproximada em quilômetros entre vendedor e cliente.</w:t>
            </w:r>
          </w:p>
        </w:tc>
      </w:tr>
      <w:tr w:rsidR="00DE50D0" w:rsidRPr="00204E83" w14:paraId="265E28CC" w14:textId="77777777" w:rsidTr="00560485">
        <w:trPr>
          <w:trHeight w:val="1020"/>
        </w:trPr>
        <w:tc>
          <w:tcPr>
            <w:tcW w:w="4066" w:type="dxa"/>
            <w:shd w:val="clear" w:color="000000" w:fill="FFFFFF"/>
            <w:vAlign w:val="center"/>
            <w:hideMark/>
          </w:tcPr>
          <w:p w14:paraId="5631ACE4" w14:textId="77777777" w:rsidR="00DE50D0" w:rsidRPr="00943293" w:rsidRDefault="00DE50D0" w:rsidP="00943293">
            <w:pPr>
              <w:jc w:val="left"/>
              <w:rPr>
                <w:color w:val="000000"/>
              </w:rPr>
            </w:pPr>
            <w:r w:rsidRPr="00943293">
              <w:rPr>
                <w:color w:val="000000"/>
              </w:rPr>
              <w:t>order_purchased_to_approved</w:t>
            </w:r>
          </w:p>
        </w:tc>
        <w:tc>
          <w:tcPr>
            <w:tcW w:w="4714" w:type="dxa"/>
            <w:shd w:val="clear" w:color="000000" w:fill="FFFFFF"/>
            <w:vAlign w:val="center"/>
            <w:hideMark/>
          </w:tcPr>
          <w:p w14:paraId="4AC2986B" w14:textId="77777777" w:rsidR="00DE50D0" w:rsidRPr="00943293" w:rsidRDefault="00DE50D0" w:rsidP="00943293">
            <w:pPr>
              <w:jc w:val="center"/>
              <w:rPr>
                <w:color w:val="000000"/>
              </w:rPr>
            </w:pPr>
            <w:r w:rsidRPr="00943293">
              <w:rPr>
                <w:color w:val="000000"/>
              </w:rPr>
              <w:t>Tempo em dias entre a compra e a aprovação do pedido</w:t>
            </w:r>
          </w:p>
        </w:tc>
      </w:tr>
      <w:tr w:rsidR="00DE50D0" w:rsidRPr="00204E83" w14:paraId="12EED747" w14:textId="77777777" w:rsidTr="00560485">
        <w:trPr>
          <w:trHeight w:val="1020"/>
        </w:trPr>
        <w:tc>
          <w:tcPr>
            <w:tcW w:w="4066" w:type="dxa"/>
            <w:shd w:val="clear" w:color="000000" w:fill="FFFFFF"/>
            <w:vAlign w:val="center"/>
            <w:hideMark/>
          </w:tcPr>
          <w:p w14:paraId="054FF17B" w14:textId="77777777" w:rsidR="00DE50D0" w:rsidRPr="001C1655" w:rsidRDefault="00DE50D0" w:rsidP="00943293">
            <w:pPr>
              <w:jc w:val="left"/>
              <w:rPr>
                <w:color w:val="000000"/>
                <w:lang w:val="en-US"/>
              </w:rPr>
            </w:pPr>
            <w:r w:rsidRPr="001C1655">
              <w:rPr>
                <w:color w:val="000000"/>
                <w:lang w:val="en-US"/>
              </w:rPr>
              <w:t>order_approved_to_delivered_to_carrier</w:t>
            </w:r>
          </w:p>
        </w:tc>
        <w:tc>
          <w:tcPr>
            <w:tcW w:w="4714" w:type="dxa"/>
            <w:shd w:val="clear" w:color="000000" w:fill="FFFFFF"/>
            <w:vAlign w:val="center"/>
            <w:hideMark/>
          </w:tcPr>
          <w:p w14:paraId="66EFA737" w14:textId="77777777" w:rsidR="00DE50D0" w:rsidRPr="00943293" w:rsidRDefault="00DE50D0" w:rsidP="00943293">
            <w:pPr>
              <w:jc w:val="center"/>
              <w:rPr>
                <w:color w:val="000000"/>
              </w:rPr>
            </w:pPr>
            <w:r w:rsidRPr="00943293">
              <w:rPr>
                <w:color w:val="000000"/>
              </w:rPr>
              <w:t>Tempo em dias entre a aprovação do pedido e a entrega à transportadora</w:t>
            </w:r>
          </w:p>
        </w:tc>
      </w:tr>
      <w:tr w:rsidR="00DE50D0" w:rsidRPr="00204E83" w14:paraId="2C82A135" w14:textId="77777777" w:rsidTr="00560485">
        <w:trPr>
          <w:trHeight w:val="600"/>
        </w:trPr>
        <w:tc>
          <w:tcPr>
            <w:tcW w:w="4066" w:type="dxa"/>
            <w:shd w:val="clear" w:color="000000" w:fill="FFFFFF"/>
            <w:vAlign w:val="center"/>
            <w:hideMark/>
          </w:tcPr>
          <w:p w14:paraId="6FC580A7" w14:textId="77777777" w:rsidR="00DE50D0" w:rsidRPr="00943293" w:rsidRDefault="00DE50D0" w:rsidP="00943293">
            <w:pPr>
              <w:jc w:val="left"/>
              <w:rPr>
                <w:color w:val="000000"/>
              </w:rPr>
            </w:pPr>
            <w:r w:rsidRPr="00943293">
              <w:rPr>
                <w:color w:val="000000"/>
              </w:rPr>
              <w:t>lead_time</w:t>
            </w:r>
          </w:p>
        </w:tc>
        <w:tc>
          <w:tcPr>
            <w:tcW w:w="4714" w:type="dxa"/>
            <w:shd w:val="clear" w:color="000000" w:fill="FFFFFF"/>
            <w:vAlign w:val="center"/>
            <w:hideMark/>
          </w:tcPr>
          <w:p w14:paraId="06E579E9" w14:textId="77777777" w:rsidR="00DE50D0" w:rsidRPr="00943293" w:rsidRDefault="00DE50D0" w:rsidP="00943293">
            <w:pPr>
              <w:jc w:val="center"/>
              <w:rPr>
                <w:color w:val="000000"/>
              </w:rPr>
            </w:pPr>
            <w:r w:rsidRPr="00943293">
              <w:rPr>
                <w:color w:val="000000"/>
              </w:rPr>
              <w:t>Tempo total estimado de entrega em dias, informado ao cliente</w:t>
            </w:r>
          </w:p>
        </w:tc>
      </w:tr>
      <w:tr w:rsidR="00DE50D0" w:rsidRPr="00204E83" w14:paraId="2274B350" w14:textId="77777777" w:rsidTr="00560485">
        <w:trPr>
          <w:trHeight w:val="600"/>
        </w:trPr>
        <w:tc>
          <w:tcPr>
            <w:tcW w:w="4066" w:type="dxa"/>
            <w:shd w:val="clear" w:color="000000" w:fill="FFFFFF"/>
            <w:vAlign w:val="center"/>
            <w:hideMark/>
          </w:tcPr>
          <w:p w14:paraId="399E0D61" w14:textId="77777777" w:rsidR="00DE50D0" w:rsidRPr="00943293" w:rsidRDefault="00DE50D0" w:rsidP="00943293">
            <w:pPr>
              <w:jc w:val="left"/>
              <w:rPr>
                <w:color w:val="000000"/>
              </w:rPr>
            </w:pPr>
            <w:r w:rsidRPr="00943293">
              <w:rPr>
                <w:color w:val="000000"/>
              </w:rPr>
              <w:t>freight_ratio</w:t>
            </w:r>
          </w:p>
        </w:tc>
        <w:tc>
          <w:tcPr>
            <w:tcW w:w="4714" w:type="dxa"/>
            <w:shd w:val="clear" w:color="000000" w:fill="FFFFFF"/>
            <w:vAlign w:val="center"/>
            <w:hideMark/>
          </w:tcPr>
          <w:p w14:paraId="7F740F1C" w14:textId="77777777" w:rsidR="00DE50D0" w:rsidRPr="00943293" w:rsidRDefault="00DE50D0" w:rsidP="00943293">
            <w:pPr>
              <w:jc w:val="center"/>
              <w:rPr>
                <w:color w:val="000000"/>
              </w:rPr>
            </w:pPr>
            <w:r w:rsidRPr="00943293">
              <w:rPr>
                <w:color w:val="000000"/>
              </w:rPr>
              <w:t>Razão entre o valor total do frete e o valor total do pedido</w:t>
            </w:r>
          </w:p>
        </w:tc>
      </w:tr>
      <w:tr w:rsidR="00DE50D0" w:rsidRPr="00204E83" w14:paraId="45802615" w14:textId="77777777" w:rsidTr="00560485">
        <w:trPr>
          <w:trHeight w:val="765"/>
        </w:trPr>
        <w:tc>
          <w:tcPr>
            <w:tcW w:w="4066" w:type="dxa"/>
            <w:shd w:val="clear" w:color="000000" w:fill="FFFFFF"/>
            <w:vAlign w:val="center"/>
            <w:hideMark/>
          </w:tcPr>
          <w:p w14:paraId="720FCD90" w14:textId="77777777" w:rsidR="00DE50D0" w:rsidRPr="00943293" w:rsidRDefault="00DE50D0" w:rsidP="00943293">
            <w:pPr>
              <w:jc w:val="left"/>
              <w:rPr>
                <w:color w:val="000000"/>
              </w:rPr>
            </w:pPr>
            <w:r w:rsidRPr="00943293">
              <w:rPr>
                <w:color w:val="000000"/>
              </w:rPr>
              <w:t>purchase_weekday</w:t>
            </w:r>
          </w:p>
        </w:tc>
        <w:tc>
          <w:tcPr>
            <w:tcW w:w="4714" w:type="dxa"/>
            <w:shd w:val="clear" w:color="000000" w:fill="FFFFFF"/>
            <w:vAlign w:val="center"/>
            <w:hideMark/>
          </w:tcPr>
          <w:p w14:paraId="634E14C8" w14:textId="77777777" w:rsidR="00DE50D0" w:rsidRPr="00943293" w:rsidRDefault="00DE50D0" w:rsidP="00943293">
            <w:pPr>
              <w:jc w:val="center"/>
              <w:rPr>
                <w:color w:val="000000"/>
              </w:rPr>
            </w:pPr>
            <w:r w:rsidRPr="00943293">
              <w:rPr>
                <w:color w:val="000000"/>
              </w:rPr>
              <w:t xml:space="preserve">Dia da semana em que a compra foi realizada </w:t>
            </w:r>
            <w:r w:rsidRPr="00943293">
              <w:rPr>
                <w:color w:val="000000"/>
              </w:rPr>
              <w:br/>
              <w:t>0 = segunda-feira</w:t>
            </w:r>
          </w:p>
        </w:tc>
      </w:tr>
      <w:tr w:rsidR="00DE50D0" w:rsidRPr="00204E83" w14:paraId="6FEF0E41" w14:textId="77777777" w:rsidTr="00560485">
        <w:trPr>
          <w:trHeight w:val="510"/>
        </w:trPr>
        <w:tc>
          <w:tcPr>
            <w:tcW w:w="4066" w:type="dxa"/>
            <w:tcBorders>
              <w:bottom w:val="single" w:sz="4" w:space="0" w:color="auto"/>
            </w:tcBorders>
            <w:shd w:val="clear" w:color="000000" w:fill="FFFFFF"/>
            <w:vAlign w:val="center"/>
            <w:hideMark/>
          </w:tcPr>
          <w:p w14:paraId="6041BCE8" w14:textId="77777777" w:rsidR="00DE50D0" w:rsidRPr="00943293" w:rsidRDefault="00DE50D0" w:rsidP="00943293">
            <w:pPr>
              <w:jc w:val="left"/>
              <w:rPr>
                <w:color w:val="000000"/>
              </w:rPr>
            </w:pPr>
            <w:r w:rsidRPr="00943293">
              <w:rPr>
                <w:color w:val="000000"/>
              </w:rPr>
              <w:t>purchase_month</w:t>
            </w:r>
          </w:p>
        </w:tc>
        <w:tc>
          <w:tcPr>
            <w:tcW w:w="4714" w:type="dxa"/>
            <w:tcBorders>
              <w:bottom w:val="single" w:sz="4" w:space="0" w:color="auto"/>
            </w:tcBorders>
            <w:shd w:val="clear" w:color="000000" w:fill="FFFFFF"/>
            <w:vAlign w:val="center"/>
            <w:hideMark/>
          </w:tcPr>
          <w:p w14:paraId="54F902D8" w14:textId="77777777" w:rsidR="00DE50D0" w:rsidRPr="00943293" w:rsidRDefault="00DE50D0" w:rsidP="00943293">
            <w:pPr>
              <w:jc w:val="center"/>
              <w:rPr>
                <w:color w:val="000000"/>
              </w:rPr>
            </w:pPr>
            <w:r w:rsidRPr="00943293">
              <w:rPr>
                <w:color w:val="000000"/>
              </w:rPr>
              <w:t>Mês em que a compra foi realizada</w:t>
            </w:r>
          </w:p>
        </w:tc>
      </w:tr>
    </w:tbl>
    <w:p w14:paraId="4102C222" w14:textId="7A510FBC" w:rsidR="00DE50D0" w:rsidRDefault="00DE50D0" w:rsidP="00DE50D0">
      <w:pPr>
        <w:rPr>
          <w:rFonts w:ascii="Calibri" w:hAnsi="Calibri" w:cs="Calibri"/>
          <w:color w:val="000000"/>
        </w:rPr>
      </w:pPr>
      <w:r>
        <w:rPr>
          <w:rFonts w:ascii="Calibri" w:hAnsi="Calibri" w:cs="Calibri"/>
          <w:color w:val="000000"/>
        </w:rPr>
        <w:t xml:space="preserve">Fonte: </w:t>
      </w:r>
      <w:r w:rsidR="007C45D5">
        <w:rPr>
          <w:rFonts w:ascii="Calibri" w:hAnsi="Calibri" w:cs="Calibri"/>
          <w:color w:val="000000"/>
        </w:rPr>
        <w:t>Resultados originais da pesquisa</w:t>
      </w:r>
    </w:p>
    <w:p w14:paraId="6C766AA5" w14:textId="75517230" w:rsidR="00DE50D0" w:rsidRDefault="00DE50D0" w:rsidP="00DE50D0">
      <w:pPr>
        <w:spacing w:line="360" w:lineRule="auto"/>
        <w:rPr>
          <w:rFonts w:asciiTheme="minorHAnsi" w:hAnsiTheme="minorHAnsi" w:cstheme="minorBidi"/>
        </w:rPr>
      </w:pPr>
      <w:r>
        <w:rPr>
          <w:b/>
        </w:rPr>
        <w:fldChar w:fldCharType="begin"/>
      </w:r>
      <w:r>
        <w:rPr>
          <w:b/>
        </w:rPr>
        <w:instrText xml:space="preserve"> LINK Excel.Sheet.12 "Pasta1" "Planilha1!L1C1:L29C4" \a \f 5 \h  \* MERGEFORMAT </w:instrText>
      </w:r>
      <w:r>
        <w:rPr>
          <w:b/>
        </w:rPr>
        <w:fldChar w:fldCharType="separate"/>
      </w:r>
    </w:p>
    <w:p w14:paraId="15E620B9" w14:textId="77777777" w:rsidR="00DE50D0" w:rsidRDefault="00DE50D0" w:rsidP="00DE50D0">
      <w:pPr>
        <w:spacing w:line="360" w:lineRule="auto"/>
        <w:rPr>
          <w:b/>
        </w:rPr>
      </w:pPr>
      <w:r>
        <w:rPr>
          <w:b/>
        </w:rPr>
        <w:fldChar w:fldCharType="end"/>
      </w:r>
      <w:r w:rsidRPr="00C37FE6">
        <w:t xml:space="preserve"> </w:t>
      </w:r>
      <w:r w:rsidRPr="00C37FE6">
        <w:rPr>
          <w:b/>
        </w:rPr>
        <w:t>Análise Exploratória dos Dados</w:t>
      </w:r>
    </w:p>
    <w:p w14:paraId="38821886" w14:textId="77777777" w:rsidR="00DE50D0" w:rsidRDefault="00DE50D0" w:rsidP="00DE50D0">
      <w:pPr>
        <w:spacing w:line="360" w:lineRule="auto"/>
        <w:rPr>
          <w:b/>
        </w:rPr>
      </w:pPr>
    </w:p>
    <w:p w14:paraId="71F392CF" w14:textId="0C101BD5" w:rsidR="00DE50D0" w:rsidRDefault="00DE50D0" w:rsidP="00DE50D0">
      <w:pPr>
        <w:spacing w:line="360" w:lineRule="auto"/>
        <w:rPr>
          <w:bCs/>
        </w:rPr>
      </w:pPr>
      <w:r>
        <w:rPr>
          <w:b/>
        </w:rPr>
        <w:tab/>
      </w:r>
      <w:r w:rsidRPr="00EE4A2D">
        <w:rPr>
          <w:bCs/>
        </w:rPr>
        <w:t xml:space="preserve">A análise exploratória dos dados teve como objetivo compreender o comportamento das variáveis, identificar padrões associados à ocorrência de atrasos </w:t>
      </w:r>
      <w:r>
        <w:rPr>
          <w:bCs/>
        </w:rPr>
        <w:t xml:space="preserve">e </w:t>
      </w:r>
      <w:r w:rsidR="00332C69">
        <w:rPr>
          <w:bCs/>
        </w:rPr>
        <w:t>embasar</w:t>
      </w:r>
      <w:r w:rsidRPr="00EE4A2D">
        <w:rPr>
          <w:bCs/>
        </w:rPr>
        <w:t xml:space="preserve"> tecnicamente as decisões tomadas na etapa de modelagem. Foram analisadas variáveis numéricas e categórica</w:t>
      </w:r>
      <w:r>
        <w:rPr>
          <w:bCs/>
        </w:rPr>
        <w:t>s</w:t>
      </w:r>
      <w:r w:rsidRPr="00EE4A2D">
        <w:rPr>
          <w:bCs/>
        </w:rPr>
        <w:t>, utilizando estatísticas descritivas e visualizações gráficas.</w:t>
      </w:r>
    </w:p>
    <w:p w14:paraId="28541001" w14:textId="77777777" w:rsidR="00DE50D0" w:rsidRPr="00EE4A2D" w:rsidRDefault="00DE50D0" w:rsidP="00DE50D0">
      <w:pPr>
        <w:spacing w:line="360" w:lineRule="auto"/>
        <w:rPr>
          <w:bCs/>
        </w:rPr>
      </w:pPr>
      <w:r>
        <w:rPr>
          <w:bCs/>
        </w:rPr>
        <w:tab/>
      </w:r>
      <w:r w:rsidRPr="00EE4A2D">
        <w:rPr>
          <w:bCs/>
        </w:rPr>
        <w:t xml:space="preserve">Inicialmente, as variáveis numéricas foram analisadas por meio de estatísticas descritivas clássicas, incluindo média, desvio padrão, amplitude, coeficiente de variação, assimetria e curtose. Essa análise </w:t>
      </w:r>
      <w:r>
        <w:rPr>
          <w:bCs/>
        </w:rPr>
        <w:t xml:space="preserve">foi necessária para </w:t>
      </w:r>
      <w:r w:rsidRPr="00EE4A2D">
        <w:rPr>
          <w:bCs/>
        </w:rPr>
        <w:t xml:space="preserve">avaliar </w:t>
      </w:r>
      <w:r>
        <w:rPr>
          <w:bCs/>
        </w:rPr>
        <w:t xml:space="preserve">a </w:t>
      </w:r>
      <w:r w:rsidRPr="00EE4A2D">
        <w:rPr>
          <w:bCs/>
        </w:rPr>
        <w:t>dispersão, heterogeneidade e forma das distribuições.</w:t>
      </w:r>
    </w:p>
    <w:p w14:paraId="3BF6B321" w14:textId="6C850BD8" w:rsidR="00DE50D0" w:rsidRDefault="00DE50D0" w:rsidP="00DE50D0">
      <w:pPr>
        <w:spacing w:line="360" w:lineRule="auto"/>
        <w:ind w:firstLine="708"/>
        <w:rPr>
          <w:bCs/>
        </w:rPr>
      </w:pPr>
      <w:r w:rsidRPr="00EE4A2D">
        <w:rPr>
          <w:bCs/>
        </w:rPr>
        <w:t xml:space="preserve">Os resultados </w:t>
      </w:r>
      <w:r>
        <w:rPr>
          <w:bCs/>
        </w:rPr>
        <w:t>indicam uma</w:t>
      </w:r>
      <w:r w:rsidRPr="00EE4A2D">
        <w:rPr>
          <w:bCs/>
        </w:rPr>
        <w:t xml:space="preserve"> elevada variabilidade em variáveis como </w:t>
      </w:r>
      <w:r w:rsidRPr="00B7723E">
        <w:rPr>
          <w:rFonts w:ascii="Consolas" w:hAnsi="Consolas"/>
          <w:bCs/>
        </w:rPr>
        <w:t>distance_km</w:t>
      </w:r>
      <w:r w:rsidRPr="00EE4A2D">
        <w:rPr>
          <w:bCs/>
        </w:rPr>
        <w:t xml:space="preserve">, </w:t>
      </w:r>
      <w:r w:rsidRPr="00B7723E">
        <w:rPr>
          <w:rFonts w:ascii="Consolas" w:hAnsi="Consolas"/>
          <w:bCs/>
        </w:rPr>
        <w:t>lead_time</w:t>
      </w:r>
      <w:r w:rsidRPr="00EE4A2D">
        <w:rPr>
          <w:bCs/>
        </w:rPr>
        <w:t xml:space="preserve">, </w:t>
      </w:r>
      <w:r w:rsidR="00560485">
        <w:rPr>
          <w:bCs/>
        </w:rPr>
        <w:t xml:space="preserve">e </w:t>
      </w:r>
      <w:r w:rsidRPr="00B7723E">
        <w:rPr>
          <w:rFonts w:ascii="Consolas" w:hAnsi="Consolas"/>
          <w:bCs/>
        </w:rPr>
        <w:t>freight_ratio</w:t>
      </w:r>
      <w:r w:rsidRPr="00EE4A2D">
        <w:rPr>
          <w:bCs/>
        </w:rPr>
        <w:t xml:space="preserve">, refletindo a diversidade logística do </w:t>
      </w:r>
      <w:r w:rsidRPr="00FF1DCF">
        <w:rPr>
          <w:bCs/>
          <w:i/>
          <w:iCs/>
        </w:rPr>
        <w:t>e-commerce</w:t>
      </w:r>
      <w:r w:rsidRPr="00EE4A2D">
        <w:rPr>
          <w:bCs/>
        </w:rPr>
        <w:t xml:space="preserve"> brasileiro. O coeficiente de variação elevado em algumas dessas variáveis sugere a presença de comportamentos extremos, o que reforça a adequação do uso de modelos não lineares, como algoritmos baseados em árvores.</w:t>
      </w:r>
    </w:p>
    <w:p w14:paraId="7195B7D0" w14:textId="77777777" w:rsidR="00CC00E0" w:rsidRDefault="00CC00E0" w:rsidP="00DE50D0">
      <w:pPr>
        <w:spacing w:line="360" w:lineRule="auto"/>
        <w:ind w:firstLine="708"/>
        <w:rPr>
          <w:bCs/>
        </w:rPr>
      </w:pPr>
    </w:p>
    <w:p w14:paraId="08B86F66" w14:textId="77777777" w:rsidR="00141E3B" w:rsidRDefault="00141E3B" w:rsidP="00DE50D0">
      <w:pPr>
        <w:spacing w:line="360" w:lineRule="auto"/>
        <w:ind w:firstLine="708"/>
        <w:rPr>
          <w:bCs/>
        </w:rPr>
      </w:pPr>
    </w:p>
    <w:p w14:paraId="6DB85A1F" w14:textId="77777777" w:rsidR="00141E3B" w:rsidRDefault="00141E3B" w:rsidP="00DE50D0">
      <w:pPr>
        <w:spacing w:line="360" w:lineRule="auto"/>
        <w:ind w:firstLine="708"/>
        <w:rPr>
          <w:bCs/>
        </w:rPr>
      </w:pPr>
    </w:p>
    <w:p w14:paraId="732279FA" w14:textId="77777777" w:rsidR="00141E3B" w:rsidRDefault="00141E3B" w:rsidP="00DE50D0">
      <w:pPr>
        <w:spacing w:line="360" w:lineRule="auto"/>
        <w:ind w:firstLine="708"/>
        <w:rPr>
          <w:bCs/>
        </w:rPr>
      </w:pPr>
    </w:p>
    <w:p w14:paraId="5A67EC20" w14:textId="2BA10420" w:rsidR="00DE50D0" w:rsidRPr="0041270B" w:rsidRDefault="00DE50D0" w:rsidP="00DE50D0">
      <w:pPr>
        <w:rPr>
          <w:b/>
        </w:rPr>
      </w:pPr>
      <w:r w:rsidRPr="002B7855">
        <w:rPr>
          <w:rFonts w:ascii="Calibri" w:hAnsi="Calibri" w:cs="Calibri"/>
          <w:color w:val="000000"/>
        </w:rPr>
        <w:lastRenderedPageBreak/>
        <w:t xml:space="preserve">Tabela </w:t>
      </w:r>
      <w:r w:rsidR="00BF0A7A">
        <w:rPr>
          <w:rFonts w:ascii="Calibri" w:hAnsi="Calibri" w:cs="Calibri"/>
          <w:color w:val="000000"/>
        </w:rPr>
        <w:t>4</w:t>
      </w:r>
      <w:r>
        <w:rPr>
          <w:rFonts w:ascii="Calibri" w:hAnsi="Calibri" w:cs="Calibri"/>
          <w:color w:val="000000"/>
        </w:rPr>
        <w:t>. E</w:t>
      </w:r>
      <w:r w:rsidRPr="0041270B">
        <w:rPr>
          <w:rFonts w:ascii="Calibri" w:hAnsi="Calibri" w:cs="Calibri"/>
          <w:color w:val="000000"/>
        </w:rPr>
        <w:t>statísticas descritivas das variáveis numéricas</w:t>
      </w:r>
    </w:p>
    <w:tbl>
      <w:tblPr>
        <w:tblW w:w="9070" w:type="dxa"/>
        <w:tblBorders>
          <w:top w:val="single" w:sz="4" w:space="0" w:color="auto"/>
          <w:bottom w:val="single" w:sz="4" w:space="0" w:color="auto"/>
        </w:tblBorders>
        <w:tblCellMar>
          <w:left w:w="70" w:type="dxa"/>
          <w:right w:w="70" w:type="dxa"/>
        </w:tblCellMar>
        <w:tblLook w:val="04A0" w:firstRow="1" w:lastRow="0" w:firstColumn="1" w:lastColumn="0" w:noHBand="0" w:noVBand="1"/>
      </w:tblPr>
      <w:tblGrid>
        <w:gridCol w:w="3644"/>
        <w:gridCol w:w="959"/>
        <w:gridCol w:w="740"/>
        <w:gridCol w:w="850"/>
        <w:gridCol w:w="850"/>
        <w:gridCol w:w="959"/>
        <w:gridCol w:w="1068"/>
      </w:tblGrid>
      <w:tr w:rsidR="00DE50D0" w:rsidRPr="0041270B" w14:paraId="376F9533" w14:textId="77777777" w:rsidTr="00560485">
        <w:trPr>
          <w:trHeight w:val="300"/>
        </w:trPr>
        <w:tc>
          <w:tcPr>
            <w:tcW w:w="3644" w:type="dxa"/>
            <w:tcBorders>
              <w:top w:val="single" w:sz="4" w:space="0" w:color="auto"/>
              <w:bottom w:val="single" w:sz="4" w:space="0" w:color="auto"/>
            </w:tcBorders>
            <w:noWrap/>
            <w:vAlign w:val="bottom"/>
            <w:hideMark/>
          </w:tcPr>
          <w:p w14:paraId="5FDA5DF1" w14:textId="006B38E5" w:rsidR="00DE50D0" w:rsidRPr="00BF0A7A" w:rsidRDefault="00793FB2" w:rsidP="00943293">
            <w:pPr>
              <w:jc w:val="left"/>
              <w:rPr>
                <w:color w:val="000000"/>
              </w:rPr>
            </w:pPr>
            <w:r w:rsidRPr="00BF0A7A">
              <w:rPr>
                <w:color w:val="000000"/>
              </w:rPr>
              <w:t>Variável</w:t>
            </w:r>
          </w:p>
        </w:tc>
        <w:tc>
          <w:tcPr>
            <w:tcW w:w="959" w:type="dxa"/>
            <w:tcBorders>
              <w:top w:val="single" w:sz="4" w:space="0" w:color="auto"/>
              <w:bottom w:val="single" w:sz="4" w:space="0" w:color="auto"/>
            </w:tcBorders>
            <w:noWrap/>
            <w:vAlign w:val="bottom"/>
            <w:hideMark/>
          </w:tcPr>
          <w:p w14:paraId="5752E0FC" w14:textId="390B94BA" w:rsidR="00DE50D0" w:rsidRPr="00BF0A7A" w:rsidRDefault="00406F43" w:rsidP="00943293">
            <w:pPr>
              <w:jc w:val="center"/>
              <w:rPr>
                <w:color w:val="000000"/>
              </w:rPr>
            </w:pPr>
            <w:r w:rsidRPr="00BF0A7A">
              <w:rPr>
                <w:color w:val="000000"/>
              </w:rPr>
              <w:t>média</w:t>
            </w:r>
          </w:p>
        </w:tc>
        <w:tc>
          <w:tcPr>
            <w:tcW w:w="740" w:type="dxa"/>
            <w:tcBorders>
              <w:top w:val="single" w:sz="4" w:space="0" w:color="auto"/>
              <w:bottom w:val="single" w:sz="4" w:space="0" w:color="auto"/>
            </w:tcBorders>
            <w:noWrap/>
            <w:vAlign w:val="bottom"/>
            <w:hideMark/>
          </w:tcPr>
          <w:p w14:paraId="218DF5BF" w14:textId="77777777" w:rsidR="00DE50D0" w:rsidRPr="00BF0A7A" w:rsidRDefault="00DE50D0" w:rsidP="00943293">
            <w:pPr>
              <w:jc w:val="center"/>
              <w:rPr>
                <w:color w:val="000000"/>
              </w:rPr>
            </w:pPr>
            <w:r w:rsidRPr="00BF0A7A">
              <w:rPr>
                <w:color w:val="000000"/>
              </w:rPr>
              <w:t>min</w:t>
            </w:r>
          </w:p>
        </w:tc>
        <w:tc>
          <w:tcPr>
            <w:tcW w:w="850" w:type="dxa"/>
            <w:tcBorders>
              <w:top w:val="single" w:sz="4" w:space="0" w:color="auto"/>
              <w:bottom w:val="single" w:sz="4" w:space="0" w:color="auto"/>
            </w:tcBorders>
            <w:noWrap/>
            <w:vAlign w:val="bottom"/>
            <w:hideMark/>
          </w:tcPr>
          <w:p w14:paraId="5E195DD4" w14:textId="77777777" w:rsidR="00DE50D0" w:rsidRPr="00BF0A7A" w:rsidRDefault="00DE50D0" w:rsidP="00943293">
            <w:pPr>
              <w:jc w:val="center"/>
              <w:rPr>
                <w:color w:val="000000"/>
              </w:rPr>
            </w:pPr>
            <w:r w:rsidRPr="00BF0A7A">
              <w:rPr>
                <w:color w:val="000000"/>
              </w:rPr>
              <w:t>25%</w:t>
            </w:r>
          </w:p>
        </w:tc>
        <w:tc>
          <w:tcPr>
            <w:tcW w:w="850" w:type="dxa"/>
            <w:tcBorders>
              <w:top w:val="single" w:sz="4" w:space="0" w:color="auto"/>
              <w:bottom w:val="single" w:sz="4" w:space="0" w:color="auto"/>
            </w:tcBorders>
            <w:noWrap/>
            <w:vAlign w:val="bottom"/>
            <w:hideMark/>
          </w:tcPr>
          <w:p w14:paraId="0E3165C3" w14:textId="77777777" w:rsidR="00DE50D0" w:rsidRPr="00BF0A7A" w:rsidRDefault="00DE50D0" w:rsidP="00943293">
            <w:pPr>
              <w:jc w:val="center"/>
              <w:rPr>
                <w:color w:val="000000"/>
              </w:rPr>
            </w:pPr>
            <w:r w:rsidRPr="00BF0A7A">
              <w:rPr>
                <w:color w:val="000000"/>
              </w:rPr>
              <w:t>50%</w:t>
            </w:r>
          </w:p>
        </w:tc>
        <w:tc>
          <w:tcPr>
            <w:tcW w:w="959" w:type="dxa"/>
            <w:tcBorders>
              <w:top w:val="single" w:sz="4" w:space="0" w:color="auto"/>
              <w:bottom w:val="single" w:sz="4" w:space="0" w:color="auto"/>
            </w:tcBorders>
            <w:noWrap/>
            <w:vAlign w:val="bottom"/>
            <w:hideMark/>
          </w:tcPr>
          <w:p w14:paraId="181991DB" w14:textId="77777777" w:rsidR="00DE50D0" w:rsidRPr="00BF0A7A" w:rsidRDefault="00DE50D0" w:rsidP="00943293">
            <w:pPr>
              <w:jc w:val="center"/>
              <w:rPr>
                <w:color w:val="000000"/>
              </w:rPr>
            </w:pPr>
            <w:r w:rsidRPr="00BF0A7A">
              <w:rPr>
                <w:color w:val="000000"/>
              </w:rPr>
              <w:t>75%</w:t>
            </w:r>
          </w:p>
        </w:tc>
        <w:tc>
          <w:tcPr>
            <w:tcW w:w="1068" w:type="dxa"/>
            <w:tcBorders>
              <w:top w:val="single" w:sz="4" w:space="0" w:color="auto"/>
              <w:bottom w:val="single" w:sz="4" w:space="0" w:color="auto"/>
            </w:tcBorders>
            <w:noWrap/>
            <w:vAlign w:val="bottom"/>
            <w:hideMark/>
          </w:tcPr>
          <w:p w14:paraId="27FD31E3" w14:textId="77777777" w:rsidR="00DE50D0" w:rsidRPr="00BF0A7A" w:rsidRDefault="00DE50D0" w:rsidP="00943293">
            <w:pPr>
              <w:jc w:val="center"/>
              <w:rPr>
                <w:color w:val="000000"/>
              </w:rPr>
            </w:pPr>
            <w:r w:rsidRPr="00BF0A7A">
              <w:rPr>
                <w:color w:val="000000"/>
              </w:rPr>
              <w:t>max</w:t>
            </w:r>
          </w:p>
        </w:tc>
      </w:tr>
      <w:tr w:rsidR="00DE50D0" w:rsidRPr="0041270B" w14:paraId="70E08D9E" w14:textId="77777777" w:rsidTr="00560485">
        <w:trPr>
          <w:trHeight w:val="300"/>
        </w:trPr>
        <w:tc>
          <w:tcPr>
            <w:tcW w:w="3644" w:type="dxa"/>
            <w:tcBorders>
              <w:top w:val="single" w:sz="4" w:space="0" w:color="auto"/>
            </w:tcBorders>
            <w:noWrap/>
            <w:vAlign w:val="bottom"/>
            <w:hideMark/>
          </w:tcPr>
          <w:p w14:paraId="4EBBA729" w14:textId="77777777" w:rsidR="00DE50D0" w:rsidRPr="00BF0A7A" w:rsidRDefault="00DE50D0" w:rsidP="00943293">
            <w:pPr>
              <w:jc w:val="left"/>
              <w:rPr>
                <w:color w:val="000000"/>
              </w:rPr>
            </w:pPr>
            <w:r w:rsidRPr="00BF0A7A">
              <w:rPr>
                <w:color w:val="000000"/>
              </w:rPr>
              <w:t>price</w:t>
            </w:r>
          </w:p>
        </w:tc>
        <w:tc>
          <w:tcPr>
            <w:tcW w:w="959" w:type="dxa"/>
            <w:tcBorders>
              <w:top w:val="single" w:sz="4" w:space="0" w:color="auto"/>
            </w:tcBorders>
            <w:noWrap/>
            <w:vAlign w:val="bottom"/>
            <w:hideMark/>
          </w:tcPr>
          <w:p w14:paraId="10089D60" w14:textId="77777777" w:rsidR="00DE50D0" w:rsidRPr="00BF0A7A" w:rsidRDefault="00DE50D0" w:rsidP="00943293">
            <w:pPr>
              <w:jc w:val="center"/>
              <w:rPr>
                <w:color w:val="000000"/>
              </w:rPr>
            </w:pPr>
            <w:r w:rsidRPr="00BF0A7A">
              <w:rPr>
                <w:color w:val="000000"/>
              </w:rPr>
              <w:t>120,24</w:t>
            </w:r>
          </w:p>
        </w:tc>
        <w:tc>
          <w:tcPr>
            <w:tcW w:w="740" w:type="dxa"/>
            <w:tcBorders>
              <w:top w:val="single" w:sz="4" w:space="0" w:color="auto"/>
            </w:tcBorders>
            <w:noWrap/>
            <w:vAlign w:val="bottom"/>
            <w:hideMark/>
          </w:tcPr>
          <w:p w14:paraId="358A184F" w14:textId="77777777" w:rsidR="00DE50D0" w:rsidRPr="00BF0A7A" w:rsidRDefault="00DE50D0" w:rsidP="00943293">
            <w:pPr>
              <w:jc w:val="center"/>
              <w:rPr>
                <w:color w:val="000000"/>
              </w:rPr>
            </w:pPr>
            <w:r w:rsidRPr="00BF0A7A">
              <w:rPr>
                <w:color w:val="000000"/>
              </w:rPr>
              <w:t>0,85</w:t>
            </w:r>
          </w:p>
        </w:tc>
        <w:tc>
          <w:tcPr>
            <w:tcW w:w="850" w:type="dxa"/>
            <w:tcBorders>
              <w:top w:val="single" w:sz="4" w:space="0" w:color="auto"/>
            </w:tcBorders>
            <w:noWrap/>
            <w:vAlign w:val="bottom"/>
            <w:hideMark/>
          </w:tcPr>
          <w:p w14:paraId="0DD35D87" w14:textId="77777777" w:rsidR="00DE50D0" w:rsidRPr="00BF0A7A" w:rsidRDefault="00DE50D0" w:rsidP="00943293">
            <w:pPr>
              <w:jc w:val="center"/>
              <w:rPr>
                <w:color w:val="000000"/>
              </w:rPr>
            </w:pPr>
            <w:r w:rsidRPr="00BF0A7A">
              <w:rPr>
                <w:color w:val="000000"/>
              </w:rPr>
              <w:t>39,90</w:t>
            </w:r>
          </w:p>
        </w:tc>
        <w:tc>
          <w:tcPr>
            <w:tcW w:w="850" w:type="dxa"/>
            <w:tcBorders>
              <w:top w:val="single" w:sz="4" w:space="0" w:color="auto"/>
            </w:tcBorders>
            <w:noWrap/>
            <w:vAlign w:val="bottom"/>
            <w:hideMark/>
          </w:tcPr>
          <w:p w14:paraId="00B7BAD2" w14:textId="77777777" w:rsidR="00DE50D0" w:rsidRPr="00BF0A7A" w:rsidRDefault="00DE50D0" w:rsidP="00943293">
            <w:pPr>
              <w:jc w:val="center"/>
              <w:rPr>
                <w:color w:val="000000"/>
              </w:rPr>
            </w:pPr>
            <w:r w:rsidRPr="00BF0A7A">
              <w:rPr>
                <w:color w:val="000000"/>
              </w:rPr>
              <w:t>74,90</w:t>
            </w:r>
          </w:p>
        </w:tc>
        <w:tc>
          <w:tcPr>
            <w:tcW w:w="959" w:type="dxa"/>
            <w:tcBorders>
              <w:top w:val="single" w:sz="4" w:space="0" w:color="auto"/>
            </w:tcBorders>
            <w:noWrap/>
            <w:vAlign w:val="bottom"/>
            <w:hideMark/>
          </w:tcPr>
          <w:p w14:paraId="2386B54D" w14:textId="77777777" w:rsidR="00DE50D0" w:rsidRPr="00BF0A7A" w:rsidRDefault="00DE50D0" w:rsidP="00943293">
            <w:pPr>
              <w:jc w:val="center"/>
              <w:rPr>
                <w:color w:val="000000"/>
              </w:rPr>
            </w:pPr>
            <w:r w:rsidRPr="00BF0A7A">
              <w:rPr>
                <w:color w:val="000000"/>
              </w:rPr>
              <w:t>134,90</w:t>
            </w:r>
          </w:p>
        </w:tc>
        <w:tc>
          <w:tcPr>
            <w:tcW w:w="1068" w:type="dxa"/>
            <w:tcBorders>
              <w:top w:val="single" w:sz="4" w:space="0" w:color="auto"/>
            </w:tcBorders>
            <w:noWrap/>
            <w:vAlign w:val="bottom"/>
            <w:hideMark/>
          </w:tcPr>
          <w:p w14:paraId="01E6087E" w14:textId="77777777" w:rsidR="00DE50D0" w:rsidRPr="00BF0A7A" w:rsidRDefault="00DE50D0" w:rsidP="00943293">
            <w:pPr>
              <w:jc w:val="center"/>
              <w:rPr>
                <w:color w:val="000000"/>
              </w:rPr>
            </w:pPr>
            <w:r w:rsidRPr="00BF0A7A">
              <w:rPr>
                <w:color w:val="000000"/>
              </w:rPr>
              <w:t>6735,00</w:t>
            </w:r>
          </w:p>
        </w:tc>
      </w:tr>
      <w:tr w:rsidR="00DE50D0" w:rsidRPr="0041270B" w14:paraId="798B28CA" w14:textId="77777777" w:rsidTr="00560485">
        <w:trPr>
          <w:trHeight w:val="300"/>
        </w:trPr>
        <w:tc>
          <w:tcPr>
            <w:tcW w:w="3644" w:type="dxa"/>
            <w:noWrap/>
            <w:vAlign w:val="bottom"/>
            <w:hideMark/>
          </w:tcPr>
          <w:p w14:paraId="71A5E5AA" w14:textId="77777777" w:rsidR="00DE50D0" w:rsidRPr="00BF0A7A" w:rsidRDefault="00DE50D0" w:rsidP="00943293">
            <w:pPr>
              <w:jc w:val="left"/>
              <w:rPr>
                <w:color w:val="000000"/>
              </w:rPr>
            </w:pPr>
            <w:r w:rsidRPr="00BF0A7A">
              <w:rPr>
                <w:color w:val="000000"/>
              </w:rPr>
              <w:t>freight_value</w:t>
            </w:r>
          </w:p>
        </w:tc>
        <w:tc>
          <w:tcPr>
            <w:tcW w:w="959" w:type="dxa"/>
            <w:noWrap/>
            <w:vAlign w:val="bottom"/>
            <w:hideMark/>
          </w:tcPr>
          <w:p w14:paraId="04689C47" w14:textId="77777777" w:rsidR="00DE50D0" w:rsidRPr="00BF0A7A" w:rsidRDefault="00DE50D0" w:rsidP="00943293">
            <w:pPr>
              <w:jc w:val="center"/>
              <w:rPr>
                <w:color w:val="000000"/>
              </w:rPr>
            </w:pPr>
            <w:r w:rsidRPr="00BF0A7A">
              <w:rPr>
                <w:color w:val="000000"/>
              </w:rPr>
              <w:t>19,97</w:t>
            </w:r>
          </w:p>
        </w:tc>
        <w:tc>
          <w:tcPr>
            <w:tcW w:w="740" w:type="dxa"/>
            <w:noWrap/>
            <w:vAlign w:val="bottom"/>
            <w:hideMark/>
          </w:tcPr>
          <w:p w14:paraId="3C400A76" w14:textId="77777777" w:rsidR="00DE50D0" w:rsidRPr="00BF0A7A" w:rsidRDefault="00DE50D0" w:rsidP="00943293">
            <w:pPr>
              <w:jc w:val="center"/>
              <w:rPr>
                <w:color w:val="000000"/>
              </w:rPr>
            </w:pPr>
            <w:r w:rsidRPr="00BF0A7A">
              <w:rPr>
                <w:color w:val="000000"/>
              </w:rPr>
              <w:t>0,00</w:t>
            </w:r>
          </w:p>
        </w:tc>
        <w:tc>
          <w:tcPr>
            <w:tcW w:w="850" w:type="dxa"/>
            <w:noWrap/>
            <w:vAlign w:val="bottom"/>
            <w:hideMark/>
          </w:tcPr>
          <w:p w14:paraId="7FDE3352" w14:textId="77777777" w:rsidR="00DE50D0" w:rsidRPr="00BF0A7A" w:rsidRDefault="00DE50D0" w:rsidP="00943293">
            <w:pPr>
              <w:jc w:val="center"/>
              <w:rPr>
                <w:color w:val="000000"/>
              </w:rPr>
            </w:pPr>
            <w:r w:rsidRPr="00BF0A7A">
              <w:rPr>
                <w:color w:val="000000"/>
              </w:rPr>
              <w:t>13,07</w:t>
            </w:r>
          </w:p>
        </w:tc>
        <w:tc>
          <w:tcPr>
            <w:tcW w:w="850" w:type="dxa"/>
            <w:noWrap/>
            <w:vAlign w:val="bottom"/>
            <w:hideMark/>
          </w:tcPr>
          <w:p w14:paraId="0A63C48F" w14:textId="77777777" w:rsidR="00DE50D0" w:rsidRPr="00BF0A7A" w:rsidRDefault="00DE50D0" w:rsidP="00943293">
            <w:pPr>
              <w:jc w:val="center"/>
              <w:rPr>
                <w:color w:val="000000"/>
              </w:rPr>
            </w:pPr>
            <w:r w:rsidRPr="00BF0A7A">
              <w:rPr>
                <w:color w:val="000000"/>
              </w:rPr>
              <w:t>16,26</w:t>
            </w:r>
          </w:p>
        </w:tc>
        <w:tc>
          <w:tcPr>
            <w:tcW w:w="959" w:type="dxa"/>
            <w:noWrap/>
            <w:vAlign w:val="bottom"/>
            <w:hideMark/>
          </w:tcPr>
          <w:p w14:paraId="3078477D" w14:textId="77777777" w:rsidR="00DE50D0" w:rsidRPr="00BF0A7A" w:rsidRDefault="00DE50D0" w:rsidP="00943293">
            <w:pPr>
              <w:jc w:val="center"/>
              <w:rPr>
                <w:color w:val="000000"/>
              </w:rPr>
            </w:pPr>
            <w:r w:rsidRPr="00BF0A7A">
              <w:rPr>
                <w:color w:val="000000"/>
              </w:rPr>
              <w:t>21,15</w:t>
            </w:r>
          </w:p>
        </w:tc>
        <w:tc>
          <w:tcPr>
            <w:tcW w:w="1068" w:type="dxa"/>
            <w:noWrap/>
            <w:vAlign w:val="bottom"/>
            <w:hideMark/>
          </w:tcPr>
          <w:p w14:paraId="115B6054" w14:textId="77777777" w:rsidR="00DE50D0" w:rsidRPr="00BF0A7A" w:rsidRDefault="00DE50D0" w:rsidP="00943293">
            <w:pPr>
              <w:jc w:val="center"/>
              <w:rPr>
                <w:color w:val="000000"/>
              </w:rPr>
            </w:pPr>
            <w:r w:rsidRPr="00BF0A7A">
              <w:rPr>
                <w:color w:val="000000"/>
              </w:rPr>
              <w:t>409,68</w:t>
            </w:r>
          </w:p>
        </w:tc>
      </w:tr>
      <w:tr w:rsidR="00DE50D0" w:rsidRPr="0041270B" w14:paraId="15A7A0B7" w14:textId="77777777" w:rsidTr="00560485">
        <w:trPr>
          <w:trHeight w:val="300"/>
        </w:trPr>
        <w:tc>
          <w:tcPr>
            <w:tcW w:w="3644" w:type="dxa"/>
            <w:noWrap/>
            <w:vAlign w:val="bottom"/>
            <w:hideMark/>
          </w:tcPr>
          <w:p w14:paraId="6AA8C903" w14:textId="77777777" w:rsidR="00DE50D0" w:rsidRPr="00BF0A7A" w:rsidRDefault="00DE50D0" w:rsidP="00943293">
            <w:pPr>
              <w:jc w:val="left"/>
              <w:rPr>
                <w:color w:val="000000"/>
              </w:rPr>
            </w:pPr>
            <w:r w:rsidRPr="00BF0A7A">
              <w:rPr>
                <w:color w:val="000000"/>
              </w:rPr>
              <w:t>product_weight_g</w:t>
            </w:r>
          </w:p>
        </w:tc>
        <w:tc>
          <w:tcPr>
            <w:tcW w:w="959" w:type="dxa"/>
            <w:noWrap/>
            <w:vAlign w:val="bottom"/>
            <w:hideMark/>
          </w:tcPr>
          <w:p w14:paraId="68346D33" w14:textId="77777777" w:rsidR="00DE50D0" w:rsidRPr="00BF0A7A" w:rsidRDefault="00DE50D0" w:rsidP="00943293">
            <w:pPr>
              <w:jc w:val="center"/>
              <w:rPr>
                <w:color w:val="000000"/>
              </w:rPr>
            </w:pPr>
            <w:r w:rsidRPr="00BF0A7A">
              <w:rPr>
                <w:color w:val="000000"/>
              </w:rPr>
              <w:t>2100,11</w:t>
            </w:r>
          </w:p>
        </w:tc>
        <w:tc>
          <w:tcPr>
            <w:tcW w:w="740" w:type="dxa"/>
            <w:noWrap/>
            <w:vAlign w:val="bottom"/>
            <w:hideMark/>
          </w:tcPr>
          <w:p w14:paraId="3E4E3A0F" w14:textId="77777777" w:rsidR="00DE50D0" w:rsidRPr="00BF0A7A" w:rsidRDefault="00DE50D0" w:rsidP="00943293">
            <w:pPr>
              <w:jc w:val="center"/>
              <w:rPr>
                <w:color w:val="000000"/>
              </w:rPr>
            </w:pPr>
            <w:r w:rsidRPr="00BF0A7A">
              <w:rPr>
                <w:color w:val="000000"/>
              </w:rPr>
              <w:t>0,00</w:t>
            </w:r>
          </w:p>
        </w:tc>
        <w:tc>
          <w:tcPr>
            <w:tcW w:w="850" w:type="dxa"/>
            <w:noWrap/>
            <w:vAlign w:val="bottom"/>
            <w:hideMark/>
          </w:tcPr>
          <w:p w14:paraId="5A1626F1" w14:textId="77777777" w:rsidR="00DE50D0" w:rsidRPr="00BF0A7A" w:rsidRDefault="00DE50D0" w:rsidP="00943293">
            <w:pPr>
              <w:jc w:val="center"/>
              <w:rPr>
                <w:color w:val="000000"/>
              </w:rPr>
            </w:pPr>
            <w:r w:rsidRPr="00BF0A7A">
              <w:rPr>
                <w:color w:val="000000"/>
              </w:rPr>
              <w:t>300,00</w:t>
            </w:r>
          </w:p>
        </w:tc>
        <w:tc>
          <w:tcPr>
            <w:tcW w:w="850" w:type="dxa"/>
            <w:noWrap/>
            <w:vAlign w:val="bottom"/>
            <w:hideMark/>
          </w:tcPr>
          <w:p w14:paraId="1EE0CF0F" w14:textId="77777777" w:rsidR="00DE50D0" w:rsidRPr="00BF0A7A" w:rsidRDefault="00DE50D0" w:rsidP="00943293">
            <w:pPr>
              <w:jc w:val="center"/>
              <w:rPr>
                <w:color w:val="000000"/>
              </w:rPr>
            </w:pPr>
            <w:r w:rsidRPr="00BF0A7A">
              <w:rPr>
                <w:color w:val="000000"/>
              </w:rPr>
              <w:t>700,00</w:t>
            </w:r>
          </w:p>
        </w:tc>
        <w:tc>
          <w:tcPr>
            <w:tcW w:w="959" w:type="dxa"/>
            <w:noWrap/>
            <w:vAlign w:val="bottom"/>
            <w:hideMark/>
          </w:tcPr>
          <w:p w14:paraId="31742E51" w14:textId="77777777" w:rsidR="00DE50D0" w:rsidRPr="00BF0A7A" w:rsidRDefault="00DE50D0" w:rsidP="00943293">
            <w:pPr>
              <w:jc w:val="center"/>
              <w:rPr>
                <w:color w:val="000000"/>
              </w:rPr>
            </w:pPr>
            <w:r w:rsidRPr="00BF0A7A">
              <w:rPr>
                <w:color w:val="000000"/>
              </w:rPr>
              <w:t>1800,00</w:t>
            </w:r>
          </w:p>
        </w:tc>
        <w:tc>
          <w:tcPr>
            <w:tcW w:w="1068" w:type="dxa"/>
            <w:noWrap/>
            <w:vAlign w:val="bottom"/>
            <w:hideMark/>
          </w:tcPr>
          <w:p w14:paraId="5121B849" w14:textId="77777777" w:rsidR="00DE50D0" w:rsidRPr="00BF0A7A" w:rsidRDefault="00DE50D0" w:rsidP="00943293">
            <w:pPr>
              <w:jc w:val="center"/>
              <w:rPr>
                <w:color w:val="000000"/>
              </w:rPr>
            </w:pPr>
            <w:r w:rsidRPr="00BF0A7A">
              <w:rPr>
                <w:color w:val="000000"/>
              </w:rPr>
              <w:t>40425,00</w:t>
            </w:r>
          </w:p>
        </w:tc>
      </w:tr>
      <w:tr w:rsidR="00DE50D0" w:rsidRPr="0041270B" w14:paraId="7B75D7BB" w14:textId="77777777" w:rsidTr="00560485">
        <w:trPr>
          <w:trHeight w:val="300"/>
        </w:trPr>
        <w:tc>
          <w:tcPr>
            <w:tcW w:w="3644" w:type="dxa"/>
            <w:noWrap/>
            <w:vAlign w:val="bottom"/>
            <w:hideMark/>
          </w:tcPr>
          <w:p w14:paraId="5ACD37F0" w14:textId="77777777" w:rsidR="00DE50D0" w:rsidRPr="00BF0A7A" w:rsidRDefault="00DE50D0" w:rsidP="00943293">
            <w:pPr>
              <w:jc w:val="left"/>
              <w:rPr>
                <w:color w:val="000000"/>
              </w:rPr>
            </w:pPr>
            <w:r w:rsidRPr="00BF0A7A">
              <w:rPr>
                <w:color w:val="000000"/>
              </w:rPr>
              <w:t>product_length_cm</w:t>
            </w:r>
          </w:p>
        </w:tc>
        <w:tc>
          <w:tcPr>
            <w:tcW w:w="959" w:type="dxa"/>
            <w:noWrap/>
            <w:vAlign w:val="bottom"/>
            <w:hideMark/>
          </w:tcPr>
          <w:p w14:paraId="0DE7D984" w14:textId="77777777" w:rsidR="00DE50D0" w:rsidRPr="00BF0A7A" w:rsidRDefault="00DE50D0" w:rsidP="00943293">
            <w:pPr>
              <w:jc w:val="center"/>
              <w:rPr>
                <w:color w:val="000000"/>
              </w:rPr>
            </w:pPr>
            <w:r w:rsidRPr="00BF0A7A">
              <w:rPr>
                <w:color w:val="000000"/>
              </w:rPr>
              <w:t>30,21</w:t>
            </w:r>
          </w:p>
        </w:tc>
        <w:tc>
          <w:tcPr>
            <w:tcW w:w="740" w:type="dxa"/>
            <w:noWrap/>
            <w:vAlign w:val="bottom"/>
            <w:hideMark/>
          </w:tcPr>
          <w:p w14:paraId="129062F0" w14:textId="77777777" w:rsidR="00DE50D0" w:rsidRPr="00BF0A7A" w:rsidRDefault="00DE50D0" w:rsidP="00943293">
            <w:pPr>
              <w:jc w:val="center"/>
              <w:rPr>
                <w:color w:val="000000"/>
              </w:rPr>
            </w:pPr>
            <w:r w:rsidRPr="00BF0A7A">
              <w:rPr>
                <w:color w:val="000000"/>
              </w:rPr>
              <w:t>7,00</w:t>
            </w:r>
          </w:p>
        </w:tc>
        <w:tc>
          <w:tcPr>
            <w:tcW w:w="850" w:type="dxa"/>
            <w:noWrap/>
            <w:vAlign w:val="bottom"/>
            <w:hideMark/>
          </w:tcPr>
          <w:p w14:paraId="48305DB0" w14:textId="77777777" w:rsidR="00DE50D0" w:rsidRPr="00BF0A7A" w:rsidRDefault="00DE50D0" w:rsidP="00943293">
            <w:pPr>
              <w:jc w:val="center"/>
              <w:rPr>
                <w:color w:val="000000"/>
              </w:rPr>
            </w:pPr>
            <w:r w:rsidRPr="00BF0A7A">
              <w:rPr>
                <w:color w:val="000000"/>
              </w:rPr>
              <w:t>18,00</w:t>
            </w:r>
          </w:p>
        </w:tc>
        <w:tc>
          <w:tcPr>
            <w:tcW w:w="850" w:type="dxa"/>
            <w:noWrap/>
            <w:vAlign w:val="bottom"/>
            <w:hideMark/>
          </w:tcPr>
          <w:p w14:paraId="0287143D" w14:textId="77777777" w:rsidR="00DE50D0" w:rsidRPr="00BF0A7A" w:rsidRDefault="00DE50D0" w:rsidP="00943293">
            <w:pPr>
              <w:jc w:val="center"/>
              <w:rPr>
                <w:color w:val="000000"/>
              </w:rPr>
            </w:pPr>
            <w:r w:rsidRPr="00BF0A7A">
              <w:rPr>
                <w:color w:val="000000"/>
              </w:rPr>
              <w:t>25,00</w:t>
            </w:r>
          </w:p>
        </w:tc>
        <w:tc>
          <w:tcPr>
            <w:tcW w:w="959" w:type="dxa"/>
            <w:noWrap/>
            <w:vAlign w:val="bottom"/>
            <w:hideMark/>
          </w:tcPr>
          <w:p w14:paraId="13201FD6" w14:textId="77777777" w:rsidR="00DE50D0" w:rsidRPr="00BF0A7A" w:rsidRDefault="00DE50D0" w:rsidP="00943293">
            <w:pPr>
              <w:jc w:val="center"/>
              <w:rPr>
                <w:color w:val="000000"/>
              </w:rPr>
            </w:pPr>
            <w:r w:rsidRPr="00BF0A7A">
              <w:rPr>
                <w:color w:val="000000"/>
              </w:rPr>
              <w:t>38,00</w:t>
            </w:r>
          </w:p>
        </w:tc>
        <w:tc>
          <w:tcPr>
            <w:tcW w:w="1068" w:type="dxa"/>
            <w:noWrap/>
            <w:vAlign w:val="bottom"/>
            <w:hideMark/>
          </w:tcPr>
          <w:p w14:paraId="527206A5" w14:textId="77777777" w:rsidR="00DE50D0" w:rsidRPr="00BF0A7A" w:rsidRDefault="00DE50D0" w:rsidP="00943293">
            <w:pPr>
              <w:jc w:val="center"/>
              <w:rPr>
                <w:color w:val="000000"/>
              </w:rPr>
            </w:pPr>
            <w:r w:rsidRPr="00BF0A7A">
              <w:rPr>
                <w:color w:val="000000"/>
              </w:rPr>
              <w:t>105,00</w:t>
            </w:r>
          </w:p>
        </w:tc>
      </w:tr>
      <w:tr w:rsidR="00DE50D0" w:rsidRPr="0041270B" w14:paraId="2AF06908" w14:textId="77777777" w:rsidTr="00560485">
        <w:trPr>
          <w:trHeight w:val="300"/>
        </w:trPr>
        <w:tc>
          <w:tcPr>
            <w:tcW w:w="3644" w:type="dxa"/>
            <w:noWrap/>
            <w:vAlign w:val="bottom"/>
            <w:hideMark/>
          </w:tcPr>
          <w:p w14:paraId="72E2216F" w14:textId="77777777" w:rsidR="00DE50D0" w:rsidRPr="00BF0A7A" w:rsidRDefault="00DE50D0" w:rsidP="00943293">
            <w:pPr>
              <w:jc w:val="left"/>
              <w:rPr>
                <w:color w:val="000000"/>
              </w:rPr>
            </w:pPr>
            <w:r w:rsidRPr="00BF0A7A">
              <w:rPr>
                <w:color w:val="000000"/>
              </w:rPr>
              <w:t>product_height_cm</w:t>
            </w:r>
          </w:p>
        </w:tc>
        <w:tc>
          <w:tcPr>
            <w:tcW w:w="959" w:type="dxa"/>
            <w:noWrap/>
            <w:vAlign w:val="bottom"/>
            <w:hideMark/>
          </w:tcPr>
          <w:p w14:paraId="68298CF1" w14:textId="77777777" w:rsidR="00DE50D0" w:rsidRPr="00BF0A7A" w:rsidRDefault="00DE50D0" w:rsidP="00943293">
            <w:pPr>
              <w:jc w:val="center"/>
              <w:rPr>
                <w:color w:val="000000"/>
              </w:rPr>
            </w:pPr>
            <w:r w:rsidRPr="00BF0A7A">
              <w:rPr>
                <w:color w:val="000000"/>
              </w:rPr>
              <w:t>16,63</w:t>
            </w:r>
          </w:p>
        </w:tc>
        <w:tc>
          <w:tcPr>
            <w:tcW w:w="740" w:type="dxa"/>
            <w:noWrap/>
            <w:vAlign w:val="bottom"/>
            <w:hideMark/>
          </w:tcPr>
          <w:p w14:paraId="1D10EFDD" w14:textId="77777777" w:rsidR="00DE50D0" w:rsidRPr="00BF0A7A" w:rsidRDefault="00DE50D0" w:rsidP="00943293">
            <w:pPr>
              <w:jc w:val="center"/>
              <w:rPr>
                <w:color w:val="000000"/>
              </w:rPr>
            </w:pPr>
            <w:r w:rsidRPr="00BF0A7A">
              <w:rPr>
                <w:color w:val="000000"/>
              </w:rPr>
              <w:t>2,00</w:t>
            </w:r>
          </w:p>
        </w:tc>
        <w:tc>
          <w:tcPr>
            <w:tcW w:w="850" w:type="dxa"/>
            <w:noWrap/>
            <w:vAlign w:val="bottom"/>
            <w:hideMark/>
          </w:tcPr>
          <w:p w14:paraId="2DCEC3DC" w14:textId="77777777" w:rsidR="00DE50D0" w:rsidRPr="00BF0A7A" w:rsidRDefault="00DE50D0" w:rsidP="00943293">
            <w:pPr>
              <w:jc w:val="center"/>
              <w:rPr>
                <w:color w:val="000000"/>
              </w:rPr>
            </w:pPr>
            <w:r w:rsidRPr="00BF0A7A">
              <w:rPr>
                <w:color w:val="000000"/>
              </w:rPr>
              <w:t>8,00</w:t>
            </w:r>
          </w:p>
        </w:tc>
        <w:tc>
          <w:tcPr>
            <w:tcW w:w="850" w:type="dxa"/>
            <w:noWrap/>
            <w:vAlign w:val="bottom"/>
            <w:hideMark/>
          </w:tcPr>
          <w:p w14:paraId="703C88D7" w14:textId="77777777" w:rsidR="00DE50D0" w:rsidRPr="00BF0A7A" w:rsidRDefault="00DE50D0" w:rsidP="00943293">
            <w:pPr>
              <w:jc w:val="center"/>
              <w:rPr>
                <w:color w:val="000000"/>
              </w:rPr>
            </w:pPr>
            <w:r w:rsidRPr="00BF0A7A">
              <w:rPr>
                <w:color w:val="000000"/>
              </w:rPr>
              <w:t>13,00</w:t>
            </w:r>
          </w:p>
        </w:tc>
        <w:tc>
          <w:tcPr>
            <w:tcW w:w="959" w:type="dxa"/>
            <w:noWrap/>
            <w:vAlign w:val="bottom"/>
            <w:hideMark/>
          </w:tcPr>
          <w:p w14:paraId="5D5A899A" w14:textId="77777777" w:rsidR="00DE50D0" w:rsidRPr="00BF0A7A" w:rsidRDefault="00DE50D0" w:rsidP="00943293">
            <w:pPr>
              <w:jc w:val="center"/>
              <w:rPr>
                <w:color w:val="000000"/>
              </w:rPr>
            </w:pPr>
            <w:r w:rsidRPr="00BF0A7A">
              <w:rPr>
                <w:color w:val="000000"/>
              </w:rPr>
              <w:t>20,00</w:t>
            </w:r>
          </w:p>
        </w:tc>
        <w:tc>
          <w:tcPr>
            <w:tcW w:w="1068" w:type="dxa"/>
            <w:noWrap/>
            <w:vAlign w:val="bottom"/>
            <w:hideMark/>
          </w:tcPr>
          <w:p w14:paraId="755DCF8E" w14:textId="77777777" w:rsidR="00DE50D0" w:rsidRPr="00BF0A7A" w:rsidRDefault="00DE50D0" w:rsidP="00943293">
            <w:pPr>
              <w:jc w:val="center"/>
              <w:rPr>
                <w:color w:val="000000"/>
              </w:rPr>
            </w:pPr>
            <w:r w:rsidRPr="00BF0A7A">
              <w:rPr>
                <w:color w:val="000000"/>
              </w:rPr>
              <w:t>105,00</w:t>
            </w:r>
          </w:p>
        </w:tc>
      </w:tr>
      <w:tr w:rsidR="00DE50D0" w:rsidRPr="0041270B" w14:paraId="08B06165" w14:textId="77777777" w:rsidTr="00560485">
        <w:trPr>
          <w:trHeight w:val="300"/>
        </w:trPr>
        <w:tc>
          <w:tcPr>
            <w:tcW w:w="3644" w:type="dxa"/>
            <w:noWrap/>
            <w:vAlign w:val="bottom"/>
            <w:hideMark/>
          </w:tcPr>
          <w:p w14:paraId="63FA27DA" w14:textId="77777777" w:rsidR="00DE50D0" w:rsidRPr="00BF0A7A" w:rsidRDefault="00DE50D0" w:rsidP="00943293">
            <w:pPr>
              <w:jc w:val="left"/>
              <w:rPr>
                <w:color w:val="000000"/>
              </w:rPr>
            </w:pPr>
            <w:r w:rsidRPr="00BF0A7A">
              <w:rPr>
                <w:color w:val="000000"/>
              </w:rPr>
              <w:t>product_width_cm</w:t>
            </w:r>
          </w:p>
        </w:tc>
        <w:tc>
          <w:tcPr>
            <w:tcW w:w="959" w:type="dxa"/>
            <w:noWrap/>
            <w:vAlign w:val="bottom"/>
            <w:hideMark/>
          </w:tcPr>
          <w:p w14:paraId="0ED7CF22" w14:textId="77777777" w:rsidR="00DE50D0" w:rsidRPr="00BF0A7A" w:rsidRDefault="00DE50D0" w:rsidP="00943293">
            <w:pPr>
              <w:jc w:val="center"/>
              <w:rPr>
                <w:color w:val="000000"/>
              </w:rPr>
            </w:pPr>
            <w:r w:rsidRPr="00BF0A7A">
              <w:rPr>
                <w:color w:val="000000"/>
              </w:rPr>
              <w:t>23,03</w:t>
            </w:r>
          </w:p>
        </w:tc>
        <w:tc>
          <w:tcPr>
            <w:tcW w:w="740" w:type="dxa"/>
            <w:noWrap/>
            <w:vAlign w:val="bottom"/>
            <w:hideMark/>
          </w:tcPr>
          <w:p w14:paraId="08320546" w14:textId="77777777" w:rsidR="00DE50D0" w:rsidRPr="00BF0A7A" w:rsidRDefault="00DE50D0" w:rsidP="00943293">
            <w:pPr>
              <w:jc w:val="center"/>
              <w:rPr>
                <w:color w:val="000000"/>
              </w:rPr>
            </w:pPr>
            <w:r w:rsidRPr="00BF0A7A">
              <w:rPr>
                <w:color w:val="000000"/>
              </w:rPr>
              <w:t>6,00</w:t>
            </w:r>
          </w:p>
        </w:tc>
        <w:tc>
          <w:tcPr>
            <w:tcW w:w="850" w:type="dxa"/>
            <w:noWrap/>
            <w:vAlign w:val="bottom"/>
            <w:hideMark/>
          </w:tcPr>
          <w:p w14:paraId="02011192" w14:textId="77777777" w:rsidR="00DE50D0" w:rsidRPr="00BF0A7A" w:rsidRDefault="00DE50D0" w:rsidP="00943293">
            <w:pPr>
              <w:jc w:val="center"/>
              <w:rPr>
                <w:color w:val="000000"/>
              </w:rPr>
            </w:pPr>
            <w:r w:rsidRPr="00BF0A7A">
              <w:rPr>
                <w:color w:val="000000"/>
              </w:rPr>
              <w:t>15,00</w:t>
            </w:r>
          </w:p>
        </w:tc>
        <w:tc>
          <w:tcPr>
            <w:tcW w:w="850" w:type="dxa"/>
            <w:noWrap/>
            <w:vAlign w:val="bottom"/>
            <w:hideMark/>
          </w:tcPr>
          <w:p w14:paraId="7E0BB7EC" w14:textId="77777777" w:rsidR="00DE50D0" w:rsidRPr="00BF0A7A" w:rsidRDefault="00DE50D0" w:rsidP="00943293">
            <w:pPr>
              <w:jc w:val="center"/>
              <w:rPr>
                <w:color w:val="000000"/>
              </w:rPr>
            </w:pPr>
            <w:r w:rsidRPr="00BF0A7A">
              <w:rPr>
                <w:color w:val="000000"/>
              </w:rPr>
              <w:t>20,00</w:t>
            </w:r>
          </w:p>
        </w:tc>
        <w:tc>
          <w:tcPr>
            <w:tcW w:w="959" w:type="dxa"/>
            <w:noWrap/>
            <w:vAlign w:val="bottom"/>
            <w:hideMark/>
          </w:tcPr>
          <w:p w14:paraId="229BC72F" w14:textId="77777777" w:rsidR="00DE50D0" w:rsidRPr="00BF0A7A" w:rsidRDefault="00DE50D0" w:rsidP="00943293">
            <w:pPr>
              <w:jc w:val="center"/>
              <w:rPr>
                <w:color w:val="000000"/>
              </w:rPr>
            </w:pPr>
            <w:r w:rsidRPr="00BF0A7A">
              <w:rPr>
                <w:color w:val="000000"/>
              </w:rPr>
              <w:t>30,00</w:t>
            </w:r>
          </w:p>
        </w:tc>
        <w:tc>
          <w:tcPr>
            <w:tcW w:w="1068" w:type="dxa"/>
            <w:noWrap/>
            <w:vAlign w:val="bottom"/>
            <w:hideMark/>
          </w:tcPr>
          <w:p w14:paraId="4D351696" w14:textId="77777777" w:rsidR="00DE50D0" w:rsidRPr="00BF0A7A" w:rsidRDefault="00DE50D0" w:rsidP="00943293">
            <w:pPr>
              <w:jc w:val="center"/>
              <w:rPr>
                <w:color w:val="000000"/>
              </w:rPr>
            </w:pPr>
            <w:r w:rsidRPr="00BF0A7A">
              <w:rPr>
                <w:color w:val="000000"/>
              </w:rPr>
              <w:t>118,00</w:t>
            </w:r>
          </w:p>
        </w:tc>
      </w:tr>
      <w:tr w:rsidR="00DE50D0" w:rsidRPr="0041270B" w14:paraId="38158334" w14:textId="77777777" w:rsidTr="00560485">
        <w:trPr>
          <w:trHeight w:val="300"/>
        </w:trPr>
        <w:tc>
          <w:tcPr>
            <w:tcW w:w="3644" w:type="dxa"/>
            <w:noWrap/>
            <w:vAlign w:val="bottom"/>
            <w:hideMark/>
          </w:tcPr>
          <w:p w14:paraId="71951E8E" w14:textId="77777777" w:rsidR="00DE50D0" w:rsidRPr="00BF0A7A" w:rsidRDefault="00DE50D0" w:rsidP="00943293">
            <w:pPr>
              <w:jc w:val="left"/>
              <w:rPr>
                <w:color w:val="000000"/>
              </w:rPr>
            </w:pPr>
            <w:r w:rsidRPr="00BF0A7A">
              <w:rPr>
                <w:color w:val="000000"/>
              </w:rPr>
              <w:t>product_vol_cm</w:t>
            </w:r>
          </w:p>
        </w:tc>
        <w:tc>
          <w:tcPr>
            <w:tcW w:w="959" w:type="dxa"/>
            <w:noWrap/>
            <w:vAlign w:val="bottom"/>
            <w:hideMark/>
          </w:tcPr>
          <w:p w14:paraId="00C216A4" w14:textId="77777777" w:rsidR="00DE50D0" w:rsidRPr="00BF0A7A" w:rsidRDefault="00DE50D0" w:rsidP="00943293">
            <w:pPr>
              <w:jc w:val="center"/>
              <w:rPr>
                <w:color w:val="000000"/>
              </w:rPr>
            </w:pPr>
            <w:r w:rsidRPr="00BF0A7A">
              <w:rPr>
                <w:color w:val="000000"/>
              </w:rPr>
              <w:t>15285,87</w:t>
            </w:r>
          </w:p>
        </w:tc>
        <w:tc>
          <w:tcPr>
            <w:tcW w:w="740" w:type="dxa"/>
            <w:noWrap/>
            <w:vAlign w:val="bottom"/>
            <w:hideMark/>
          </w:tcPr>
          <w:p w14:paraId="30EB382B" w14:textId="77777777" w:rsidR="00DE50D0" w:rsidRPr="00BF0A7A" w:rsidRDefault="00DE50D0" w:rsidP="00943293">
            <w:pPr>
              <w:jc w:val="center"/>
              <w:rPr>
                <w:color w:val="000000"/>
              </w:rPr>
            </w:pPr>
            <w:r w:rsidRPr="00BF0A7A">
              <w:rPr>
                <w:color w:val="000000"/>
              </w:rPr>
              <w:t>168,00</w:t>
            </w:r>
          </w:p>
        </w:tc>
        <w:tc>
          <w:tcPr>
            <w:tcW w:w="850" w:type="dxa"/>
            <w:noWrap/>
            <w:vAlign w:val="bottom"/>
            <w:hideMark/>
          </w:tcPr>
          <w:p w14:paraId="4AD69201" w14:textId="77777777" w:rsidR="00DE50D0" w:rsidRPr="00BF0A7A" w:rsidRDefault="00DE50D0" w:rsidP="00943293">
            <w:pPr>
              <w:jc w:val="center"/>
              <w:rPr>
                <w:color w:val="000000"/>
              </w:rPr>
            </w:pPr>
            <w:r w:rsidRPr="00BF0A7A">
              <w:rPr>
                <w:color w:val="000000"/>
              </w:rPr>
              <w:t>2856,00</w:t>
            </w:r>
          </w:p>
        </w:tc>
        <w:tc>
          <w:tcPr>
            <w:tcW w:w="850" w:type="dxa"/>
            <w:noWrap/>
            <w:vAlign w:val="bottom"/>
            <w:hideMark/>
          </w:tcPr>
          <w:p w14:paraId="24AC012D" w14:textId="77777777" w:rsidR="00DE50D0" w:rsidRPr="00BF0A7A" w:rsidRDefault="00DE50D0" w:rsidP="00943293">
            <w:pPr>
              <w:jc w:val="center"/>
              <w:rPr>
                <w:color w:val="000000"/>
              </w:rPr>
            </w:pPr>
            <w:r w:rsidRPr="00BF0A7A">
              <w:rPr>
                <w:color w:val="000000"/>
              </w:rPr>
              <w:t>6580,00</w:t>
            </w:r>
          </w:p>
        </w:tc>
        <w:tc>
          <w:tcPr>
            <w:tcW w:w="959" w:type="dxa"/>
            <w:noWrap/>
            <w:vAlign w:val="bottom"/>
            <w:hideMark/>
          </w:tcPr>
          <w:p w14:paraId="75B5DE2E" w14:textId="77777777" w:rsidR="00DE50D0" w:rsidRPr="00BF0A7A" w:rsidRDefault="00DE50D0" w:rsidP="00943293">
            <w:pPr>
              <w:jc w:val="center"/>
              <w:rPr>
                <w:color w:val="000000"/>
              </w:rPr>
            </w:pPr>
            <w:r w:rsidRPr="00BF0A7A">
              <w:rPr>
                <w:color w:val="000000"/>
              </w:rPr>
              <w:t>18502,00</w:t>
            </w:r>
          </w:p>
        </w:tc>
        <w:tc>
          <w:tcPr>
            <w:tcW w:w="1068" w:type="dxa"/>
            <w:noWrap/>
            <w:vAlign w:val="bottom"/>
            <w:hideMark/>
          </w:tcPr>
          <w:p w14:paraId="5D198BD0" w14:textId="77777777" w:rsidR="00DE50D0" w:rsidRPr="00BF0A7A" w:rsidRDefault="00DE50D0" w:rsidP="00943293">
            <w:pPr>
              <w:jc w:val="center"/>
              <w:rPr>
                <w:color w:val="000000"/>
              </w:rPr>
            </w:pPr>
            <w:r w:rsidRPr="00BF0A7A">
              <w:rPr>
                <w:color w:val="000000"/>
              </w:rPr>
              <w:t>296208,00</w:t>
            </w:r>
          </w:p>
        </w:tc>
      </w:tr>
      <w:tr w:rsidR="00DE50D0" w:rsidRPr="0041270B" w14:paraId="5996E4A3" w14:textId="77777777" w:rsidTr="00560485">
        <w:trPr>
          <w:trHeight w:val="300"/>
        </w:trPr>
        <w:tc>
          <w:tcPr>
            <w:tcW w:w="3644" w:type="dxa"/>
            <w:noWrap/>
            <w:vAlign w:val="bottom"/>
            <w:hideMark/>
          </w:tcPr>
          <w:p w14:paraId="2C573729" w14:textId="77777777" w:rsidR="00DE50D0" w:rsidRPr="00BF0A7A" w:rsidRDefault="00DE50D0" w:rsidP="00943293">
            <w:pPr>
              <w:jc w:val="left"/>
              <w:rPr>
                <w:color w:val="000000"/>
              </w:rPr>
            </w:pPr>
            <w:r w:rsidRPr="00BF0A7A">
              <w:rPr>
                <w:color w:val="000000"/>
              </w:rPr>
              <w:t>distance_km</w:t>
            </w:r>
          </w:p>
        </w:tc>
        <w:tc>
          <w:tcPr>
            <w:tcW w:w="959" w:type="dxa"/>
            <w:noWrap/>
            <w:vAlign w:val="bottom"/>
            <w:hideMark/>
          </w:tcPr>
          <w:p w14:paraId="28EBEE7F" w14:textId="77777777" w:rsidR="00DE50D0" w:rsidRPr="00BF0A7A" w:rsidRDefault="00DE50D0" w:rsidP="00943293">
            <w:pPr>
              <w:jc w:val="center"/>
              <w:rPr>
                <w:color w:val="000000"/>
              </w:rPr>
            </w:pPr>
            <w:r w:rsidRPr="00BF0A7A">
              <w:rPr>
                <w:color w:val="000000"/>
              </w:rPr>
              <w:t>596,87</w:t>
            </w:r>
          </w:p>
        </w:tc>
        <w:tc>
          <w:tcPr>
            <w:tcW w:w="740" w:type="dxa"/>
            <w:noWrap/>
            <w:vAlign w:val="bottom"/>
            <w:hideMark/>
          </w:tcPr>
          <w:p w14:paraId="7E29465D" w14:textId="77777777" w:rsidR="00DE50D0" w:rsidRPr="00BF0A7A" w:rsidRDefault="00DE50D0" w:rsidP="00943293">
            <w:pPr>
              <w:jc w:val="center"/>
              <w:rPr>
                <w:color w:val="000000"/>
              </w:rPr>
            </w:pPr>
            <w:r w:rsidRPr="00BF0A7A">
              <w:rPr>
                <w:color w:val="000000"/>
              </w:rPr>
              <w:t>0,00</w:t>
            </w:r>
          </w:p>
        </w:tc>
        <w:tc>
          <w:tcPr>
            <w:tcW w:w="850" w:type="dxa"/>
            <w:noWrap/>
            <w:vAlign w:val="bottom"/>
            <w:hideMark/>
          </w:tcPr>
          <w:p w14:paraId="107D61E3" w14:textId="77777777" w:rsidR="00DE50D0" w:rsidRPr="00BF0A7A" w:rsidRDefault="00DE50D0" w:rsidP="00943293">
            <w:pPr>
              <w:jc w:val="center"/>
              <w:rPr>
                <w:color w:val="000000"/>
              </w:rPr>
            </w:pPr>
            <w:r w:rsidRPr="00BF0A7A">
              <w:rPr>
                <w:color w:val="000000"/>
              </w:rPr>
              <w:t>185,88</w:t>
            </w:r>
          </w:p>
        </w:tc>
        <w:tc>
          <w:tcPr>
            <w:tcW w:w="850" w:type="dxa"/>
            <w:noWrap/>
            <w:vAlign w:val="bottom"/>
            <w:hideMark/>
          </w:tcPr>
          <w:p w14:paraId="3520FDEF" w14:textId="77777777" w:rsidR="00DE50D0" w:rsidRPr="00BF0A7A" w:rsidRDefault="00DE50D0" w:rsidP="00943293">
            <w:pPr>
              <w:jc w:val="center"/>
              <w:rPr>
                <w:color w:val="000000"/>
              </w:rPr>
            </w:pPr>
            <w:r w:rsidRPr="00BF0A7A">
              <w:rPr>
                <w:color w:val="000000"/>
              </w:rPr>
              <w:t>432,52</w:t>
            </w:r>
          </w:p>
        </w:tc>
        <w:tc>
          <w:tcPr>
            <w:tcW w:w="959" w:type="dxa"/>
            <w:noWrap/>
            <w:vAlign w:val="bottom"/>
            <w:hideMark/>
          </w:tcPr>
          <w:p w14:paraId="4DBA83B4" w14:textId="77777777" w:rsidR="00DE50D0" w:rsidRPr="00BF0A7A" w:rsidRDefault="00DE50D0" w:rsidP="00943293">
            <w:pPr>
              <w:jc w:val="center"/>
              <w:rPr>
                <w:color w:val="000000"/>
              </w:rPr>
            </w:pPr>
            <w:r w:rsidRPr="00BF0A7A">
              <w:rPr>
                <w:color w:val="000000"/>
              </w:rPr>
              <w:t>791,20</w:t>
            </w:r>
          </w:p>
        </w:tc>
        <w:tc>
          <w:tcPr>
            <w:tcW w:w="1068" w:type="dxa"/>
            <w:noWrap/>
            <w:vAlign w:val="bottom"/>
            <w:hideMark/>
          </w:tcPr>
          <w:p w14:paraId="075B6DFB" w14:textId="77777777" w:rsidR="00DE50D0" w:rsidRPr="00BF0A7A" w:rsidRDefault="00DE50D0" w:rsidP="00943293">
            <w:pPr>
              <w:jc w:val="center"/>
              <w:rPr>
                <w:color w:val="000000"/>
              </w:rPr>
            </w:pPr>
            <w:r w:rsidRPr="00BF0A7A">
              <w:rPr>
                <w:color w:val="000000"/>
              </w:rPr>
              <w:t>8736,96</w:t>
            </w:r>
          </w:p>
        </w:tc>
      </w:tr>
      <w:tr w:rsidR="00DE50D0" w:rsidRPr="0041270B" w14:paraId="6D8B2B41" w14:textId="77777777" w:rsidTr="00560485">
        <w:trPr>
          <w:trHeight w:val="300"/>
        </w:trPr>
        <w:tc>
          <w:tcPr>
            <w:tcW w:w="3644" w:type="dxa"/>
            <w:noWrap/>
            <w:vAlign w:val="bottom"/>
            <w:hideMark/>
          </w:tcPr>
          <w:p w14:paraId="0CCE32BC" w14:textId="77777777" w:rsidR="00DE50D0" w:rsidRPr="00BF0A7A" w:rsidRDefault="00DE50D0" w:rsidP="00943293">
            <w:pPr>
              <w:jc w:val="left"/>
              <w:rPr>
                <w:color w:val="000000"/>
              </w:rPr>
            </w:pPr>
            <w:r w:rsidRPr="00BF0A7A">
              <w:rPr>
                <w:color w:val="000000"/>
              </w:rPr>
              <w:t>order_purchased_to_approved</w:t>
            </w:r>
          </w:p>
        </w:tc>
        <w:tc>
          <w:tcPr>
            <w:tcW w:w="959" w:type="dxa"/>
            <w:noWrap/>
            <w:vAlign w:val="bottom"/>
            <w:hideMark/>
          </w:tcPr>
          <w:p w14:paraId="5D7D10E4" w14:textId="77777777" w:rsidR="00DE50D0" w:rsidRPr="00BF0A7A" w:rsidRDefault="00DE50D0" w:rsidP="00943293">
            <w:pPr>
              <w:jc w:val="center"/>
              <w:rPr>
                <w:color w:val="000000"/>
              </w:rPr>
            </w:pPr>
            <w:r w:rsidRPr="00BF0A7A">
              <w:rPr>
                <w:color w:val="000000"/>
              </w:rPr>
              <w:t>0,25</w:t>
            </w:r>
          </w:p>
        </w:tc>
        <w:tc>
          <w:tcPr>
            <w:tcW w:w="740" w:type="dxa"/>
            <w:noWrap/>
            <w:vAlign w:val="bottom"/>
            <w:hideMark/>
          </w:tcPr>
          <w:p w14:paraId="21FDD651" w14:textId="77777777" w:rsidR="00DE50D0" w:rsidRPr="00BF0A7A" w:rsidRDefault="00DE50D0" w:rsidP="00943293">
            <w:pPr>
              <w:jc w:val="center"/>
              <w:rPr>
                <w:color w:val="000000"/>
              </w:rPr>
            </w:pPr>
            <w:r w:rsidRPr="00BF0A7A">
              <w:rPr>
                <w:color w:val="000000"/>
              </w:rPr>
              <w:t>0,00</w:t>
            </w:r>
          </w:p>
        </w:tc>
        <w:tc>
          <w:tcPr>
            <w:tcW w:w="850" w:type="dxa"/>
            <w:noWrap/>
            <w:vAlign w:val="bottom"/>
            <w:hideMark/>
          </w:tcPr>
          <w:p w14:paraId="2213B2F3" w14:textId="77777777" w:rsidR="00DE50D0" w:rsidRPr="00BF0A7A" w:rsidRDefault="00DE50D0" w:rsidP="00943293">
            <w:pPr>
              <w:jc w:val="center"/>
              <w:rPr>
                <w:color w:val="000000"/>
              </w:rPr>
            </w:pPr>
            <w:r w:rsidRPr="00BF0A7A">
              <w:rPr>
                <w:color w:val="000000"/>
              </w:rPr>
              <w:t>0,00</w:t>
            </w:r>
          </w:p>
        </w:tc>
        <w:tc>
          <w:tcPr>
            <w:tcW w:w="850" w:type="dxa"/>
            <w:noWrap/>
            <w:vAlign w:val="bottom"/>
            <w:hideMark/>
          </w:tcPr>
          <w:p w14:paraId="68C4DFBA" w14:textId="77777777" w:rsidR="00DE50D0" w:rsidRPr="00BF0A7A" w:rsidRDefault="00DE50D0" w:rsidP="00943293">
            <w:pPr>
              <w:jc w:val="center"/>
              <w:rPr>
                <w:color w:val="000000"/>
              </w:rPr>
            </w:pPr>
            <w:r w:rsidRPr="00BF0A7A">
              <w:rPr>
                <w:color w:val="000000"/>
              </w:rPr>
              <w:t>0,00</w:t>
            </w:r>
          </w:p>
        </w:tc>
        <w:tc>
          <w:tcPr>
            <w:tcW w:w="959" w:type="dxa"/>
            <w:noWrap/>
            <w:vAlign w:val="bottom"/>
            <w:hideMark/>
          </w:tcPr>
          <w:p w14:paraId="63C7DF66" w14:textId="77777777" w:rsidR="00DE50D0" w:rsidRPr="00BF0A7A" w:rsidRDefault="00DE50D0" w:rsidP="00943293">
            <w:pPr>
              <w:jc w:val="center"/>
              <w:rPr>
                <w:color w:val="000000"/>
              </w:rPr>
            </w:pPr>
            <w:r w:rsidRPr="00BF0A7A">
              <w:rPr>
                <w:color w:val="000000"/>
              </w:rPr>
              <w:t>0,00</w:t>
            </w:r>
          </w:p>
        </w:tc>
        <w:tc>
          <w:tcPr>
            <w:tcW w:w="1068" w:type="dxa"/>
            <w:noWrap/>
            <w:vAlign w:val="bottom"/>
            <w:hideMark/>
          </w:tcPr>
          <w:p w14:paraId="05D23D6D" w14:textId="77777777" w:rsidR="00DE50D0" w:rsidRPr="00BF0A7A" w:rsidRDefault="00DE50D0" w:rsidP="00943293">
            <w:pPr>
              <w:jc w:val="center"/>
              <w:rPr>
                <w:color w:val="000000"/>
              </w:rPr>
            </w:pPr>
            <w:r w:rsidRPr="00BF0A7A">
              <w:rPr>
                <w:color w:val="000000"/>
              </w:rPr>
              <w:t>30,00</w:t>
            </w:r>
          </w:p>
        </w:tc>
      </w:tr>
      <w:tr w:rsidR="00DE50D0" w:rsidRPr="0041270B" w14:paraId="4C7F5AED" w14:textId="77777777" w:rsidTr="00560485">
        <w:trPr>
          <w:trHeight w:val="300"/>
        </w:trPr>
        <w:tc>
          <w:tcPr>
            <w:tcW w:w="3644" w:type="dxa"/>
            <w:noWrap/>
            <w:vAlign w:val="bottom"/>
            <w:hideMark/>
          </w:tcPr>
          <w:p w14:paraId="0F074059" w14:textId="77777777" w:rsidR="00DE50D0" w:rsidRPr="001C1655" w:rsidRDefault="00DE50D0" w:rsidP="00943293">
            <w:pPr>
              <w:jc w:val="left"/>
              <w:rPr>
                <w:color w:val="000000"/>
                <w:lang w:val="en-US"/>
              </w:rPr>
            </w:pPr>
            <w:r w:rsidRPr="001C1655">
              <w:rPr>
                <w:color w:val="000000"/>
                <w:lang w:val="en-US"/>
              </w:rPr>
              <w:t>order_approved_to_delivered_to_carrier</w:t>
            </w:r>
          </w:p>
        </w:tc>
        <w:tc>
          <w:tcPr>
            <w:tcW w:w="959" w:type="dxa"/>
            <w:noWrap/>
            <w:vAlign w:val="bottom"/>
            <w:hideMark/>
          </w:tcPr>
          <w:p w14:paraId="243C40D2" w14:textId="77777777" w:rsidR="00DE50D0" w:rsidRPr="00BF0A7A" w:rsidRDefault="00DE50D0" w:rsidP="00943293">
            <w:pPr>
              <w:jc w:val="center"/>
              <w:rPr>
                <w:color w:val="000000"/>
              </w:rPr>
            </w:pPr>
            <w:r w:rsidRPr="00BF0A7A">
              <w:rPr>
                <w:color w:val="000000"/>
              </w:rPr>
              <w:t>2,40</w:t>
            </w:r>
          </w:p>
        </w:tc>
        <w:tc>
          <w:tcPr>
            <w:tcW w:w="740" w:type="dxa"/>
            <w:noWrap/>
            <w:vAlign w:val="bottom"/>
            <w:hideMark/>
          </w:tcPr>
          <w:p w14:paraId="368F6B64" w14:textId="77777777" w:rsidR="00DE50D0" w:rsidRPr="00BF0A7A" w:rsidRDefault="00DE50D0" w:rsidP="00943293">
            <w:pPr>
              <w:jc w:val="center"/>
              <w:rPr>
                <w:color w:val="000000"/>
              </w:rPr>
            </w:pPr>
            <w:r w:rsidRPr="00BF0A7A">
              <w:rPr>
                <w:color w:val="000000"/>
              </w:rPr>
              <w:t>0,00</w:t>
            </w:r>
          </w:p>
        </w:tc>
        <w:tc>
          <w:tcPr>
            <w:tcW w:w="850" w:type="dxa"/>
            <w:noWrap/>
            <w:vAlign w:val="bottom"/>
            <w:hideMark/>
          </w:tcPr>
          <w:p w14:paraId="3717B086" w14:textId="77777777" w:rsidR="00DE50D0" w:rsidRPr="00BF0A7A" w:rsidRDefault="00DE50D0" w:rsidP="00943293">
            <w:pPr>
              <w:jc w:val="center"/>
              <w:rPr>
                <w:color w:val="000000"/>
              </w:rPr>
            </w:pPr>
            <w:r w:rsidRPr="00BF0A7A">
              <w:rPr>
                <w:color w:val="000000"/>
              </w:rPr>
              <w:t>0,00</w:t>
            </w:r>
          </w:p>
        </w:tc>
        <w:tc>
          <w:tcPr>
            <w:tcW w:w="850" w:type="dxa"/>
            <w:noWrap/>
            <w:vAlign w:val="bottom"/>
            <w:hideMark/>
          </w:tcPr>
          <w:p w14:paraId="22DBCC50" w14:textId="77777777" w:rsidR="00DE50D0" w:rsidRPr="00BF0A7A" w:rsidRDefault="00DE50D0" w:rsidP="00943293">
            <w:pPr>
              <w:jc w:val="center"/>
              <w:rPr>
                <w:color w:val="000000"/>
              </w:rPr>
            </w:pPr>
            <w:r w:rsidRPr="00BF0A7A">
              <w:rPr>
                <w:color w:val="000000"/>
              </w:rPr>
              <w:t>1,00</w:t>
            </w:r>
          </w:p>
        </w:tc>
        <w:tc>
          <w:tcPr>
            <w:tcW w:w="959" w:type="dxa"/>
            <w:noWrap/>
            <w:vAlign w:val="bottom"/>
            <w:hideMark/>
          </w:tcPr>
          <w:p w14:paraId="6539E56A" w14:textId="77777777" w:rsidR="00DE50D0" w:rsidRPr="00BF0A7A" w:rsidRDefault="00DE50D0" w:rsidP="00943293">
            <w:pPr>
              <w:jc w:val="center"/>
              <w:rPr>
                <w:color w:val="000000"/>
              </w:rPr>
            </w:pPr>
            <w:r w:rsidRPr="00BF0A7A">
              <w:rPr>
                <w:color w:val="000000"/>
              </w:rPr>
              <w:t>3,00</w:t>
            </w:r>
          </w:p>
        </w:tc>
        <w:tc>
          <w:tcPr>
            <w:tcW w:w="1068" w:type="dxa"/>
            <w:noWrap/>
            <w:vAlign w:val="bottom"/>
            <w:hideMark/>
          </w:tcPr>
          <w:p w14:paraId="7922F0DE" w14:textId="77777777" w:rsidR="00DE50D0" w:rsidRPr="00BF0A7A" w:rsidRDefault="00DE50D0" w:rsidP="00943293">
            <w:pPr>
              <w:jc w:val="center"/>
              <w:rPr>
                <w:color w:val="000000"/>
              </w:rPr>
            </w:pPr>
            <w:r w:rsidRPr="00BF0A7A">
              <w:rPr>
                <w:color w:val="000000"/>
              </w:rPr>
              <w:t>107,00</w:t>
            </w:r>
          </w:p>
        </w:tc>
      </w:tr>
      <w:tr w:rsidR="00DE50D0" w:rsidRPr="0041270B" w14:paraId="78164866" w14:textId="77777777" w:rsidTr="00560485">
        <w:trPr>
          <w:trHeight w:val="300"/>
        </w:trPr>
        <w:tc>
          <w:tcPr>
            <w:tcW w:w="3644" w:type="dxa"/>
            <w:noWrap/>
            <w:vAlign w:val="bottom"/>
            <w:hideMark/>
          </w:tcPr>
          <w:p w14:paraId="4CD00DB0" w14:textId="77777777" w:rsidR="00DE50D0" w:rsidRPr="00BF0A7A" w:rsidRDefault="00DE50D0" w:rsidP="00943293">
            <w:pPr>
              <w:jc w:val="left"/>
              <w:rPr>
                <w:color w:val="000000"/>
              </w:rPr>
            </w:pPr>
            <w:r w:rsidRPr="00BF0A7A">
              <w:rPr>
                <w:color w:val="000000"/>
              </w:rPr>
              <w:t>lead_time</w:t>
            </w:r>
          </w:p>
        </w:tc>
        <w:tc>
          <w:tcPr>
            <w:tcW w:w="959" w:type="dxa"/>
            <w:noWrap/>
            <w:vAlign w:val="bottom"/>
            <w:hideMark/>
          </w:tcPr>
          <w:p w14:paraId="64A9FFBD" w14:textId="77777777" w:rsidR="00DE50D0" w:rsidRPr="00BF0A7A" w:rsidRDefault="00DE50D0" w:rsidP="00943293">
            <w:pPr>
              <w:jc w:val="center"/>
              <w:rPr>
                <w:color w:val="000000"/>
              </w:rPr>
            </w:pPr>
            <w:r w:rsidRPr="00BF0A7A">
              <w:rPr>
                <w:color w:val="000000"/>
              </w:rPr>
              <w:t>23,72</w:t>
            </w:r>
          </w:p>
        </w:tc>
        <w:tc>
          <w:tcPr>
            <w:tcW w:w="740" w:type="dxa"/>
            <w:noWrap/>
            <w:vAlign w:val="bottom"/>
            <w:hideMark/>
          </w:tcPr>
          <w:p w14:paraId="68C4D797" w14:textId="77777777" w:rsidR="00DE50D0" w:rsidRPr="00BF0A7A" w:rsidRDefault="00DE50D0" w:rsidP="00943293">
            <w:pPr>
              <w:jc w:val="center"/>
              <w:rPr>
                <w:color w:val="000000"/>
              </w:rPr>
            </w:pPr>
            <w:r w:rsidRPr="00BF0A7A">
              <w:rPr>
                <w:color w:val="000000"/>
              </w:rPr>
              <w:t>2,00</w:t>
            </w:r>
          </w:p>
        </w:tc>
        <w:tc>
          <w:tcPr>
            <w:tcW w:w="850" w:type="dxa"/>
            <w:noWrap/>
            <w:vAlign w:val="bottom"/>
            <w:hideMark/>
          </w:tcPr>
          <w:p w14:paraId="628FA534" w14:textId="77777777" w:rsidR="00DE50D0" w:rsidRPr="00BF0A7A" w:rsidRDefault="00DE50D0" w:rsidP="00943293">
            <w:pPr>
              <w:jc w:val="center"/>
              <w:rPr>
                <w:color w:val="000000"/>
              </w:rPr>
            </w:pPr>
            <w:r w:rsidRPr="00BF0A7A">
              <w:rPr>
                <w:color w:val="000000"/>
              </w:rPr>
              <w:t>18,00</w:t>
            </w:r>
          </w:p>
        </w:tc>
        <w:tc>
          <w:tcPr>
            <w:tcW w:w="850" w:type="dxa"/>
            <w:noWrap/>
            <w:vAlign w:val="bottom"/>
            <w:hideMark/>
          </w:tcPr>
          <w:p w14:paraId="3BC1A491" w14:textId="77777777" w:rsidR="00DE50D0" w:rsidRPr="00BF0A7A" w:rsidRDefault="00DE50D0" w:rsidP="00943293">
            <w:pPr>
              <w:jc w:val="center"/>
              <w:rPr>
                <w:color w:val="000000"/>
              </w:rPr>
            </w:pPr>
            <w:r w:rsidRPr="00BF0A7A">
              <w:rPr>
                <w:color w:val="000000"/>
              </w:rPr>
              <w:t>23,00</w:t>
            </w:r>
          </w:p>
        </w:tc>
        <w:tc>
          <w:tcPr>
            <w:tcW w:w="959" w:type="dxa"/>
            <w:noWrap/>
            <w:vAlign w:val="bottom"/>
            <w:hideMark/>
          </w:tcPr>
          <w:p w14:paraId="0ED31F01" w14:textId="77777777" w:rsidR="00DE50D0" w:rsidRPr="00BF0A7A" w:rsidRDefault="00DE50D0" w:rsidP="00943293">
            <w:pPr>
              <w:jc w:val="center"/>
              <w:rPr>
                <w:color w:val="000000"/>
              </w:rPr>
            </w:pPr>
            <w:r w:rsidRPr="00BF0A7A">
              <w:rPr>
                <w:color w:val="000000"/>
              </w:rPr>
              <w:t>28,00</w:t>
            </w:r>
          </w:p>
        </w:tc>
        <w:tc>
          <w:tcPr>
            <w:tcW w:w="1068" w:type="dxa"/>
            <w:noWrap/>
            <w:vAlign w:val="bottom"/>
            <w:hideMark/>
          </w:tcPr>
          <w:p w14:paraId="5459120C" w14:textId="77777777" w:rsidR="00DE50D0" w:rsidRPr="00BF0A7A" w:rsidRDefault="00DE50D0" w:rsidP="00943293">
            <w:pPr>
              <w:jc w:val="center"/>
              <w:rPr>
                <w:color w:val="000000"/>
              </w:rPr>
            </w:pPr>
            <w:r w:rsidRPr="00BF0A7A">
              <w:rPr>
                <w:color w:val="000000"/>
              </w:rPr>
              <w:t>155,00</w:t>
            </w:r>
          </w:p>
        </w:tc>
      </w:tr>
      <w:tr w:rsidR="00DE50D0" w:rsidRPr="0041270B" w14:paraId="0ED008E4" w14:textId="77777777" w:rsidTr="00560485">
        <w:trPr>
          <w:trHeight w:val="300"/>
        </w:trPr>
        <w:tc>
          <w:tcPr>
            <w:tcW w:w="3644" w:type="dxa"/>
            <w:noWrap/>
            <w:vAlign w:val="bottom"/>
            <w:hideMark/>
          </w:tcPr>
          <w:p w14:paraId="1A65D010" w14:textId="77777777" w:rsidR="00DE50D0" w:rsidRPr="00BF0A7A" w:rsidRDefault="00DE50D0" w:rsidP="00943293">
            <w:pPr>
              <w:jc w:val="left"/>
              <w:rPr>
                <w:color w:val="000000"/>
              </w:rPr>
            </w:pPr>
            <w:r w:rsidRPr="00BF0A7A">
              <w:rPr>
                <w:color w:val="000000"/>
              </w:rPr>
              <w:t>freight_ratio</w:t>
            </w:r>
          </w:p>
        </w:tc>
        <w:tc>
          <w:tcPr>
            <w:tcW w:w="959" w:type="dxa"/>
            <w:noWrap/>
            <w:vAlign w:val="bottom"/>
            <w:hideMark/>
          </w:tcPr>
          <w:p w14:paraId="4EEBAB89" w14:textId="77777777" w:rsidR="00DE50D0" w:rsidRPr="00BF0A7A" w:rsidRDefault="00DE50D0" w:rsidP="00943293">
            <w:pPr>
              <w:jc w:val="center"/>
              <w:rPr>
                <w:color w:val="000000"/>
              </w:rPr>
            </w:pPr>
            <w:r w:rsidRPr="00BF0A7A">
              <w:rPr>
                <w:color w:val="000000"/>
              </w:rPr>
              <w:t>0,32</w:t>
            </w:r>
          </w:p>
        </w:tc>
        <w:tc>
          <w:tcPr>
            <w:tcW w:w="740" w:type="dxa"/>
            <w:noWrap/>
            <w:vAlign w:val="bottom"/>
            <w:hideMark/>
          </w:tcPr>
          <w:p w14:paraId="422089AD" w14:textId="77777777" w:rsidR="00DE50D0" w:rsidRPr="00BF0A7A" w:rsidRDefault="00DE50D0" w:rsidP="00943293">
            <w:pPr>
              <w:jc w:val="center"/>
              <w:rPr>
                <w:color w:val="000000"/>
              </w:rPr>
            </w:pPr>
            <w:r w:rsidRPr="00BF0A7A">
              <w:rPr>
                <w:color w:val="000000"/>
              </w:rPr>
              <w:t>0,00</w:t>
            </w:r>
          </w:p>
        </w:tc>
        <w:tc>
          <w:tcPr>
            <w:tcW w:w="850" w:type="dxa"/>
            <w:noWrap/>
            <w:vAlign w:val="bottom"/>
            <w:hideMark/>
          </w:tcPr>
          <w:p w14:paraId="754E82B1" w14:textId="77777777" w:rsidR="00DE50D0" w:rsidRPr="00BF0A7A" w:rsidRDefault="00DE50D0" w:rsidP="00943293">
            <w:pPr>
              <w:jc w:val="center"/>
              <w:rPr>
                <w:color w:val="000000"/>
              </w:rPr>
            </w:pPr>
            <w:r w:rsidRPr="00BF0A7A">
              <w:rPr>
                <w:color w:val="000000"/>
              </w:rPr>
              <w:t>0,14</w:t>
            </w:r>
          </w:p>
        </w:tc>
        <w:tc>
          <w:tcPr>
            <w:tcW w:w="850" w:type="dxa"/>
            <w:noWrap/>
            <w:vAlign w:val="bottom"/>
            <w:hideMark/>
          </w:tcPr>
          <w:p w14:paraId="5FF8C020" w14:textId="77777777" w:rsidR="00DE50D0" w:rsidRPr="00BF0A7A" w:rsidRDefault="00DE50D0" w:rsidP="00943293">
            <w:pPr>
              <w:jc w:val="center"/>
              <w:rPr>
                <w:color w:val="000000"/>
              </w:rPr>
            </w:pPr>
            <w:r w:rsidRPr="00BF0A7A">
              <w:rPr>
                <w:color w:val="000000"/>
              </w:rPr>
              <w:t>0,23</w:t>
            </w:r>
          </w:p>
        </w:tc>
        <w:tc>
          <w:tcPr>
            <w:tcW w:w="959" w:type="dxa"/>
            <w:noWrap/>
            <w:vAlign w:val="bottom"/>
            <w:hideMark/>
          </w:tcPr>
          <w:p w14:paraId="64EF8754" w14:textId="77777777" w:rsidR="00DE50D0" w:rsidRPr="00BF0A7A" w:rsidRDefault="00DE50D0" w:rsidP="00943293">
            <w:pPr>
              <w:jc w:val="center"/>
              <w:rPr>
                <w:color w:val="000000"/>
              </w:rPr>
            </w:pPr>
            <w:r w:rsidRPr="00BF0A7A">
              <w:rPr>
                <w:color w:val="000000"/>
              </w:rPr>
              <w:t>0,39</w:t>
            </w:r>
          </w:p>
        </w:tc>
        <w:tc>
          <w:tcPr>
            <w:tcW w:w="1068" w:type="dxa"/>
            <w:noWrap/>
            <w:vAlign w:val="bottom"/>
            <w:hideMark/>
          </w:tcPr>
          <w:p w14:paraId="54279D72" w14:textId="77777777" w:rsidR="00DE50D0" w:rsidRPr="00BF0A7A" w:rsidRDefault="00DE50D0" w:rsidP="00943293">
            <w:pPr>
              <w:jc w:val="center"/>
              <w:rPr>
                <w:color w:val="000000"/>
              </w:rPr>
            </w:pPr>
            <w:r w:rsidRPr="00BF0A7A">
              <w:rPr>
                <w:color w:val="000000"/>
              </w:rPr>
              <w:t>21,45</w:t>
            </w:r>
          </w:p>
        </w:tc>
      </w:tr>
      <w:tr w:rsidR="00DE50D0" w:rsidRPr="0041270B" w14:paraId="0675046D" w14:textId="77777777" w:rsidTr="00560485">
        <w:trPr>
          <w:trHeight w:val="300"/>
        </w:trPr>
        <w:tc>
          <w:tcPr>
            <w:tcW w:w="3644" w:type="dxa"/>
            <w:noWrap/>
            <w:vAlign w:val="bottom"/>
            <w:hideMark/>
          </w:tcPr>
          <w:p w14:paraId="5DF1CA93" w14:textId="77777777" w:rsidR="00DE50D0" w:rsidRPr="00BF0A7A" w:rsidRDefault="00DE50D0" w:rsidP="00943293">
            <w:pPr>
              <w:jc w:val="left"/>
              <w:rPr>
                <w:color w:val="000000"/>
              </w:rPr>
            </w:pPr>
            <w:r w:rsidRPr="00BF0A7A">
              <w:rPr>
                <w:color w:val="000000"/>
              </w:rPr>
              <w:t>purchase_weekday</w:t>
            </w:r>
          </w:p>
        </w:tc>
        <w:tc>
          <w:tcPr>
            <w:tcW w:w="959" w:type="dxa"/>
            <w:noWrap/>
            <w:vAlign w:val="bottom"/>
            <w:hideMark/>
          </w:tcPr>
          <w:p w14:paraId="1FF548A3" w14:textId="77777777" w:rsidR="00DE50D0" w:rsidRPr="00BF0A7A" w:rsidRDefault="00DE50D0" w:rsidP="00943293">
            <w:pPr>
              <w:jc w:val="center"/>
              <w:rPr>
                <w:color w:val="000000"/>
              </w:rPr>
            </w:pPr>
            <w:r w:rsidRPr="00BF0A7A">
              <w:rPr>
                <w:color w:val="000000"/>
              </w:rPr>
              <w:t>2,75</w:t>
            </w:r>
          </w:p>
        </w:tc>
        <w:tc>
          <w:tcPr>
            <w:tcW w:w="740" w:type="dxa"/>
            <w:noWrap/>
            <w:vAlign w:val="bottom"/>
            <w:hideMark/>
          </w:tcPr>
          <w:p w14:paraId="1FF069E3" w14:textId="77777777" w:rsidR="00DE50D0" w:rsidRPr="00BF0A7A" w:rsidRDefault="00DE50D0" w:rsidP="00943293">
            <w:pPr>
              <w:jc w:val="center"/>
              <w:rPr>
                <w:color w:val="000000"/>
              </w:rPr>
            </w:pPr>
            <w:r w:rsidRPr="00BF0A7A">
              <w:rPr>
                <w:color w:val="000000"/>
              </w:rPr>
              <w:t>0,00</w:t>
            </w:r>
          </w:p>
        </w:tc>
        <w:tc>
          <w:tcPr>
            <w:tcW w:w="850" w:type="dxa"/>
            <w:noWrap/>
            <w:vAlign w:val="bottom"/>
            <w:hideMark/>
          </w:tcPr>
          <w:p w14:paraId="651AE6AE" w14:textId="77777777" w:rsidR="00DE50D0" w:rsidRPr="00BF0A7A" w:rsidRDefault="00DE50D0" w:rsidP="00943293">
            <w:pPr>
              <w:jc w:val="center"/>
              <w:rPr>
                <w:color w:val="000000"/>
              </w:rPr>
            </w:pPr>
            <w:r w:rsidRPr="00BF0A7A">
              <w:rPr>
                <w:color w:val="000000"/>
              </w:rPr>
              <w:t>1,00</w:t>
            </w:r>
          </w:p>
        </w:tc>
        <w:tc>
          <w:tcPr>
            <w:tcW w:w="850" w:type="dxa"/>
            <w:noWrap/>
            <w:vAlign w:val="bottom"/>
            <w:hideMark/>
          </w:tcPr>
          <w:p w14:paraId="54108A69" w14:textId="77777777" w:rsidR="00DE50D0" w:rsidRPr="00BF0A7A" w:rsidRDefault="00DE50D0" w:rsidP="00943293">
            <w:pPr>
              <w:jc w:val="center"/>
              <w:rPr>
                <w:color w:val="000000"/>
              </w:rPr>
            </w:pPr>
            <w:r w:rsidRPr="00BF0A7A">
              <w:rPr>
                <w:color w:val="000000"/>
              </w:rPr>
              <w:t>3,00</w:t>
            </w:r>
          </w:p>
        </w:tc>
        <w:tc>
          <w:tcPr>
            <w:tcW w:w="959" w:type="dxa"/>
            <w:noWrap/>
            <w:vAlign w:val="bottom"/>
            <w:hideMark/>
          </w:tcPr>
          <w:p w14:paraId="199AB8E3" w14:textId="77777777" w:rsidR="00DE50D0" w:rsidRPr="00BF0A7A" w:rsidRDefault="00DE50D0" w:rsidP="00943293">
            <w:pPr>
              <w:jc w:val="center"/>
              <w:rPr>
                <w:color w:val="000000"/>
              </w:rPr>
            </w:pPr>
            <w:r w:rsidRPr="00BF0A7A">
              <w:rPr>
                <w:color w:val="000000"/>
              </w:rPr>
              <w:t>4,00</w:t>
            </w:r>
          </w:p>
        </w:tc>
        <w:tc>
          <w:tcPr>
            <w:tcW w:w="1068" w:type="dxa"/>
            <w:noWrap/>
            <w:vAlign w:val="bottom"/>
            <w:hideMark/>
          </w:tcPr>
          <w:p w14:paraId="5FB38EAA" w14:textId="77777777" w:rsidR="00DE50D0" w:rsidRPr="00BF0A7A" w:rsidRDefault="00DE50D0" w:rsidP="00943293">
            <w:pPr>
              <w:jc w:val="center"/>
              <w:rPr>
                <w:color w:val="000000"/>
              </w:rPr>
            </w:pPr>
            <w:r w:rsidRPr="00BF0A7A">
              <w:rPr>
                <w:color w:val="000000"/>
              </w:rPr>
              <w:t>6,00</w:t>
            </w:r>
          </w:p>
        </w:tc>
      </w:tr>
      <w:tr w:rsidR="00DE50D0" w:rsidRPr="0041270B" w14:paraId="71C52144" w14:textId="77777777" w:rsidTr="00560485">
        <w:trPr>
          <w:trHeight w:val="300"/>
        </w:trPr>
        <w:tc>
          <w:tcPr>
            <w:tcW w:w="3644" w:type="dxa"/>
            <w:noWrap/>
            <w:vAlign w:val="bottom"/>
            <w:hideMark/>
          </w:tcPr>
          <w:p w14:paraId="523775F4" w14:textId="77777777" w:rsidR="00DE50D0" w:rsidRPr="00BF0A7A" w:rsidRDefault="00DE50D0" w:rsidP="00943293">
            <w:pPr>
              <w:jc w:val="left"/>
              <w:rPr>
                <w:color w:val="000000"/>
              </w:rPr>
            </w:pPr>
            <w:r w:rsidRPr="00BF0A7A">
              <w:rPr>
                <w:color w:val="000000"/>
              </w:rPr>
              <w:t>purchase_month</w:t>
            </w:r>
          </w:p>
        </w:tc>
        <w:tc>
          <w:tcPr>
            <w:tcW w:w="959" w:type="dxa"/>
            <w:noWrap/>
            <w:vAlign w:val="bottom"/>
            <w:hideMark/>
          </w:tcPr>
          <w:p w14:paraId="34B4FFDC" w14:textId="77777777" w:rsidR="00DE50D0" w:rsidRPr="00BF0A7A" w:rsidRDefault="00DE50D0" w:rsidP="00943293">
            <w:pPr>
              <w:jc w:val="center"/>
              <w:rPr>
                <w:color w:val="000000"/>
              </w:rPr>
            </w:pPr>
            <w:r w:rsidRPr="00BF0A7A">
              <w:rPr>
                <w:color w:val="000000"/>
              </w:rPr>
              <w:t>6,04</w:t>
            </w:r>
          </w:p>
        </w:tc>
        <w:tc>
          <w:tcPr>
            <w:tcW w:w="740" w:type="dxa"/>
            <w:noWrap/>
            <w:vAlign w:val="bottom"/>
            <w:hideMark/>
          </w:tcPr>
          <w:p w14:paraId="1EC87C2E" w14:textId="77777777" w:rsidR="00DE50D0" w:rsidRPr="00BF0A7A" w:rsidRDefault="00DE50D0" w:rsidP="00943293">
            <w:pPr>
              <w:jc w:val="center"/>
              <w:rPr>
                <w:color w:val="000000"/>
              </w:rPr>
            </w:pPr>
            <w:r w:rsidRPr="00BF0A7A">
              <w:rPr>
                <w:color w:val="000000"/>
              </w:rPr>
              <w:t>1,00</w:t>
            </w:r>
          </w:p>
        </w:tc>
        <w:tc>
          <w:tcPr>
            <w:tcW w:w="850" w:type="dxa"/>
            <w:noWrap/>
            <w:vAlign w:val="bottom"/>
            <w:hideMark/>
          </w:tcPr>
          <w:p w14:paraId="0C50C1B6" w14:textId="77777777" w:rsidR="00DE50D0" w:rsidRPr="00BF0A7A" w:rsidRDefault="00DE50D0" w:rsidP="00943293">
            <w:pPr>
              <w:jc w:val="center"/>
              <w:rPr>
                <w:color w:val="000000"/>
              </w:rPr>
            </w:pPr>
            <w:r w:rsidRPr="00BF0A7A">
              <w:rPr>
                <w:color w:val="000000"/>
              </w:rPr>
              <w:t>3,00</w:t>
            </w:r>
          </w:p>
        </w:tc>
        <w:tc>
          <w:tcPr>
            <w:tcW w:w="850" w:type="dxa"/>
            <w:noWrap/>
            <w:vAlign w:val="bottom"/>
            <w:hideMark/>
          </w:tcPr>
          <w:p w14:paraId="11242428" w14:textId="77777777" w:rsidR="00DE50D0" w:rsidRPr="00BF0A7A" w:rsidRDefault="00DE50D0" w:rsidP="00943293">
            <w:pPr>
              <w:jc w:val="center"/>
              <w:rPr>
                <w:color w:val="000000"/>
              </w:rPr>
            </w:pPr>
            <w:r w:rsidRPr="00BF0A7A">
              <w:rPr>
                <w:color w:val="000000"/>
              </w:rPr>
              <w:t>6,00</w:t>
            </w:r>
          </w:p>
        </w:tc>
        <w:tc>
          <w:tcPr>
            <w:tcW w:w="959" w:type="dxa"/>
            <w:noWrap/>
            <w:vAlign w:val="bottom"/>
            <w:hideMark/>
          </w:tcPr>
          <w:p w14:paraId="328BDF7C" w14:textId="77777777" w:rsidR="00DE50D0" w:rsidRPr="00BF0A7A" w:rsidRDefault="00DE50D0" w:rsidP="00943293">
            <w:pPr>
              <w:jc w:val="center"/>
              <w:rPr>
                <w:color w:val="000000"/>
              </w:rPr>
            </w:pPr>
            <w:r w:rsidRPr="00BF0A7A">
              <w:rPr>
                <w:color w:val="000000"/>
              </w:rPr>
              <w:t>8,00</w:t>
            </w:r>
          </w:p>
        </w:tc>
        <w:tc>
          <w:tcPr>
            <w:tcW w:w="1068" w:type="dxa"/>
            <w:noWrap/>
            <w:vAlign w:val="bottom"/>
            <w:hideMark/>
          </w:tcPr>
          <w:p w14:paraId="3B09606E" w14:textId="77777777" w:rsidR="00DE50D0" w:rsidRPr="00BF0A7A" w:rsidRDefault="00DE50D0" w:rsidP="00943293">
            <w:pPr>
              <w:jc w:val="center"/>
              <w:rPr>
                <w:color w:val="000000"/>
              </w:rPr>
            </w:pPr>
            <w:r w:rsidRPr="00BF0A7A">
              <w:rPr>
                <w:color w:val="000000"/>
              </w:rPr>
              <w:t>12,00</w:t>
            </w:r>
          </w:p>
        </w:tc>
      </w:tr>
    </w:tbl>
    <w:p w14:paraId="329A2E95" w14:textId="24CB4BE9" w:rsidR="00DE50D0" w:rsidRDefault="00DE50D0" w:rsidP="00DE50D0">
      <w:pPr>
        <w:rPr>
          <w:rFonts w:ascii="Calibri" w:hAnsi="Calibri" w:cs="Calibri"/>
          <w:color w:val="000000"/>
        </w:rPr>
      </w:pPr>
      <w:r>
        <w:rPr>
          <w:rFonts w:ascii="Calibri" w:hAnsi="Calibri" w:cs="Calibri"/>
          <w:color w:val="000000"/>
        </w:rPr>
        <w:t xml:space="preserve">Fonte: </w:t>
      </w:r>
      <w:r w:rsidR="007C45D5">
        <w:rPr>
          <w:rFonts w:ascii="Calibri" w:hAnsi="Calibri" w:cs="Calibri"/>
          <w:color w:val="000000"/>
        </w:rPr>
        <w:t>Resultados originais da pesquisa</w:t>
      </w:r>
    </w:p>
    <w:p w14:paraId="0D412977" w14:textId="77777777" w:rsidR="00B06C2B" w:rsidRDefault="00B06C2B" w:rsidP="00DE50D0">
      <w:pPr>
        <w:rPr>
          <w:rFonts w:ascii="Calibri" w:hAnsi="Calibri" w:cs="Calibri"/>
          <w:color w:val="000000"/>
        </w:rPr>
      </w:pPr>
    </w:p>
    <w:p w14:paraId="5A417543" w14:textId="46C5A95B" w:rsidR="007B0304" w:rsidRDefault="007B0304" w:rsidP="007B0304">
      <w:pPr>
        <w:spacing w:line="360" w:lineRule="auto"/>
        <w:ind w:firstLine="708"/>
        <w:rPr>
          <w:bCs/>
        </w:rPr>
      </w:pPr>
      <w:r w:rsidRPr="007B0304">
        <w:rPr>
          <w:bCs/>
        </w:rPr>
        <w:t>A análise complementar da dispersão e da forma das distribuições (amplitude, coeficiente de variação, assimetria e curtose) confirmou elevada variabilidade em variáveis logísticas como</w:t>
      </w:r>
      <w:r w:rsidRPr="007B0304">
        <w:rPr>
          <w:rFonts w:ascii="Consolas" w:hAnsi="Consolas"/>
          <w:bCs/>
        </w:rPr>
        <w:t xml:space="preserve"> </w:t>
      </w:r>
      <w:r w:rsidRPr="007B0304">
        <w:rPr>
          <w:rFonts w:ascii="Consolas" w:hAnsi="Consolas"/>
          <w:bCs/>
          <w:i/>
          <w:iCs/>
        </w:rPr>
        <w:t>distance_km</w:t>
      </w:r>
      <w:r w:rsidRPr="007B0304">
        <w:rPr>
          <w:rFonts w:ascii="Consolas" w:hAnsi="Consolas"/>
          <w:bCs/>
        </w:rPr>
        <w:t xml:space="preserve">, </w:t>
      </w:r>
      <w:r w:rsidRPr="007B0304">
        <w:rPr>
          <w:rFonts w:ascii="Consolas" w:hAnsi="Consolas"/>
          <w:bCs/>
          <w:i/>
          <w:iCs/>
        </w:rPr>
        <w:t>lead_time</w:t>
      </w:r>
      <w:r>
        <w:rPr>
          <w:rFonts w:ascii="Consolas" w:hAnsi="Consolas"/>
          <w:bCs/>
        </w:rPr>
        <w:t xml:space="preserve"> e</w:t>
      </w:r>
      <w:r w:rsidRPr="007B0304">
        <w:rPr>
          <w:rFonts w:ascii="Consolas" w:hAnsi="Consolas"/>
          <w:bCs/>
        </w:rPr>
        <w:t xml:space="preserve"> </w:t>
      </w:r>
      <w:r w:rsidRPr="007B0304">
        <w:rPr>
          <w:rFonts w:ascii="Consolas" w:hAnsi="Consolas"/>
          <w:bCs/>
          <w:i/>
          <w:iCs/>
        </w:rPr>
        <w:t>freight_ratio</w:t>
      </w:r>
      <w:r w:rsidRPr="007B0304">
        <w:rPr>
          <w:rFonts w:ascii="Consolas" w:hAnsi="Consolas"/>
          <w:bCs/>
        </w:rPr>
        <w:t xml:space="preserve">, </w:t>
      </w:r>
      <w:r w:rsidRPr="007B0304">
        <w:rPr>
          <w:bCs/>
        </w:rPr>
        <w:t xml:space="preserve">além da ocorrência de valores extremos. Esse comportamento é consistente com a heterogeneidade operacional do </w:t>
      </w:r>
      <w:r w:rsidRPr="007B0304">
        <w:rPr>
          <w:bCs/>
          <w:i/>
          <w:iCs/>
        </w:rPr>
        <w:t>e-commerce</w:t>
      </w:r>
      <w:r w:rsidRPr="007B0304">
        <w:rPr>
          <w:bCs/>
        </w:rPr>
        <w:t xml:space="preserve"> brasileiro e justifica a adoção de modelos não lineares baseados em árvores, bem como o uso de métricas além da acurácia simples para avaliação de desempenho.</w:t>
      </w:r>
    </w:p>
    <w:p w14:paraId="25ECB918" w14:textId="77777777" w:rsidR="00BF0A7A" w:rsidRDefault="00BF0A7A" w:rsidP="00DE50D0">
      <w:pPr>
        <w:spacing w:line="360" w:lineRule="auto"/>
        <w:rPr>
          <w:bCs/>
        </w:rPr>
      </w:pPr>
    </w:p>
    <w:p w14:paraId="12B4B2AD" w14:textId="07640118" w:rsidR="00DE50D0" w:rsidRPr="00051634" w:rsidRDefault="00DE50D0" w:rsidP="00DE50D0">
      <w:pPr>
        <w:spacing w:line="360" w:lineRule="auto"/>
        <w:rPr>
          <w:b/>
        </w:rPr>
      </w:pPr>
      <w:r w:rsidRPr="003A2E84">
        <w:rPr>
          <w:b/>
        </w:rPr>
        <w:t>Estatísticas Descritivas das Variáveis Categóricas</w:t>
      </w:r>
    </w:p>
    <w:p w14:paraId="76F92978" w14:textId="77777777" w:rsidR="00051634" w:rsidRDefault="00051634" w:rsidP="00140900">
      <w:pPr>
        <w:spacing w:line="360" w:lineRule="auto"/>
        <w:ind w:firstLine="708"/>
        <w:rPr>
          <w:bCs/>
        </w:rPr>
      </w:pPr>
    </w:p>
    <w:p w14:paraId="51DACE46" w14:textId="306AA695" w:rsidR="005352F0" w:rsidRDefault="00DE50D0" w:rsidP="005352F0">
      <w:pPr>
        <w:spacing w:line="360" w:lineRule="auto"/>
        <w:ind w:firstLine="708"/>
        <w:rPr>
          <w:bCs/>
        </w:rPr>
      </w:pPr>
      <w:r w:rsidRPr="0041270B">
        <w:rPr>
          <w:bCs/>
        </w:rPr>
        <w:t xml:space="preserve">As variáveis categóricas foram analisadas quanto à frequência, valores únicos e categorias mais recorrentes. </w:t>
      </w:r>
      <w:r>
        <w:rPr>
          <w:bCs/>
        </w:rPr>
        <w:t>Foi observad</w:t>
      </w:r>
      <w:r w:rsidR="00332C69">
        <w:rPr>
          <w:bCs/>
        </w:rPr>
        <w:t>a</w:t>
      </w:r>
      <w:r>
        <w:rPr>
          <w:bCs/>
        </w:rPr>
        <w:t xml:space="preserve"> uma certa</w:t>
      </w:r>
      <w:r w:rsidRPr="0041270B">
        <w:rPr>
          <w:bCs/>
        </w:rPr>
        <w:t xml:space="preserve"> concentração em determinados estados e categorias de produtos, indicando heterogeneidade regional e setorial no comportamento das entregas.</w:t>
      </w:r>
    </w:p>
    <w:p w14:paraId="4B55C586" w14:textId="77777777" w:rsidR="005352F0" w:rsidRPr="005352F0" w:rsidRDefault="005352F0" w:rsidP="007B0304">
      <w:pPr>
        <w:spacing w:line="360" w:lineRule="auto"/>
        <w:rPr>
          <w:bCs/>
        </w:rPr>
      </w:pPr>
    </w:p>
    <w:p w14:paraId="4E0CE92D" w14:textId="60B72755" w:rsidR="00DE50D0" w:rsidRPr="0079569C" w:rsidRDefault="00DE50D0" w:rsidP="00DE50D0">
      <w:pPr>
        <w:rPr>
          <w:b/>
        </w:rPr>
      </w:pPr>
      <w:r w:rsidRPr="002B7855">
        <w:rPr>
          <w:rFonts w:ascii="Calibri" w:hAnsi="Calibri" w:cs="Calibri"/>
          <w:color w:val="000000"/>
        </w:rPr>
        <w:t xml:space="preserve">Tabela </w:t>
      </w:r>
      <w:r w:rsidR="009F73D1">
        <w:rPr>
          <w:rFonts w:ascii="Calibri" w:hAnsi="Calibri" w:cs="Calibri"/>
          <w:color w:val="000000"/>
        </w:rPr>
        <w:t>5</w:t>
      </w:r>
      <w:r>
        <w:rPr>
          <w:rFonts w:ascii="Calibri" w:hAnsi="Calibri" w:cs="Calibri"/>
          <w:color w:val="000000"/>
        </w:rPr>
        <w:t>. E</w:t>
      </w:r>
      <w:r w:rsidRPr="0041270B">
        <w:rPr>
          <w:rFonts w:ascii="Calibri" w:hAnsi="Calibri" w:cs="Calibri"/>
          <w:color w:val="000000"/>
        </w:rPr>
        <w:t xml:space="preserve">statísticas descritivas das variáveis </w:t>
      </w:r>
      <w:r>
        <w:rPr>
          <w:rFonts w:ascii="Calibri" w:hAnsi="Calibri" w:cs="Calibri"/>
          <w:color w:val="000000"/>
        </w:rPr>
        <w:t>categóricas</w:t>
      </w:r>
    </w:p>
    <w:tbl>
      <w:tblPr>
        <w:tblW w:w="8320" w:type="dxa"/>
        <w:tblCellMar>
          <w:left w:w="70" w:type="dxa"/>
          <w:right w:w="70" w:type="dxa"/>
        </w:tblCellMar>
        <w:tblLook w:val="04A0" w:firstRow="1" w:lastRow="0" w:firstColumn="1" w:lastColumn="0" w:noHBand="0" w:noVBand="1"/>
      </w:tblPr>
      <w:tblGrid>
        <w:gridCol w:w="2513"/>
        <w:gridCol w:w="1260"/>
        <w:gridCol w:w="940"/>
        <w:gridCol w:w="2440"/>
        <w:gridCol w:w="1360"/>
      </w:tblGrid>
      <w:tr w:rsidR="00DE50D0" w:rsidRPr="0041270B" w14:paraId="5981E5F8" w14:textId="77777777" w:rsidTr="00793FB2">
        <w:trPr>
          <w:trHeight w:val="300"/>
        </w:trPr>
        <w:tc>
          <w:tcPr>
            <w:tcW w:w="2320" w:type="dxa"/>
            <w:tcBorders>
              <w:top w:val="single" w:sz="4" w:space="0" w:color="auto"/>
              <w:bottom w:val="single" w:sz="4" w:space="0" w:color="auto"/>
            </w:tcBorders>
            <w:noWrap/>
            <w:vAlign w:val="bottom"/>
            <w:hideMark/>
          </w:tcPr>
          <w:p w14:paraId="605A2FC6" w14:textId="169F0444" w:rsidR="00DE50D0" w:rsidRPr="005701CE" w:rsidRDefault="00793FB2" w:rsidP="00793FB2">
            <w:pPr>
              <w:jc w:val="left"/>
              <w:rPr>
                <w:color w:val="000000"/>
              </w:rPr>
            </w:pPr>
            <w:r w:rsidRPr="005701CE">
              <w:rPr>
                <w:color w:val="000000"/>
              </w:rPr>
              <w:t>Variável</w:t>
            </w:r>
          </w:p>
        </w:tc>
        <w:tc>
          <w:tcPr>
            <w:tcW w:w="1260" w:type="dxa"/>
            <w:tcBorders>
              <w:top w:val="single" w:sz="4" w:space="0" w:color="auto"/>
              <w:bottom w:val="single" w:sz="4" w:space="0" w:color="auto"/>
            </w:tcBorders>
            <w:noWrap/>
            <w:vAlign w:val="bottom"/>
            <w:hideMark/>
          </w:tcPr>
          <w:p w14:paraId="7EE7A341" w14:textId="77777777" w:rsidR="00DE50D0" w:rsidRPr="005701CE" w:rsidRDefault="00DE50D0">
            <w:pPr>
              <w:jc w:val="center"/>
              <w:rPr>
                <w:color w:val="000000"/>
              </w:rPr>
            </w:pPr>
            <w:r w:rsidRPr="005701CE">
              <w:rPr>
                <w:color w:val="000000"/>
              </w:rPr>
              <w:t>contagem</w:t>
            </w:r>
          </w:p>
        </w:tc>
        <w:tc>
          <w:tcPr>
            <w:tcW w:w="940" w:type="dxa"/>
            <w:tcBorders>
              <w:top w:val="single" w:sz="4" w:space="0" w:color="auto"/>
              <w:bottom w:val="single" w:sz="4" w:space="0" w:color="auto"/>
            </w:tcBorders>
            <w:noWrap/>
            <w:vAlign w:val="bottom"/>
            <w:hideMark/>
          </w:tcPr>
          <w:p w14:paraId="176EFD23" w14:textId="00B983F8" w:rsidR="00DE50D0" w:rsidRPr="005701CE" w:rsidRDefault="00793FB2">
            <w:pPr>
              <w:jc w:val="center"/>
              <w:rPr>
                <w:color w:val="000000"/>
              </w:rPr>
            </w:pPr>
            <w:r w:rsidRPr="005701CE">
              <w:rPr>
                <w:color w:val="000000"/>
              </w:rPr>
              <w:t>únicos</w:t>
            </w:r>
          </w:p>
        </w:tc>
        <w:tc>
          <w:tcPr>
            <w:tcW w:w="2440" w:type="dxa"/>
            <w:tcBorders>
              <w:top w:val="single" w:sz="4" w:space="0" w:color="auto"/>
              <w:bottom w:val="single" w:sz="4" w:space="0" w:color="auto"/>
            </w:tcBorders>
            <w:noWrap/>
            <w:vAlign w:val="bottom"/>
            <w:hideMark/>
          </w:tcPr>
          <w:p w14:paraId="17F1D965" w14:textId="77777777" w:rsidR="00DE50D0" w:rsidRPr="005701CE" w:rsidRDefault="00DE50D0">
            <w:pPr>
              <w:jc w:val="center"/>
              <w:rPr>
                <w:color w:val="000000"/>
              </w:rPr>
            </w:pPr>
            <w:r w:rsidRPr="005701CE">
              <w:rPr>
                <w:color w:val="000000"/>
              </w:rPr>
              <w:t>valor_mais_frequente</w:t>
            </w:r>
          </w:p>
        </w:tc>
        <w:tc>
          <w:tcPr>
            <w:tcW w:w="1360" w:type="dxa"/>
            <w:tcBorders>
              <w:top w:val="single" w:sz="4" w:space="0" w:color="auto"/>
              <w:bottom w:val="single" w:sz="4" w:space="0" w:color="auto"/>
            </w:tcBorders>
            <w:noWrap/>
            <w:vAlign w:val="bottom"/>
            <w:hideMark/>
          </w:tcPr>
          <w:p w14:paraId="342DBB94" w14:textId="5E70510B" w:rsidR="00DE50D0" w:rsidRPr="005701CE" w:rsidRDefault="00F00678">
            <w:pPr>
              <w:jc w:val="center"/>
              <w:rPr>
                <w:color w:val="000000"/>
              </w:rPr>
            </w:pPr>
            <w:r w:rsidRPr="005701CE">
              <w:rPr>
                <w:color w:val="000000"/>
              </w:rPr>
              <w:t>frequência</w:t>
            </w:r>
          </w:p>
        </w:tc>
      </w:tr>
      <w:tr w:rsidR="00DE50D0" w:rsidRPr="0041270B" w14:paraId="44F73EE0" w14:textId="77777777" w:rsidTr="00793FB2">
        <w:trPr>
          <w:trHeight w:val="300"/>
        </w:trPr>
        <w:tc>
          <w:tcPr>
            <w:tcW w:w="2320" w:type="dxa"/>
            <w:tcBorders>
              <w:top w:val="single" w:sz="4" w:space="0" w:color="auto"/>
            </w:tcBorders>
            <w:vAlign w:val="center"/>
            <w:hideMark/>
          </w:tcPr>
          <w:p w14:paraId="676046B0" w14:textId="77777777" w:rsidR="00DE50D0" w:rsidRPr="005701CE" w:rsidRDefault="00DE50D0" w:rsidP="00793FB2">
            <w:pPr>
              <w:jc w:val="left"/>
              <w:rPr>
                <w:color w:val="000000"/>
              </w:rPr>
            </w:pPr>
            <w:r w:rsidRPr="005701CE">
              <w:rPr>
                <w:color w:val="000000"/>
              </w:rPr>
              <w:t>customer_state</w:t>
            </w:r>
          </w:p>
        </w:tc>
        <w:tc>
          <w:tcPr>
            <w:tcW w:w="1260" w:type="dxa"/>
            <w:tcBorders>
              <w:top w:val="single" w:sz="4" w:space="0" w:color="auto"/>
            </w:tcBorders>
            <w:vAlign w:val="center"/>
            <w:hideMark/>
          </w:tcPr>
          <w:p w14:paraId="7384C7D8" w14:textId="77777777" w:rsidR="00DE50D0" w:rsidRPr="005701CE" w:rsidRDefault="00DE50D0">
            <w:pPr>
              <w:jc w:val="center"/>
              <w:rPr>
                <w:color w:val="000000"/>
              </w:rPr>
            </w:pPr>
            <w:r w:rsidRPr="005701CE">
              <w:rPr>
                <w:color w:val="000000"/>
              </w:rPr>
              <w:t>106581</w:t>
            </w:r>
          </w:p>
        </w:tc>
        <w:tc>
          <w:tcPr>
            <w:tcW w:w="940" w:type="dxa"/>
            <w:tcBorders>
              <w:top w:val="single" w:sz="4" w:space="0" w:color="auto"/>
            </w:tcBorders>
            <w:vAlign w:val="center"/>
            <w:hideMark/>
          </w:tcPr>
          <w:p w14:paraId="47F3979D" w14:textId="77777777" w:rsidR="00DE50D0" w:rsidRPr="005701CE" w:rsidRDefault="00DE50D0">
            <w:pPr>
              <w:jc w:val="center"/>
              <w:rPr>
                <w:color w:val="000000"/>
              </w:rPr>
            </w:pPr>
            <w:r w:rsidRPr="005701CE">
              <w:rPr>
                <w:color w:val="000000"/>
              </w:rPr>
              <w:t>27</w:t>
            </w:r>
          </w:p>
        </w:tc>
        <w:tc>
          <w:tcPr>
            <w:tcW w:w="2440" w:type="dxa"/>
            <w:tcBorders>
              <w:top w:val="single" w:sz="4" w:space="0" w:color="auto"/>
            </w:tcBorders>
            <w:vAlign w:val="center"/>
            <w:hideMark/>
          </w:tcPr>
          <w:p w14:paraId="670C3C79" w14:textId="77777777" w:rsidR="00DE50D0" w:rsidRPr="005701CE" w:rsidRDefault="00DE50D0">
            <w:pPr>
              <w:jc w:val="center"/>
              <w:rPr>
                <w:color w:val="000000"/>
              </w:rPr>
            </w:pPr>
            <w:r w:rsidRPr="005701CE">
              <w:rPr>
                <w:color w:val="000000"/>
              </w:rPr>
              <w:t>SP</w:t>
            </w:r>
          </w:p>
        </w:tc>
        <w:tc>
          <w:tcPr>
            <w:tcW w:w="1360" w:type="dxa"/>
            <w:tcBorders>
              <w:top w:val="single" w:sz="4" w:space="0" w:color="auto"/>
            </w:tcBorders>
            <w:vAlign w:val="center"/>
            <w:hideMark/>
          </w:tcPr>
          <w:p w14:paraId="5B78D103" w14:textId="77777777" w:rsidR="00DE50D0" w:rsidRPr="005701CE" w:rsidRDefault="00DE50D0">
            <w:pPr>
              <w:jc w:val="center"/>
              <w:rPr>
                <w:color w:val="000000"/>
              </w:rPr>
            </w:pPr>
            <w:r w:rsidRPr="005701CE">
              <w:rPr>
                <w:color w:val="000000"/>
              </w:rPr>
              <w:t>45062</w:t>
            </w:r>
          </w:p>
        </w:tc>
      </w:tr>
      <w:tr w:rsidR="00DE50D0" w:rsidRPr="0041270B" w14:paraId="43089AAF" w14:textId="77777777" w:rsidTr="00793FB2">
        <w:trPr>
          <w:trHeight w:val="300"/>
        </w:trPr>
        <w:tc>
          <w:tcPr>
            <w:tcW w:w="2320" w:type="dxa"/>
            <w:vAlign w:val="center"/>
            <w:hideMark/>
          </w:tcPr>
          <w:p w14:paraId="5C33E899" w14:textId="77777777" w:rsidR="00DE50D0" w:rsidRPr="005701CE" w:rsidRDefault="00DE50D0" w:rsidP="00793FB2">
            <w:pPr>
              <w:jc w:val="left"/>
              <w:rPr>
                <w:color w:val="000000"/>
              </w:rPr>
            </w:pPr>
            <w:r w:rsidRPr="005701CE">
              <w:rPr>
                <w:color w:val="000000"/>
              </w:rPr>
              <w:t>seller_state</w:t>
            </w:r>
          </w:p>
        </w:tc>
        <w:tc>
          <w:tcPr>
            <w:tcW w:w="1260" w:type="dxa"/>
            <w:vAlign w:val="center"/>
            <w:hideMark/>
          </w:tcPr>
          <w:p w14:paraId="4E6F0B86" w14:textId="77777777" w:rsidR="00DE50D0" w:rsidRPr="005701CE" w:rsidRDefault="00DE50D0">
            <w:pPr>
              <w:jc w:val="center"/>
              <w:rPr>
                <w:color w:val="000000"/>
              </w:rPr>
            </w:pPr>
            <w:r w:rsidRPr="005701CE">
              <w:rPr>
                <w:color w:val="000000"/>
              </w:rPr>
              <w:t>106581</w:t>
            </w:r>
          </w:p>
        </w:tc>
        <w:tc>
          <w:tcPr>
            <w:tcW w:w="940" w:type="dxa"/>
            <w:vAlign w:val="center"/>
            <w:hideMark/>
          </w:tcPr>
          <w:p w14:paraId="1519FAA2" w14:textId="77777777" w:rsidR="00DE50D0" w:rsidRPr="005701CE" w:rsidRDefault="00DE50D0">
            <w:pPr>
              <w:jc w:val="center"/>
              <w:rPr>
                <w:color w:val="000000"/>
              </w:rPr>
            </w:pPr>
            <w:r w:rsidRPr="005701CE">
              <w:rPr>
                <w:color w:val="000000"/>
              </w:rPr>
              <w:t>22</w:t>
            </w:r>
          </w:p>
        </w:tc>
        <w:tc>
          <w:tcPr>
            <w:tcW w:w="2440" w:type="dxa"/>
            <w:vAlign w:val="center"/>
            <w:hideMark/>
          </w:tcPr>
          <w:p w14:paraId="20B0E25C" w14:textId="77777777" w:rsidR="00DE50D0" w:rsidRPr="005701CE" w:rsidRDefault="00DE50D0">
            <w:pPr>
              <w:jc w:val="center"/>
              <w:rPr>
                <w:color w:val="000000"/>
              </w:rPr>
            </w:pPr>
            <w:r w:rsidRPr="005701CE">
              <w:rPr>
                <w:color w:val="000000"/>
              </w:rPr>
              <w:t>SP</w:t>
            </w:r>
          </w:p>
        </w:tc>
        <w:tc>
          <w:tcPr>
            <w:tcW w:w="1360" w:type="dxa"/>
            <w:vAlign w:val="center"/>
            <w:hideMark/>
          </w:tcPr>
          <w:p w14:paraId="3CE89E2B" w14:textId="77777777" w:rsidR="00DE50D0" w:rsidRPr="005701CE" w:rsidRDefault="00DE50D0">
            <w:pPr>
              <w:jc w:val="center"/>
              <w:rPr>
                <w:color w:val="000000"/>
              </w:rPr>
            </w:pPr>
            <w:r w:rsidRPr="005701CE">
              <w:rPr>
                <w:color w:val="000000"/>
              </w:rPr>
              <w:t>76056</w:t>
            </w:r>
          </w:p>
        </w:tc>
      </w:tr>
      <w:tr w:rsidR="00DE50D0" w:rsidRPr="0041270B" w14:paraId="59860DF6" w14:textId="77777777" w:rsidTr="00793FB2">
        <w:trPr>
          <w:trHeight w:val="570"/>
        </w:trPr>
        <w:tc>
          <w:tcPr>
            <w:tcW w:w="2320" w:type="dxa"/>
            <w:tcBorders>
              <w:bottom w:val="single" w:sz="4" w:space="0" w:color="auto"/>
            </w:tcBorders>
            <w:vAlign w:val="center"/>
            <w:hideMark/>
          </w:tcPr>
          <w:p w14:paraId="3C22F4DB" w14:textId="77777777" w:rsidR="00DE50D0" w:rsidRPr="005701CE" w:rsidRDefault="00DE50D0" w:rsidP="00793FB2">
            <w:pPr>
              <w:jc w:val="left"/>
              <w:rPr>
                <w:color w:val="000000"/>
              </w:rPr>
            </w:pPr>
            <w:r w:rsidRPr="005701CE">
              <w:rPr>
                <w:color w:val="000000"/>
              </w:rPr>
              <w:t>product_category_name</w:t>
            </w:r>
          </w:p>
        </w:tc>
        <w:tc>
          <w:tcPr>
            <w:tcW w:w="1260" w:type="dxa"/>
            <w:tcBorders>
              <w:bottom w:val="single" w:sz="4" w:space="0" w:color="auto"/>
            </w:tcBorders>
            <w:vAlign w:val="center"/>
            <w:hideMark/>
          </w:tcPr>
          <w:p w14:paraId="241841C3" w14:textId="77777777" w:rsidR="00DE50D0" w:rsidRPr="005701CE" w:rsidRDefault="00DE50D0">
            <w:pPr>
              <w:jc w:val="center"/>
              <w:rPr>
                <w:color w:val="000000"/>
              </w:rPr>
            </w:pPr>
            <w:r w:rsidRPr="005701CE">
              <w:rPr>
                <w:color w:val="000000"/>
              </w:rPr>
              <w:t>106581</w:t>
            </w:r>
          </w:p>
        </w:tc>
        <w:tc>
          <w:tcPr>
            <w:tcW w:w="940" w:type="dxa"/>
            <w:tcBorders>
              <w:bottom w:val="single" w:sz="4" w:space="0" w:color="auto"/>
            </w:tcBorders>
            <w:vAlign w:val="center"/>
            <w:hideMark/>
          </w:tcPr>
          <w:p w14:paraId="519FA543" w14:textId="77777777" w:rsidR="00DE50D0" w:rsidRPr="005701CE" w:rsidRDefault="00DE50D0">
            <w:pPr>
              <w:jc w:val="center"/>
              <w:rPr>
                <w:color w:val="000000"/>
              </w:rPr>
            </w:pPr>
            <w:r w:rsidRPr="005701CE">
              <w:rPr>
                <w:color w:val="000000"/>
              </w:rPr>
              <w:t>73</w:t>
            </w:r>
          </w:p>
        </w:tc>
        <w:tc>
          <w:tcPr>
            <w:tcW w:w="2440" w:type="dxa"/>
            <w:tcBorders>
              <w:bottom w:val="single" w:sz="4" w:space="0" w:color="auto"/>
            </w:tcBorders>
            <w:vAlign w:val="center"/>
            <w:hideMark/>
          </w:tcPr>
          <w:p w14:paraId="7493E9DB" w14:textId="77777777" w:rsidR="00DE50D0" w:rsidRPr="005701CE" w:rsidRDefault="00DE50D0">
            <w:pPr>
              <w:jc w:val="center"/>
              <w:rPr>
                <w:color w:val="000000"/>
              </w:rPr>
            </w:pPr>
            <w:r w:rsidRPr="005701CE">
              <w:rPr>
                <w:color w:val="000000"/>
              </w:rPr>
              <w:t>cama_mesa_banho</w:t>
            </w:r>
          </w:p>
        </w:tc>
        <w:tc>
          <w:tcPr>
            <w:tcW w:w="1360" w:type="dxa"/>
            <w:tcBorders>
              <w:bottom w:val="single" w:sz="4" w:space="0" w:color="auto"/>
            </w:tcBorders>
            <w:vAlign w:val="center"/>
            <w:hideMark/>
          </w:tcPr>
          <w:p w14:paraId="697F73B0" w14:textId="77777777" w:rsidR="00DE50D0" w:rsidRPr="005701CE" w:rsidRDefault="00DE50D0">
            <w:pPr>
              <w:jc w:val="center"/>
              <w:rPr>
                <w:color w:val="000000"/>
              </w:rPr>
            </w:pPr>
            <w:r w:rsidRPr="005701CE">
              <w:rPr>
                <w:color w:val="000000"/>
              </w:rPr>
              <w:t>10762</w:t>
            </w:r>
          </w:p>
        </w:tc>
      </w:tr>
    </w:tbl>
    <w:p w14:paraId="11E7866E" w14:textId="77777777" w:rsidR="004A2FD7" w:rsidRDefault="00DE50D0" w:rsidP="00DE50D0">
      <w:pPr>
        <w:spacing w:line="360" w:lineRule="auto"/>
        <w:rPr>
          <w:rFonts w:ascii="Calibri" w:hAnsi="Calibri" w:cs="Calibri"/>
          <w:color w:val="000000"/>
        </w:rPr>
      </w:pPr>
      <w:r>
        <w:rPr>
          <w:rFonts w:ascii="Calibri" w:hAnsi="Calibri" w:cs="Calibri"/>
          <w:color w:val="000000"/>
        </w:rPr>
        <w:t xml:space="preserve">Fonte: </w:t>
      </w:r>
      <w:r w:rsidR="007C45D5">
        <w:rPr>
          <w:rFonts w:ascii="Calibri" w:hAnsi="Calibri" w:cs="Calibri"/>
          <w:color w:val="000000"/>
        </w:rPr>
        <w:t>Resultados originais da pesquisa</w:t>
      </w:r>
    </w:p>
    <w:p w14:paraId="7697B875" w14:textId="77777777" w:rsidR="007B0304" w:rsidRDefault="007B0304" w:rsidP="00DE50D0">
      <w:pPr>
        <w:spacing w:line="360" w:lineRule="auto"/>
        <w:rPr>
          <w:rFonts w:ascii="Calibri" w:hAnsi="Calibri" w:cs="Calibri"/>
          <w:color w:val="000000"/>
        </w:rPr>
      </w:pPr>
    </w:p>
    <w:p w14:paraId="02E2DB2E" w14:textId="55073E22" w:rsidR="00DE50D0" w:rsidRPr="004A2FD7" w:rsidRDefault="00DE50D0" w:rsidP="00DE50D0">
      <w:pPr>
        <w:spacing w:line="360" w:lineRule="auto"/>
        <w:rPr>
          <w:bCs/>
        </w:rPr>
      </w:pPr>
      <w:r w:rsidRPr="003A2E84">
        <w:rPr>
          <w:b/>
        </w:rPr>
        <w:lastRenderedPageBreak/>
        <w:t>Distribuição da Variável Alvo</w:t>
      </w:r>
    </w:p>
    <w:p w14:paraId="53FF131B" w14:textId="77777777" w:rsidR="00DE50D0" w:rsidRDefault="00DE50D0" w:rsidP="00DE50D0">
      <w:pPr>
        <w:pStyle w:val="PargrafodaLista"/>
        <w:spacing w:line="360" w:lineRule="auto"/>
        <w:ind w:left="360"/>
        <w:rPr>
          <w:b/>
        </w:rPr>
      </w:pPr>
    </w:p>
    <w:p w14:paraId="7B8CD0C5" w14:textId="0CB12E91" w:rsidR="00DE50D0" w:rsidRPr="0079569C" w:rsidRDefault="00DE50D0" w:rsidP="00DE50D0">
      <w:pPr>
        <w:spacing w:line="360" w:lineRule="auto"/>
        <w:ind w:firstLine="708"/>
        <w:rPr>
          <w:bCs/>
        </w:rPr>
      </w:pPr>
      <w:r w:rsidRPr="0079569C">
        <w:rPr>
          <w:bCs/>
        </w:rPr>
        <w:t>O gráfico de pizza apresentou a distribuição percentual de pedidos com e sem atraso</w:t>
      </w:r>
      <w:r>
        <w:rPr>
          <w:bCs/>
        </w:rPr>
        <w:t xml:space="preserve"> da variável alvo </w:t>
      </w:r>
      <w:r w:rsidR="00AD58A9">
        <w:rPr>
          <w:rFonts w:ascii="Consolas" w:hAnsi="Consolas"/>
          <w:bCs/>
        </w:rPr>
        <w:t>delay</w:t>
      </w:r>
      <w:r w:rsidRPr="0079569C">
        <w:rPr>
          <w:bCs/>
        </w:rPr>
        <w:t>. Observa-se que a classe sem atraso é majoritária, enquanto a classe com atraso</w:t>
      </w:r>
      <w:r>
        <w:rPr>
          <w:bCs/>
        </w:rPr>
        <w:t xml:space="preserve"> </w:t>
      </w:r>
      <w:r w:rsidRPr="0079569C">
        <w:rPr>
          <w:bCs/>
        </w:rPr>
        <w:t>representa uma fração menor do total de pedidos.</w:t>
      </w:r>
    </w:p>
    <w:p w14:paraId="6431FDDD" w14:textId="56C24D9B" w:rsidR="00DE50D0" w:rsidRDefault="00DE50D0" w:rsidP="00DE50D0">
      <w:pPr>
        <w:spacing w:line="360" w:lineRule="auto"/>
        <w:ind w:firstLine="708"/>
        <w:rPr>
          <w:bCs/>
        </w:rPr>
      </w:pPr>
      <w:r w:rsidRPr="0079569C">
        <w:rPr>
          <w:bCs/>
        </w:rPr>
        <w:t>Esse resultado confirma que o problema em estudo é um problema de</w:t>
      </w:r>
      <w:r w:rsidR="007E5EEF">
        <w:rPr>
          <w:bCs/>
        </w:rPr>
        <w:t xml:space="preserve"> classes desbalanceadas</w:t>
      </w:r>
      <w:r w:rsidRPr="0079569C">
        <w:rPr>
          <w:bCs/>
        </w:rPr>
        <w:t xml:space="preserve">, </w:t>
      </w:r>
      <w:r>
        <w:rPr>
          <w:bCs/>
        </w:rPr>
        <w:t xml:space="preserve">fator </w:t>
      </w:r>
      <w:r w:rsidRPr="0079569C">
        <w:rPr>
          <w:bCs/>
        </w:rPr>
        <w:t xml:space="preserve">que impacta diretamente </w:t>
      </w:r>
      <w:r>
        <w:rPr>
          <w:bCs/>
        </w:rPr>
        <w:t>n</w:t>
      </w:r>
      <w:r w:rsidRPr="0079569C">
        <w:rPr>
          <w:bCs/>
        </w:rPr>
        <w:t xml:space="preserve">a escolha das métricas de avaliação e </w:t>
      </w:r>
      <w:r>
        <w:rPr>
          <w:bCs/>
        </w:rPr>
        <w:t>ajustes nos hiperparâmetros</w:t>
      </w:r>
      <w:r w:rsidRPr="0079569C">
        <w:rPr>
          <w:bCs/>
        </w:rPr>
        <w:t xml:space="preserve"> dos modelos</w:t>
      </w:r>
      <w:r w:rsidRPr="003A2E84">
        <w:rPr>
          <w:bCs/>
        </w:rPr>
        <w:t>.</w:t>
      </w:r>
    </w:p>
    <w:p w14:paraId="68165F09" w14:textId="7C27E8F3" w:rsidR="00A97657" w:rsidRDefault="00A97657" w:rsidP="00A97657">
      <w:pPr>
        <w:spacing w:line="360" w:lineRule="auto"/>
        <w:ind w:firstLine="708"/>
        <w:rPr>
          <w:bCs/>
        </w:rPr>
      </w:pPr>
      <w:r w:rsidRPr="00A97657">
        <w:rPr>
          <w:bCs/>
        </w:rPr>
        <w:t xml:space="preserve">A base de dados apresentou forte desbalanceamento, com aproximadamente 92% dos pedidos entregues no prazo e apenas 8% classificados como atraso. Para lidar com essa característica, foram utilizados hiperparâmetros específicos nos modelos de </w:t>
      </w:r>
      <w:r w:rsidRPr="00FF1DCF">
        <w:rPr>
          <w:rFonts w:ascii="Consolas" w:hAnsi="Consolas"/>
          <w:bCs/>
        </w:rPr>
        <w:t>boosting</w:t>
      </w:r>
      <w:r w:rsidRPr="00A97657">
        <w:rPr>
          <w:bCs/>
        </w:rPr>
        <w:t xml:space="preserve"> (como </w:t>
      </w:r>
      <w:r w:rsidRPr="00B7723E">
        <w:rPr>
          <w:rFonts w:ascii="Consolas" w:hAnsi="Consolas"/>
          <w:bCs/>
        </w:rPr>
        <w:t>scale_pos_weight</w:t>
      </w:r>
      <w:r w:rsidRPr="00A97657">
        <w:rPr>
          <w:bCs/>
        </w:rPr>
        <w:t xml:space="preserve"> no </w:t>
      </w:r>
      <w:r w:rsidR="00224112">
        <w:rPr>
          <w:bCs/>
        </w:rPr>
        <w:t>XGBoost</w:t>
      </w:r>
      <w:r w:rsidRPr="00A97657">
        <w:rPr>
          <w:bCs/>
        </w:rPr>
        <w:t xml:space="preserve">). Técnicas adicionais de balanceamento, tais como </w:t>
      </w:r>
      <w:r w:rsidRPr="00FF1DCF">
        <w:rPr>
          <w:bCs/>
          <w:i/>
          <w:iCs/>
        </w:rPr>
        <w:t>SMOTE</w:t>
      </w:r>
      <w:r w:rsidRPr="00A97657">
        <w:rPr>
          <w:bCs/>
        </w:rPr>
        <w:t xml:space="preserve"> ou ajuste de </w:t>
      </w:r>
      <w:r w:rsidRPr="00B7723E">
        <w:rPr>
          <w:rFonts w:ascii="Consolas" w:hAnsi="Consolas"/>
          <w:bCs/>
        </w:rPr>
        <w:t>class_weight</w:t>
      </w:r>
      <w:r w:rsidRPr="00A97657">
        <w:rPr>
          <w:bCs/>
        </w:rPr>
        <w:t>, não foram aplicadas neste trabalho, mas representam alternativas que poderiam ser exploradas em estudos futuros para potencialmente melhorar a revocação dos modelos.</w:t>
      </w:r>
    </w:p>
    <w:p w14:paraId="29601F2D" w14:textId="77777777" w:rsidR="00612F92" w:rsidRPr="003A2E84" w:rsidRDefault="00612F92" w:rsidP="00DE50D0">
      <w:pPr>
        <w:spacing w:line="360" w:lineRule="auto"/>
        <w:ind w:firstLine="708"/>
        <w:rPr>
          <w:bCs/>
        </w:rPr>
      </w:pPr>
    </w:p>
    <w:p w14:paraId="490040A1" w14:textId="222A9954" w:rsidR="00612F92" w:rsidRPr="00612F92" w:rsidRDefault="00612F92" w:rsidP="00612F92">
      <w:pPr>
        <w:spacing w:line="240" w:lineRule="auto"/>
        <w:rPr>
          <w:bCs/>
        </w:rPr>
      </w:pPr>
      <w:r w:rsidRPr="00612F92">
        <w:rPr>
          <w:bCs/>
          <w:noProof/>
        </w:rPr>
        <w:drawing>
          <wp:inline distT="0" distB="0" distL="0" distR="0" wp14:anchorId="7E66CE2B" wp14:editId="61CC8E87">
            <wp:extent cx="3248025" cy="2156460"/>
            <wp:effectExtent l="0" t="0" r="9525" b="0"/>
            <wp:docPr id="457780746"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48025" cy="2156460"/>
                    </a:xfrm>
                    <a:prstGeom prst="rect">
                      <a:avLst/>
                    </a:prstGeom>
                    <a:noFill/>
                    <a:ln>
                      <a:noFill/>
                    </a:ln>
                  </pic:spPr>
                </pic:pic>
              </a:graphicData>
            </a:graphic>
          </wp:inline>
        </w:drawing>
      </w:r>
    </w:p>
    <w:p w14:paraId="6DA71336" w14:textId="51D7F0F2" w:rsidR="00DE50D0" w:rsidRPr="00E61AE9" w:rsidRDefault="00DE50D0" w:rsidP="00AA01CF">
      <w:pPr>
        <w:spacing w:line="240" w:lineRule="auto"/>
        <w:rPr>
          <w:b/>
        </w:rPr>
      </w:pPr>
      <w:r w:rsidRPr="00E61AE9">
        <w:rPr>
          <w:bCs/>
        </w:rPr>
        <w:t xml:space="preserve">Figura </w:t>
      </w:r>
      <w:r w:rsidR="002170BC" w:rsidRPr="00E61AE9">
        <w:rPr>
          <w:bCs/>
        </w:rPr>
        <w:t>1</w:t>
      </w:r>
      <w:r w:rsidRPr="00E61AE9">
        <w:rPr>
          <w:bCs/>
        </w:rPr>
        <w:t>. Distribuição percentual de pedidos com e sem atraso</w:t>
      </w:r>
    </w:p>
    <w:p w14:paraId="0B8FF474" w14:textId="450403BD" w:rsidR="006C5B70" w:rsidRDefault="00DE50D0" w:rsidP="00AA01CF">
      <w:pPr>
        <w:spacing w:line="240" w:lineRule="auto"/>
        <w:rPr>
          <w:bCs/>
        </w:rPr>
      </w:pPr>
      <w:r>
        <w:rPr>
          <w:bCs/>
        </w:rPr>
        <w:t xml:space="preserve">Fonte: </w:t>
      </w:r>
      <w:r w:rsidR="007C45D5">
        <w:rPr>
          <w:bCs/>
        </w:rPr>
        <w:t>Resultados originais da pesquisa</w:t>
      </w:r>
    </w:p>
    <w:p w14:paraId="7B617B7E" w14:textId="77777777" w:rsidR="00140900" w:rsidRDefault="00140900" w:rsidP="00140900">
      <w:pPr>
        <w:spacing w:line="360" w:lineRule="auto"/>
        <w:rPr>
          <w:bCs/>
        </w:rPr>
      </w:pPr>
    </w:p>
    <w:p w14:paraId="4AEAA4C7" w14:textId="77777777" w:rsidR="00DE50D0" w:rsidRPr="003A2E84" w:rsidRDefault="00DE50D0" w:rsidP="00DE50D0">
      <w:pPr>
        <w:spacing w:line="360" w:lineRule="auto"/>
        <w:rPr>
          <w:b/>
        </w:rPr>
      </w:pPr>
      <w:r w:rsidRPr="003A2E84">
        <w:rPr>
          <w:b/>
        </w:rPr>
        <w:t>Atrasos por Faixa de Distância Geográfica</w:t>
      </w:r>
    </w:p>
    <w:p w14:paraId="26C048FA" w14:textId="77777777" w:rsidR="00DE50D0" w:rsidRDefault="00DE50D0" w:rsidP="00DE50D0">
      <w:pPr>
        <w:spacing w:line="360" w:lineRule="auto"/>
        <w:rPr>
          <w:bCs/>
        </w:rPr>
      </w:pPr>
    </w:p>
    <w:p w14:paraId="39BC5AC3" w14:textId="77777777" w:rsidR="00DE50D0" w:rsidRDefault="00DE50D0" w:rsidP="00DE50D0">
      <w:pPr>
        <w:spacing w:line="360" w:lineRule="auto"/>
        <w:rPr>
          <w:bCs/>
        </w:rPr>
      </w:pPr>
      <w:r>
        <w:rPr>
          <w:bCs/>
        </w:rPr>
        <w:tab/>
      </w:r>
      <w:r w:rsidRPr="0079569C">
        <w:rPr>
          <w:bCs/>
        </w:rPr>
        <w:t>Neste gráfico, os pedidos atrasados foram agrupados em faixas de distância entre vendedor e cliente. Observa-se que o número absoluto de atrasos aumenta conforme a distância cresce, especialmente nas faixas superiores.</w:t>
      </w:r>
    </w:p>
    <w:p w14:paraId="09F2D0AC" w14:textId="77777777" w:rsidR="00DE50D0" w:rsidRDefault="00DE50D0" w:rsidP="00DE50D0">
      <w:pPr>
        <w:spacing w:line="360" w:lineRule="auto"/>
        <w:rPr>
          <w:bCs/>
        </w:rPr>
      </w:pPr>
      <w:r>
        <w:rPr>
          <w:bCs/>
        </w:rPr>
        <w:tab/>
      </w:r>
      <w:r w:rsidRPr="0079569C">
        <w:rPr>
          <w:bCs/>
        </w:rPr>
        <w:t xml:space="preserve">A análise da quantidade de pedidos em atraso por faixa de distância indica que a maior concentração de atrasos ocorre na faixa de até 2.000 km, com aproximadamente 7.480 pedidos atrasados, seguida pela faixa entre 2.000 e 5.000 km, com cerca de 816 atrasos. As faixas acima de 5.000 km apresentam apenas 2 registros de atrasos, o que está diretamente </w:t>
      </w:r>
      <w:r w:rsidRPr="0079569C">
        <w:rPr>
          <w:bCs/>
        </w:rPr>
        <w:lastRenderedPageBreak/>
        <w:t>relacionado ao menor número de pedidos realizados nessas distâncias. Esses resultados evidenciam que a maior parte dos atrasos ocorre em distâncias mais curtas, devido ao maior volume de pedidos concentrados nessas faixas.</w:t>
      </w:r>
    </w:p>
    <w:p w14:paraId="00BECA61" w14:textId="77777777" w:rsidR="00140900" w:rsidRDefault="00140900" w:rsidP="00DE50D0">
      <w:pPr>
        <w:spacing w:line="360" w:lineRule="auto"/>
        <w:rPr>
          <w:b/>
        </w:rPr>
      </w:pPr>
    </w:p>
    <w:p w14:paraId="7FD9451D" w14:textId="7ACDECFA" w:rsidR="000F4B57" w:rsidRPr="000F4B57" w:rsidRDefault="000F4B57" w:rsidP="000F4B57">
      <w:pPr>
        <w:spacing w:line="240" w:lineRule="auto"/>
        <w:rPr>
          <w:bCs/>
        </w:rPr>
      </w:pPr>
      <w:r w:rsidRPr="000F4B57">
        <w:rPr>
          <w:bCs/>
          <w:noProof/>
        </w:rPr>
        <w:drawing>
          <wp:inline distT="0" distB="0" distL="0" distR="0" wp14:anchorId="6A37F5B0" wp14:editId="3DB4D097">
            <wp:extent cx="5759450" cy="2343150"/>
            <wp:effectExtent l="0" t="0" r="0" b="0"/>
            <wp:docPr id="1414235612"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9450" cy="2343150"/>
                    </a:xfrm>
                    <a:prstGeom prst="rect">
                      <a:avLst/>
                    </a:prstGeom>
                    <a:noFill/>
                    <a:ln>
                      <a:noFill/>
                    </a:ln>
                  </pic:spPr>
                </pic:pic>
              </a:graphicData>
            </a:graphic>
          </wp:inline>
        </w:drawing>
      </w:r>
    </w:p>
    <w:p w14:paraId="04AF2372" w14:textId="64434762" w:rsidR="00DE50D0" w:rsidRPr="000F4B57" w:rsidRDefault="00DE50D0" w:rsidP="00AA01CF">
      <w:pPr>
        <w:spacing w:line="240" w:lineRule="auto"/>
        <w:rPr>
          <w:b/>
        </w:rPr>
      </w:pPr>
      <w:r>
        <w:rPr>
          <w:bCs/>
        </w:rPr>
        <w:t xml:space="preserve">Figura </w:t>
      </w:r>
      <w:r w:rsidR="002170BC">
        <w:rPr>
          <w:bCs/>
        </w:rPr>
        <w:t>2</w:t>
      </w:r>
      <w:r>
        <w:rPr>
          <w:bCs/>
        </w:rPr>
        <w:t xml:space="preserve">. </w:t>
      </w:r>
      <w:r w:rsidRPr="0079569C">
        <w:rPr>
          <w:bCs/>
        </w:rPr>
        <w:t>Quantidade de pedidos em atraso por faixa de distância</w:t>
      </w:r>
    </w:p>
    <w:p w14:paraId="77B9A31E" w14:textId="47F6A55F" w:rsidR="00DE50D0" w:rsidRDefault="00DE50D0" w:rsidP="00CC00E0">
      <w:pPr>
        <w:spacing w:line="240" w:lineRule="auto"/>
        <w:rPr>
          <w:bCs/>
        </w:rPr>
      </w:pPr>
      <w:r>
        <w:rPr>
          <w:bCs/>
        </w:rPr>
        <w:t xml:space="preserve">Fonte: </w:t>
      </w:r>
      <w:r w:rsidR="007C45D5">
        <w:rPr>
          <w:bCs/>
        </w:rPr>
        <w:t>Resultados originais da pesquisa</w:t>
      </w:r>
    </w:p>
    <w:p w14:paraId="2CD589D9" w14:textId="77777777" w:rsidR="00DE50D0" w:rsidRDefault="00DE50D0" w:rsidP="00DE50D0">
      <w:pPr>
        <w:spacing w:line="360" w:lineRule="auto"/>
        <w:ind w:left="360" w:firstLine="348"/>
        <w:rPr>
          <w:bCs/>
        </w:rPr>
      </w:pPr>
    </w:p>
    <w:p w14:paraId="17161C1B" w14:textId="77777777" w:rsidR="00DE50D0" w:rsidRPr="003A2E84" w:rsidRDefault="00DE50D0" w:rsidP="00DE50D0">
      <w:pPr>
        <w:spacing w:line="360" w:lineRule="auto"/>
        <w:rPr>
          <w:b/>
        </w:rPr>
      </w:pPr>
      <w:r w:rsidRPr="003A2E84">
        <w:rPr>
          <w:b/>
        </w:rPr>
        <w:t>Volume de Pedidos versus Quantidade de Atrasos por Vendedor</w:t>
      </w:r>
    </w:p>
    <w:p w14:paraId="4640FC38" w14:textId="77777777" w:rsidR="00DE50D0" w:rsidRPr="00AA0737" w:rsidRDefault="00DE50D0" w:rsidP="00DE50D0">
      <w:pPr>
        <w:spacing w:line="360" w:lineRule="auto"/>
        <w:rPr>
          <w:b/>
        </w:rPr>
      </w:pPr>
    </w:p>
    <w:p w14:paraId="6FDAF5C0" w14:textId="22E1EA5E" w:rsidR="006C5B70" w:rsidRDefault="00DE50D0" w:rsidP="00A476F4">
      <w:pPr>
        <w:spacing w:line="360" w:lineRule="auto"/>
        <w:ind w:firstLine="708"/>
      </w:pPr>
      <w:r w:rsidRPr="007B5297">
        <w:t>O gráfico de dispersão relaciona o volume total de pedidos de cada vendedor com o número absoluto de atrasos. A relação entre o volume total de pedidos e a quantidade absoluta de atrasos por vendedor revela uma tendência positiva, indicando que vendedores com maior volume de pedidos tendem a concentrar um número maior de atrasos.  Porém é observada também uma dispersão significativa dos pontos, onde o volume, por si só, não explica completamente o comportamento dos atrasos. Existem vendedores com volumes semelhantes que apresentam quantidades de atrasos bastante distintas, sugerindo a influência de outros fatores operacionais, como eficiência logística, localização geográfica e gestão de prazos.</w:t>
      </w:r>
    </w:p>
    <w:p w14:paraId="325119DB" w14:textId="77777777" w:rsidR="00A476F4" w:rsidRPr="00A476F4" w:rsidRDefault="00A476F4" w:rsidP="00A476F4">
      <w:pPr>
        <w:spacing w:line="360" w:lineRule="auto"/>
        <w:ind w:firstLine="708"/>
      </w:pPr>
    </w:p>
    <w:p w14:paraId="3CF3604B" w14:textId="56D01DD8" w:rsidR="000F4B57" w:rsidRPr="000F4B57" w:rsidRDefault="000F4B57" w:rsidP="000F4B57">
      <w:pPr>
        <w:spacing w:line="240" w:lineRule="auto"/>
        <w:rPr>
          <w:bCs/>
        </w:rPr>
      </w:pPr>
      <w:r w:rsidRPr="000F4B57">
        <w:rPr>
          <w:bCs/>
          <w:noProof/>
        </w:rPr>
        <w:lastRenderedPageBreak/>
        <w:drawing>
          <wp:inline distT="0" distB="0" distL="0" distR="0" wp14:anchorId="49BEEF69" wp14:editId="66D5A1AD">
            <wp:extent cx="5172075" cy="2638425"/>
            <wp:effectExtent l="0" t="0" r="9525" b="9525"/>
            <wp:docPr id="88864656"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72075" cy="2638425"/>
                    </a:xfrm>
                    <a:prstGeom prst="rect">
                      <a:avLst/>
                    </a:prstGeom>
                    <a:noFill/>
                    <a:ln>
                      <a:noFill/>
                    </a:ln>
                  </pic:spPr>
                </pic:pic>
              </a:graphicData>
            </a:graphic>
          </wp:inline>
        </w:drawing>
      </w:r>
    </w:p>
    <w:p w14:paraId="5893F548" w14:textId="041661C8" w:rsidR="00DE50D0" w:rsidRDefault="00DE50D0" w:rsidP="005451AF">
      <w:pPr>
        <w:spacing w:line="240" w:lineRule="auto"/>
        <w:rPr>
          <w:bCs/>
        </w:rPr>
      </w:pPr>
      <w:r>
        <w:rPr>
          <w:bCs/>
        </w:rPr>
        <w:t xml:space="preserve">Figura </w:t>
      </w:r>
      <w:r w:rsidR="00A476F4">
        <w:rPr>
          <w:bCs/>
        </w:rPr>
        <w:t>3</w:t>
      </w:r>
      <w:r>
        <w:rPr>
          <w:bCs/>
        </w:rPr>
        <w:t xml:space="preserve">. </w:t>
      </w:r>
      <w:r w:rsidRPr="00717735">
        <w:rPr>
          <w:bCs/>
        </w:rPr>
        <w:t>Relação entre volume de pedidos e quantidade de atrasos por vendedor</w:t>
      </w:r>
    </w:p>
    <w:p w14:paraId="5A9C681F" w14:textId="77777777" w:rsidR="00EE15A3" w:rsidRDefault="00DE50D0" w:rsidP="00EE15A3">
      <w:pPr>
        <w:spacing w:line="240" w:lineRule="auto"/>
        <w:rPr>
          <w:bCs/>
        </w:rPr>
      </w:pPr>
      <w:r>
        <w:rPr>
          <w:bCs/>
        </w:rPr>
        <w:t xml:space="preserve">Fonte: </w:t>
      </w:r>
      <w:r w:rsidR="007C45D5">
        <w:rPr>
          <w:bCs/>
        </w:rPr>
        <w:t>Resultados originais da pesquisa</w:t>
      </w:r>
    </w:p>
    <w:p w14:paraId="2E61F2F3" w14:textId="77777777" w:rsidR="00352131" w:rsidRDefault="00352131" w:rsidP="00EE15A3">
      <w:pPr>
        <w:spacing w:line="240" w:lineRule="auto"/>
        <w:rPr>
          <w:bCs/>
        </w:rPr>
      </w:pPr>
    </w:p>
    <w:p w14:paraId="3E0F856B" w14:textId="0C48A987" w:rsidR="00DE50D0" w:rsidRPr="00EE15A3" w:rsidRDefault="00DE50D0" w:rsidP="00EE15A3">
      <w:pPr>
        <w:spacing w:line="240" w:lineRule="auto"/>
        <w:rPr>
          <w:bCs/>
        </w:rPr>
      </w:pPr>
      <w:r w:rsidRPr="00C46F96">
        <w:rPr>
          <w:b/>
        </w:rPr>
        <w:t>Importância das Variáveis</w:t>
      </w:r>
    </w:p>
    <w:p w14:paraId="747E1CEE" w14:textId="77777777" w:rsidR="00DE50D0" w:rsidRDefault="00DE50D0" w:rsidP="00DE50D0">
      <w:pPr>
        <w:spacing w:line="360" w:lineRule="auto"/>
        <w:ind w:firstLine="360"/>
        <w:rPr>
          <w:bCs/>
        </w:rPr>
      </w:pPr>
    </w:p>
    <w:p w14:paraId="5F3D19C7" w14:textId="452E8276" w:rsidR="00C677A6" w:rsidRPr="00C677A6" w:rsidRDefault="00C677A6" w:rsidP="00C677A6">
      <w:pPr>
        <w:spacing w:line="360" w:lineRule="auto"/>
        <w:ind w:firstLine="360"/>
        <w:rPr>
          <w:bCs/>
        </w:rPr>
      </w:pPr>
      <w:r w:rsidRPr="00C677A6">
        <w:rPr>
          <w:bCs/>
        </w:rPr>
        <w:t xml:space="preserve">A análise de importância das variáveis foi realizada por meio do algoritmo </w:t>
      </w:r>
      <w:r w:rsidR="00DD0C36">
        <w:rPr>
          <w:bCs/>
        </w:rPr>
        <w:t>Random Forest</w:t>
      </w:r>
      <w:r w:rsidRPr="00C677A6">
        <w:rPr>
          <w:bCs/>
        </w:rPr>
        <w:t>, técnica bastante utilizada em problemas de classificação por sua capacidade de capturar relações não lineares. Essa análise permitiu identificar os atributos com maior influência na predição de atrasos.</w:t>
      </w:r>
    </w:p>
    <w:p w14:paraId="4612D284" w14:textId="77777777" w:rsidR="00C677A6" w:rsidRPr="00C677A6" w:rsidRDefault="00C677A6" w:rsidP="00C677A6">
      <w:pPr>
        <w:spacing w:line="360" w:lineRule="auto"/>
        <w:ind w:firstLine="360"/>
        <w:rPr>
          <w:bCs/>
        </w:rPr>
      </w:pPr>
      <w:r w:rsidRPr="00C677A6">
        <w:rPr>
          <w:bCs/>
        </w:rPr>
        <w:t>Para a seleção final, adotou-se a métrica de importância baseada no ganho de informação gerada pelo modelo. Variáveis com importância inferior a 0,02 foram avaliadas e removidas por apresentarem baixa contribuição. Além disso, foram considerados critérios complementares como redundância, interpretabilidade e relevância operacional no contexto logístico.</w:t>
      </w:r>
    </w:p>
    <w:p w14:paraId="10405F90" w14:textId="212D1A21" w:rsidR="00406F43" w:rsidRDefault="00C677A6" w:rsidP="00B7723E">
      <w:pPr>
        <w:spacing w:line="360" w:lineRule="auto"/>
        <w:ind w:firstLine="360"/>
        <w:rPr>
          <w:bCs/>
        </w:rPr>
      </w:pPr>
      <w:r w:rsidRPr="00C677A6">
        <w:rPr>
          <w:bCs/>
        </w:rPr>
        <w:t xml:space="preserve">Os resultados mostraram que variáveis operacionais e logísticas foram as mais relevantes, </w:t>
      </w:r>
      <w:r w:rsidR="007E58A3">
        <w:rPr>
          <w:bCs/>
        </w:rPr>
        <w:t>são elas</w:t>
      </w:r>
      <w:r w:rsidR="00560485">
        <w:rPr>
          <w:bCs/>
        </w:rPr>
        <w:t xml:space="preserve">: </w:t>
      </w:r>
      <w:r w:rsidRPr="00B7723E">
        <w:rPr>
          <w:rFonts w:ascii="Consolas" w:hAnsi="Consolas"/>
          <w:bCs/>
        </w:rPr>
        <w:t>lead_time</w:t>
      </w:r>
      <w:r w:rsidRPr="00C677A6">
        <w:rPr>
          <w:bCs/>
        </w:rPr>
        <w:t xml:space="preserve"> e </w:t>
      </w:r>
      <w:r w:rsidRPr="00B7723E">
        <w:rPr>
          <w:rFonts w:ascii="Consolas" w:hAnsi="Consolas"/>
          <w:bCs/>
        </w:rPr>
        <w:t>order_approved_to_delivered_to_carrier</w:t>
      </w:r>
      <w:r w:rsidRPr="00C677A6">
        <w:rPr>
          <w:bCs/>
        </w:rPr>
        <w:t xml:space="preserve">. Fatores como distância geográfica </w:t>
      </w:r>
      <w:r w:rsidRPr="00B7723E">
        <w:rPr>
          <w:rFonts w:ascii="Consolas" w:hAnsi="Consolas"/>
          <w:bCs/>
        </w:rPr>
        <w:t>distance_km</w:t>
      </w:r>
      <w:r w:rsidRPr="00C677A6">
        <w:rPr>
          <w:bCs/>
        </w:rPr>
        <w:t>, valor do frete, razão frete/preço e características físicas dos produtos (peso e volume) também apresentaram boa contribuição. Por outro lado, variáveis geográficas agregadas (estado do cliente e do vendedor) tiveram menor impacto, reforçando que aspectos operacionais específicos influenciam mais os atrasos do que a localização isolada. As variáveis de baixa relevância foram excluídas, reduzindo a dimensionalidade e melhorando a interpretabilidade do modelo.</w:t>
      </w:r>
    </w:p>
    <w:p w14:paraId="505002FE" w14:textId="77777777" w:rsidR="00B7723E" w:rsidRDefault="00B7723E" w:rsidP="00B7723E">
      <w:pPr>
        <w:spacing w:line="360" w:lineRule="auto"/>
        <w:ind w:firstLine="360"/>
        <w:rPr>
          <w:bCs/>
        </w:rPr>
      </w:pPr>
    </w:p>
    <w:p w14:paraId="6EFDF723" w14:textId="77777777" w:rsidR="00913926" w:rsidRDefault="00913926" w:rsidP="00B7723E">
      <w:pPr>
        <w:spacing w:line="360" w:lineRule="auto"/>
        <w:ind w:firstLine="360"/>
        <w:rPr>
          <w:bCs/>
        </w:rPr>
      </w:pPr>
    </w:p>
    <w:p w14:paraId="0EE9D632" w14:textId="77777777" w:rsidR="00913926" w:rsidRDefault="00913926" w:rsidP="00B7723E">
      <w:pPr>
        <w:spacing w:line="360" w:lineRule="auto"/>
        <w:ind w:firstLine="360"/>
        <w:rPr>
          <w:bCs/>
        </w:rPr>
      </w:pPr>
    </w:p>
    <w:p w14:paraId="7291E12C" w14:textId="77777777" w:rsidR="00913926" w:rsidRDefault="00913926" w:rsidP="00B7723E">
      <w:pPr>
        <w:spacing w:line="360" w:lineRule="auto"/>
        <w:ind w:firstLine="360"/>
        <w:rPr>
          <w:bCs/>
        </w:rPr>
      </w:pPr>
    </w:p>
    <w:p w14:paraId="5CF66BD0" w14:textId="77777777" w:rsidR="00913926" w:rsidRDefault="00913926" w:rsidP="00B7723E">
      <w:pPr>
        <w:spacing w:line="360" w:lineRule="auto"/>
        <w:ind w:firstLine="360"/>
        <w:rPr>
          <w:bCs/>
        </w:rPr>
      </w:pPr>
    </w:p>
    <w:p w14:paraId="79FB0426" w14:textId="02952765" w:rsidR="00BD7DE0" w:rsidRPr="007E58A3" w:rsidRDefault="00DE50D0" w:rsidP="00DE50D0">
      <w:pPr>
        <w:rPr>
          <w:rFonts w:ascii="Calibri" w:hAnsi="Calibri" w:cs="Calibri"/>
          <w:color w:val="000000"/>
        </w:rPr>
      </w:pPr>
      <w:r w:rsidRPr="007E58A3">
        <w:rPr>
          <w:rFonts w:ascii="Calibri" w:hAnsi="Calibri" w:cs="Calibri"/>
          <w:color w:val="000000"/>
        </w:rPr>
        <w:lastRenderedPageBreak/>
        <w:t xml:space="preserve">Tabela </w:t>
      </w:r>
      <w:r w:rsidR="009F73D1">
        <w:rPr>
          <w:rFonts w:ascii="Calibri" w:hAnsi="Calibri" w:cs="Calibri"/>
          <w:color w:val="000000"/>
        </w:rPr>
        <w:t>6</w:t>
      </w:r>
      <w:r w:rsidRPr="007E58A3">
        <w:rPr>
          <w:rFonts w:ascii="Calibri" w:hAnsi="Calibri" w:cs="Calibri"/>
          <w:color w:val="000000"/>
        </w:rPr>
        <w:t>. Ranqueamento do nível de importância das variáveis</w:t>
      </w:r>
    </w:p>
    <w:tbl>
      <w:tblPr>
        <w:tblW w:w="9077" w:type="dxa"/>
        <w:tblInd w:w="-5" w:type="dxa"/>
        <w:tblCellMar>
          <w:left w:w="70" w:type="dxa"/>
          <w:right w:w="70" w:type="dxa"/>
        </w:tblCellMar>
        <w:tblLook w:val="04A0" w:firstRow="1" w:lastRow="0" w:firstColumn="1" w:lastColumn="0" w:noHBand="0" w:noVBand="1"/>
      </w:tblPr>
      <w:tblGrid>
        <w:gridCol w:w="4477"/>
        <w:gridCol w:w="4600"/>
      </w:tblGrid>
      <w:tr w:rsidR="00DE50D0" w:rsidRPr="00BD4F4D" w14:paraId="448F3750" w14:textId="77777777" w:rsidTr="00AE39C2">
        <w:trPr>
          <w:trHeight w:val="300"/>
        </w:trPr>
        <w:tc>
          <w:tcPr>
            <w:tcW w:w="4477" w:type="dxa"/>
            <w:tcBorders>
              <w:top w:val="single" w:sz="4" w:space="0" w:color="auto"/>
              <w:bottom w:val="single" w:sz="4" w:space="0" w:color="auto"/>
            </w:tcBorders>
            <w:vAlign w:val="center"/>
            <w:hideMark/>
          </w:tcPr>
          <w:p w14:paraId="0D81053D" w14:textId="086F6BC8" w:rsidR="00DE50D0" w:rsidRPr="00465676" w:rsidRDefault="00BF0A7A" w:rsidP="00793FB2">
            <w:pPr>
              <w:jc w:val="left"/>
            </w:pPr>
            <w:r w:rsidRPr="00465676">
              <w:t>Variável</w:t>
            </w:r>
          </w:p>
        </w:tc>
        <w:tc>
          <w:tcPr>
            <w:tcW w:w="4600" w:type="dxa"/>
            <w:tcBorders>
              <w:top w:val="single" w:sz="4" w:space="0" w:color="auto"/>
              <w:bottom w:val="single" w:sz="4" w:space="0" w:color="auto"/>
            </w:tcBorders>
            <w:vAlign w:val="center"/>
            <w:hideMark/>
          </w:tcPr>
          <w:p w14:paraId="29B29F1F" w14:textId="77777777" w:rsidR="00DE50D0" w:rsidRPr="00465676" w:rsidRDefault="00DE50D0">
            <w:pPr>
              <w:jc w:val="center"/>
            </w:pPr>
            <w:r w:rsidRPr="00465676">
              <w:t>Importância</w:t>
            </w:r>
          </w:p>
        </w:tc>
      </w:tr>
      <w:tr w:rsidR="00AE39C2" w:rsidRPr="00AE39C2" w14:paraId="3741A81C" w14:textId="77777777" w:rsidTr="00AE39C2">
        <w:trPr>
          <w:trHeight w:val="300"/>
        </w:trPr>
        <w:tc>
          <w:tcPr>
            <w:tcW w:w="4477" w:type="dxa"/>
            <w:vAlign w:val="center"/>
            <w:hideMark/>
          </w:tcPr>
          <w:p w14:paraId="11FD4724" w14:textId="77777777" w:rsidR="00AE39C2" w:rsidRPr="00465676" w:rsidRDefault="00AE39C2" w:rsidP="00AE39C2">
            <w:pPr>
              <w:jc w:val="left"/>
            </w:pPr>
            <w:r w:rsidRPr="00465676">
              <w:t>lead_time</w:t>
            </w:r>
          </w:p>
        </w:tc>
        <w:tc>
          <w:tcPr>
            <w:tcW w:w="4600" w:type="dxa"/>
            <w:vAlign w:val="center"/>
            <w:hideMark/>
          </w:tcPr>
          <w:p w14:paraId="3C9EE846" w14:textId="79124C71" w:rsidR="00AE39C2" w:rsidRPr="00465676" w:rsidRDefault="00560485" w:rsidP="00AE39C2">
            <w:pPr>
              <w:jc w:val="center"/>
            </w:pPr>
            <w:r w:rsidRPr="00465676">
              <w:t>0</w:t>
            </w:r>
            <w:r w:rsidR="005E7A00">
              <w:t>,</w:t>
            </w:r>
            <w:r w:rsidRPr="00465676">
              <w:t>098641</w:t>
            </w:r>
          </w:p>
        </w:tc>
      </w:tr>
      <w:tr w:rsidR="00AE39C2" w:rsidRPr="00AE39C2" w14:paraId="35EF37F3" w14:textId="77777777" w:rsidTr="00AE39C2">
        <w:trPr>
          <w:trHeight w:val="300"/>
        </w:trPr>
        <w:tc>
          <w:tcPr>
            <w:tcW w:w="4477" w:type="dxa"/>
            <w:vAlign w:val="center"/>
            <w:hideMark/>
          </w:tcPr>
          <w:p w14:paraId="6CDB1C7A" w14:textId="77777777" w:rsidR="00AE39C2" w:rsidRPr="00465676" w:rsidRDefault="00AE39C2" w:rsidP="00AE39C2">
            <w:pPr>
              <w:jc w:val="left"/>
              <w:rPr>
                <w:lang w:val="en-US"/>
              </w:rPr>
            </w:pPr>
            <w:r w:rsidRPr="00465676">
              <w:rPr>
                <w:lang w:val="en-US"/>
              </w:rPr>
              <w:t>order_approved_to_delivered_to_carrier</w:t>
            </w:r>
          </w:p>
        </w:tc>
        <w:tc>
          <w:tcPr>
            <w:tcW w:w="4600" w:type="dxa"/>
            <w:vAlign w:val="center"/>
            <w:hideMark/>
          </w:tcPr>
          <w:p w14:paraId="2CE05A26" w14:textId="2A7FDEA8" w:rsidR="00AE39C2" w:rsidRPr="00465676" w:rsidRDefault="00560485" w:rsidP="00AE39C2">
            <w:pPr>
              <w:jc w:val="center"/>
            </w:pPr>
            <w:r w:rsidRPr="00465676">
              <w:t>0</w:t>
            </w:r>
            <w:r w:rsidR="005E7A00">
              <w:t>,</w:t>
            </w:r>
            <w:r w:rsidRPr="00465676">
              <w:t>095033</w:t>
            </w:r>
          </w:p>
        </w:tc>
      </w:tr>
      <w:tr w:rsidR="00AE39C2" w:rsidRPr="00AE39C2" w14:paraId="5C598869" w14:textId="77777777" w:rsidTr="00AE39C2">
        <w:trPr>
          <w:trHeight w:val="300"/>
        </w:trPr>
        <w:tc>
          <w:tcPr>
            <w:tcW w:w="4477" w:type="dxa"/>
            <w:vAlign w:val="center"/>
            <w:hideMark/>
          </w:tcPr>
          <w:p w14:paraId="35423E71" w14:textId="77777777" w:rsidR="00AE39C2" w:rsidRPr="00465676" w:rsidRDefault="00AE39C2" w:rsidP="00AE39C2">
            <w:pPr>
              <w:jc w:val="left"/>
            </w:pPr>
            <w:r w:rsidRPr="00465676">
              <w:t>purchase_month</w:t>
            </w:r>
          </w:p>
        </w:tc>
        <w:tc>
          <w:tcPr>
            <w:tcW w:w="4600" w:type="dxa"/>
            <w:vAlign w:val="center"/>
            <w:hideMark/>
          </w:tcPr>
          <w:p w14:paraId="496254BC" w14:textId="027BAC37" w:rsidR="00AE39C2" w:rsidRPr="00465676" w:rsidRDefault="00560485" w:rsidP="00AE39C2">
            <w:pPr>
              <w:jc w:val="center"/>
            </w:pPr>
            <w:r w:rsidRPr="00465676">
              <w:t>0</w:t>
            </w:r>
            <w:r w:rsidR="005E7A00">
              <w:t>,</w:t>
            </w:r>
            <w:r w:rsidRPr="00465676">
              <w:t>081783</w:t>
            </w:r>
          </w:p>
        </w:tc>
      </w:tr>
      <w:tr w:rsidR="00AE39C2" w:rsidRPr="00AE39C2" w14:paraId="4AD611C5" w14:textId="77777777" w:rsidTr="00AE39C2">
        <w:trPr>
          <w:trHeight w:val="300"/>
        </w:trPr>
        <w:tc>
          <w:tcPr>
            <w:tcW w:w="4477" w:type="dxa"/>
            <w:vAlign w:val="center"/>
            <w:hideMark/>
          </w:tcPr>
          <w:p w14:paraId="71D3155C" w14:textId="77777777" w:rsidR="00AE39C2" w:rsidRPr="00465676" w:rsidRDefault="00AE39C2" w:rsidP="00AE39C2">
            <w:pPr>
              <w:jc w:val="left"/>
            </w:pPr>
            <w:r w:rsidRPr="00465676">
              <w:t>distance_km</w:t>
            </w:r>
          </w:p>
        </w:tc>
        <w:tc>
          <w:tcPr>
            <w:tcW w:w="4600" w:type="dxa"/>
            <w:vAlign w:val="center"/>
            <w:hideMark/>
          </w:tcPr>
          <w:p w14:paraId="49E755DE" w14:textId="23C98558" w:rsidR="00AE39C2" w:rsidRPr="00465676" w:rsidRDefault="00560485" w:rsidP="00AE39C2">
            <w:pPr>
              <w:jc w:val="center"/>
            </w:pPr>
            <w:r w:rsidRPr="00465676">
              <w:t>0</w:t>
            </w:r>
            <w:r w:rsidR="005E7A00">
              <w:t>,</w:t>
            </w:r>
            <w:r w:rsidRPr="00465676">
              <w:t>079800</w:t>
            </w:r>
          </w:p>
        </w:tc>
      </w:tr>
      <w:tr w:rsidR="00AE39C2" w:rsidRPr="00AE39C2" w14:paraId="10B85285" w14:textId="77777777" w:rsidTr="00AE39C2">
        <w:trPr>
          <w:trHeight w:val="300"/>
        </w:trPr>
        <w:tc>
          <w:tcPr>
            <w:tcW w:w="4477" w:type="dxa"/>
            <w:vAlign w:val="center"/>
            <w:hideMark/>
          </w:tcPr>
          <w:p w14:paraId="11749088" w14:textId="77777777" w:rsidR="00AE39C2" w:rsidRPr="00465676" w:rsidRDefault="00AE39C2" w:rsidP="00AE39C2">
            <w:pPr>
              <w:jc w:val="left"/>
            </w:pPr>
            <w:r w:rsidRPr="00465676">
              <w:t>freight_value</w:t>
            </w:r>
          </w:p>
        </w:tc>
        <w:tc>
          <w:tcPr>
            <w:tcW w:w="4600" w:type="dxa"/>
            <w:vAlign w:val="center"/>
            <w:hideMark/>
          </w:tcPr>
          <w:p w14:paraId="3FD95C57" w14:textId="672BC4E0" w:rsidR="00AE39C2" w:rsidRPr="00465676" w:rsidRDefault="00560485" w:rsidP="00AE39C2">
            <w:pPr>
              <w:jc w:val="center"/>
            </w:pPr>
            <w:r w:rsidRPr="00465676">
              <w:t>0</w:t>
            </w:r>
            <w:r w:rsidR="005E7A00">
              <w:t>,</w:t>
            </w:r>
            <w:r w:rsidRPr="00465676">
              <w:t>064502</w:t>
            </w:r>
          </w:p>
        </w:tc>
      </w:tr>
      <w:tr w:rsidR="00AE39C2" w:rsidRPr="00AE39C2" w14:paraId="0206B125" w14:textId="77777777" w:rsidTr="00AE39C2">
        <w:trPr>
          <w:trHeight w:val="300"/>
        </w:trPr>
        <w:tc>
          <w:tcPr>
            <w:tcW w:w="4477" w:type="dxa"/>
            <w:vAlign w:val="center"/>
            <w:hideMark/>
          </w:tcPr>
          <w:p w14:paraId="0A4274CA" w14:textId="77777777" w:rsidR="00AE39C2" w:rsidRPr="00465676" w:rsidRDefault="00AE39C2" w:rsidP="00AE39C2">
            <w:pPr>
              <w:jc w:val="left"/>
            </w:pPr>
            <w:r w:rsidRPr="00465676">
              <w:t>freight_ratio</w:t>
            </w:r>
          </w:p>
        </w:tc>
        <w:tc>
          <w:tcPr>
            <w:tcW w:w="4600" w:type="dxa"/>
            <w:vAlign w:val="center"/>
            <w:hideMark/>
          </w:tcPr>
          <w:p w14:paraId="32870CE6" w14:textId="70AD5B8F" w:rsidR="00AE39C2" w:rsidRPr="00465676" w:rsidRDefault="00560485" w:rsidP="00AE39C2">
            <w:pPr>
              <w:jc w:val="center"/>
            </w:pPr>
            <w:r w:rsidRPr="00465676">
              <w:t>0</w:t>
            </w:r>
            <w:r w:rsidR="005E7A00">
              <w:t>,</w:t>
            </w:r>
            <w:r w:rsidRPr="00465676">
              <w:t>058944</w:t>
            </w:r>
          </w:p>
        </w:tc>
      </w:tr>
      <w:tr w:rsidR="00AE39C2" w:rsidRPr="00AE39C2" w14:paraId="62EC47B6" w14:textId="77777777" w:rsidTr="00AE39C2">
        <w:trPr>
          <w:trHeight w:val="300"/>
        </w:trPr>
        <w:tc>
          <w:tcPr>
            <w:tcW w:w="4477" w:type="dxa"/>
            <w:vAlign w:val="center"/>
            <w:hideMark/>
          </w:tcPr>
          <w:p w14:paraId="55C686E5" w14:textId="77777777" w:rsidR="00AE39C2" w:rsidRPr="00465676" w:rsidRDefault="00AE39C2" w:rsidP="00AE39C2">
            <w:pPr>
              <w:jc w:val="left"/>
            </w:pPr>
            <w:r w:rsidRPr="00465676">
              <w:t>price</w:t>
            </w:r>
          </w:p>
        </w:tc>
        <w:tc>
          <w:tcPr>
            <w:tcW w:w="4600" w:type="dxa"/>
            <w:vAlign w:val="center"/>
            <w:hideMark/>
          </w:tcPr>
          <w:p w14:paraId="3C31F0B6" w14:textId="67C1C620" w:rsidR="00AE39C2" w:rsidRPr="00465676" w:rsidRDefault="00560485" w:rsidP="00AE39C2">
            <w:pPr>
              <w:jc w:val="center"/>
            </w:pPr>
            <w:r w:rsidRPr="00465676">
              <w:t>0</w:t>
            </w:r>
            <w:r w:rsidR="005E7A00">
              <w:t>,</w:t>
            </w:r>
            <w:r w:rsidRPr="00465676">
              <w:t>054961</w:t>
            </w:r>
          </w:p>
        </w:tc>
      </w:tr>
      <w:tr w:rsidR="00AE39C2" w:rsidRPr="00AE39C2" w14:paraId="5B66BD14" w14:textId="77777777" w:rsidTr="00AE39C2">
        <w:trPr>
          <w:trHeight w:val="300"/>
        </w:trPr>
        <w:tc>
          <w:tcPr>
            <w:tcW w:w="4477" w:type="dxa"/>
            <w:vAlign w:val="center"/>
            <w:hideMark/>
          </w:tcPr>
          <w:p w14:paraId="1D8809E7" w14:textId="77777777" w:rsidR="00AE39C2" w:rsidRPr="00465676" w:rsidRDefault="00AE39C2" w:rsidP="00AE39C2">
            <w:pPr>
              <w:jc w:val="left"/>
            </w:pPr>
            <w:r w:rsidRPr="00465676">
              <w:t>product_weight_g</w:t>
            </w:r>
          </w:p>
        </w:tc>
        <w:tc>
          <w:tcPr>
            <w:tcW w:w="4600" w:type="dxa"/>
            <w:vAlign w:val="center"/>
            <w:hideMark/>
          </w:tcPr>
          <w:p w14:paraId="06F0B545" w14:textId="536B7EF5" w:rsidR="00AE39C2" w:rsidRPr="00465676" w:rsidRDefault="00560485" w:rsidP="00AE39C2">
            <w:pPr>
              <w:jc w:val="center"/>
            </w:pPr>
            <w:r w:rsidRPr="00465676">
              <w:t>0</w:t>
            </w:r>
            <w:r w:rsidR="005E7A00">
              <w:t>,</w:t>
            </w:r>
            <w:r w:rsidRPr="00465676">
              <w:t>051886</w:t>
            </w:r>
          </w:p>
        </w:tc>
      </w:tr>
      <w:tr w:rsidR="00AE39C2" w:rsidRPr="00AE39C2" w14:paraId="393C562F" w14:textId="77777777" w:rsidTr="00AE39C2">
        <w:trPr>
          <w:trHeight w:val="300"/>
        </w:trPr>
        <w:tc>
          <w:tcPr>
            <w:tcW w:w="4477" w:type="dxa"/>
            <w:vAlign w:val="center"/>
            <w:hideMark/>
          </w:tcPr>
          <w:p w14:paraId="0F709E22" w14:textId="77777777" w:rsidR="00AE39C2" w:rsidRPr="00465676" w:rsidRDefault="00AE39C2" w:rsidP="00AE39C2">
            <w:pPr>
              <w:jc w:val="left"/>
            </w:pPr>
            <w:r w:rsidRPr="00465676">
              <w:t>product_vol_cm</w:t>
            </w:r>
          </w:p>
        </w:tc>
        <w:tc>
          <w:tcPr>
            <w:tcW w:w="4600" w:type="dxa"/>
            <w:vAlign w:val="center"/>
            <w:hideMark/>
          </w:tcPr>
          <w:p w14:paraId="6E6F271C" w14:textId="34F1CE88" w:rsidR="00AE39C2" w:rsidRPr="00465676" w:rsidRDefault="00560485" w:rsidP="00AE39C2">
            <w:pPr>
              <w:jc w:val="center"/>
            </w:pPr>
            <w:r w:rsidRPr="00465676">
              <w:t>0</w:t>
            </w:r>
            <w:r w:rsidR="005E7A00">
              <w:t>,</w:t>
            </w:r>
            <w:r w:rsidRPr="00465676">
              <w:t>051539</w:t>
            </w:r>
          </w:p>
        </w:tc>
      </w:tr>
      <w:tr w:rsidR="00AE39C2" w:rsidRPr="00AE39C2" w14:paraId="451664E6" w14:textId="77777777" w:rsidTr="00AE39C2">
        <w:trPr>
          <w:trHeight w:val="300"/>
        </w:trPr>
        <w:tc>
          <w:tcPr>
            <w:tcW w:w="4477" w:type="dxa"/>
            <w:vAlign w:val="center"/>
            <w:hideMark/>
          </w:tcPr>
          <w:p w14:paraId="5AC30A09" w14:textId="77777777" w:rsidR="00AE39C2" w:rsidRPr="00465676" w:rsidRDefault="00AE39C2" w:rsidP="00AE39C2">
            <w:pPr>
              <w:jc w:val="left"/>
            </w:pPr>
            <w:r w:rsidRPr="00465676">
              <w:t>product_height_cm</w:t>
            </w:r>
          </w:p>
        </w:tc>
        <w:tc>
          <w:tcPr>
            <w:tcW w:w="4600" w:type="dxa"/>
            <w:vAlign w:val="center"/>
            <w:hideMark/>
          </w:tcPr>
          <w:p w14:paraId="0764E79F" w14:textId="29E4BD36" w:rsidR="00AE39C2" w:rsidRPr="00465676" w:rsidRDefault="00560485" w:rsidP="00AE39C2">
            <w:pPr>
              <w:jc w:val="center"/>
            </w:pPr>
            <w:r w:rsidRPr="00465676">
              <w:t>0</w:t>
            </w:r>
            <w:r w:rsidR="005E7A00">
              <w:t>,</w:t>
            </w:r>
            <w:r w:rsidRPr="00465676">
              <w:t>043332</w:t>
            </w:r>
          </w:p>
        </w:tc>
      </w:tr>
      <w:tr w:rsidR="00AE39C2" w:rsidRPr="00AE39C2" w14:paraId="72145AB2" w14:textId="77777777" w:rsidTr="00AE39C2">
        <w:trPr>
          <w:trHeight w:val="300"/>
        </w:trPr>
        <w:tc>
          <w:tcPr>
            <w:tcW w:w="4477" w:type="dxa"/>
            <w:vAlign w:val="center"/>
            <w:hideMark/>
          </w:tcPr>
          <w:p w14:paraId="0729B6DB" w14:textId="77777777" w:rsidR="00AE39C2" w:rsidRPr="00465676" w:rsidRDefault="00AE39C2" w:rsidP="00AE39C2">
            <w:pPr>
              <w:jc w:val="left"/>
            </w:pPr>
            <w:r w:rsidRPr="00465676">
              <w:t>product_length_cm</w:t>
            </w:r>
          </w:p>
        </w:tc>
        <w:tc>
          <w:tcPr>
            <w:tcW w:w="4600" w:type="dxa"/>
            <w:vAlign w:val="center"/>
            <w:hideMark/>
          </w:tcPr>
          <w:p w14:paraId="6658A73A" w14:textId="541A3241" w:rsidR="00AE39C2" w:rsidRPr="00465676" w:rsidRDefault="00560485" w:rsidP="00AE39C2">
            <w:pPr>
              <w:jc w:val="center"/>
            </w:pPr>
            <w:r w:rsidRPr="00465676">
              <w:t>0</w:t>
            </w:r>
            <w:r w:rsidR="005E7A00">
              <w:t>,</w:t>
            </w:r>
            <w:r w:rsidRPr="00465676">
              <w:t>041496</w:t>
            </w:r>
          </w:p>
        </w:tc>
      </w:tr>
      <w:tr w:rsidR="00AE39C2" w:rsidRPr="00AE39C2" w14:paraId="091C0495" w14:textId="77777777" w:rsidTr="00AE39C2">
        <w:trPr>
          <w:trHeight w:val="300"/>
        </w:trPr>
        <w:tc>
          <w:tcPr>
            <w:tcW w:w="4477" w:type="dxa"/>
            <w:vAlign w:val="center"/>
            <w:hideMark/>
          </w:tcPr>
          <w:p w14:paraId="11E85DD2" w14:textId="77777777" w:rsidR="00AE39C2" w:rsidRPr="00465676" w:rsidRDefault="00AE39C2" w:rsidP="00AE39C2">
            <w:pPr>
              <w:jc w:val="left"/>
            </w:pPr>
            <w:r w:rsidRPr="00465676">
              <w:t>product_width_cm</w:t>
            </w:r>
          </w:p>
        </w:tc>
        <w:tc>
          <w:tcPr>
            <w:tcW w:w="4600" w:type="dxa"/>
            <w:vAlign w:val="center"/>
            <w:hideMark/>
          </w:tcPr>
          <w:p w14:paraId="1A63FE35" w14:textId="7A6EEE5A" w:rsidR="00AE39C2" w:rsidRPr="00465676" w:rsidRDefault="00560485" w:rsidP="00AE39C2">
            <w:pPr>
              <w:jc w:val="center"/>
            </w:pPr>
            <w:r w:rsidRPr="00465676">
              <w:t>0</w:t>
            </w:r>
            <w:r w:rsidR="005E7A00">
              <w:t>,</w:t>
            </w:r>
            <w:r w:rsidRPr="00465676">
              <w:t>040738</w:t>
            </w:r>
          </w:p>
        </w:tc>
      </w:tr>
      <w:tr w:rsidR="00AE39C2" w:rsidRPr="00AE39C2" w14:paraId="0113FF36" w14:textId="77777777" w:rsidTr="00AE39C2">
        <w:trPr>
          <w:trHeight w:val="300"/>
        </w:trPr>
        <w:tc>
          <w:tcPr>
            <w:tcW w:w="4477" w:type="dxa"/>
            <w:vAlign w:val="center"/>
            <w:hideMark/>
          </w:tcPr>
          <w:p w14:paraId="12E88CFE" w14:textId="77777777" w:rsidR="00AE39C2" w:rsidRPr="00465676" w:rsidRDefault="00AE39C2" w:rsidP="00AE39C2">
            <w:pPr>
              <w:jc w:val="left"/>
            </w:pPr>
            <w:r w:rsidRPr="00465676">
              <w:t>purchase_weekday</w:t>
            </w:r>
          </w:p>
        </w:tc>
        <w:tc>
          <w:tcPr>
            <w:tcW w:w="4600" w:type="dxa"/>
            <w:vAlign w:val="center"/>
            <w:hideMark/>
          </w:tcPr>
          <w:p w14:paraId="7E759CF9" w14:textId="7AB796B7" w:rsidR="00AE39C2" w:rsidRPr="00465676" w:rsidRDefault="00560485" w:rsidP="00AE39C2">
            <w:pPr>
              <w:jc w:val="center"/>
            </w:pPr>
            <w:r w:rsidRPr="00465676">
              <w:t>0</w:t>
            </w:r>
            <w:r w:rsidR="005E7A00">
              <w:t>,</w:t>
            </w:r>
            <w:r w:rsidRPr="00465676">
              <w:t>034762</w:t>
            </w:r>
          </w:p>
        </w:tc>
      </w:tr>
      <w:tr w:rsidR="00AE39C2" w:rsidRPr="00AE39C2" w14:paraId="02A94F3B" w14:textId="77777777" w:rsidTr="00AE39C2">
        <w:trPr>
          <w:trHeight w:val="300"/>
        </w:trPr>
        <w:tc>
          <w:tcPr>
            <w:tcW w:w="4477" w:type="dxa"/>
            <w:vAlign w:val="center"/>
            <w:hideMark/>
          </w:tcPr>
          <w:p w14:paraId="77326CBE" w14:textId="77777777" w:rsidR="00AE39C2" w:rsidRPr="00465676" w:rsidRDefault="00AE39C2" w:rsidP="00AE39C2">
            <w:pPr>
              <w:jc w:val="left"/>
            </w:pPr>
            <w:r w:rsidRPr="00465676">
              <w:t xml:space="preserve">customer_state_SP </w:t>
            </w:r>
          </w:p>
        </w:tc>
        <w:tc>
          <w:tcPr>
            <w:tcW w:w="4600" w:type="dxa"/>
            <w:vAlign w:val="center"/>
            <w:hideMark/>
          </w:tcPr>
          <w:p w14:paraId="6482A2B8" w14:textId="461D34C4" w:rsidR="00AE39C2" w:rsidRPr="00465676" w:rsidRDefault="00560485" w:rsidP="00AE39C2">
            <w:pPr>
              <w:jc w:val="center"/>
            </w:pPr>
            <w:r w:rsidRPr="00465676">
              <w:t>0</w:t>
            </w:r>
            <w:r w:rsidR="005E7A00">
              <w:t>,</w:t>
            </w:r>
            <w:r w:rsidRPr="00465676">
              <w:t>013569</w:t>
            </w:r>
          </w:p>
        </w:tc>
      </w:tr>
      <w:tr w:rsidR="00406F43" w:rsidRPr="00BD4F4D" w14:paraId="1A29F7A4" w14:textId="77777777" w:rsidTr="00406F43">
        <w:trPr>
          <w:trHeight w:val="300"/>
        </w:trPr>
        <w:tc>
          <w:tcPr>
            <w:tcW w:w="4477" w:type="dxa"/>
            <w:vAlign w:val="center"/>
          </w:tcPr>
          <w:p w14:paraId="55C2DE82" w14:textId="77777777" w:rsidR="00406F43" w:rsidRPr="00465676" w:rsidRDefault="00406F43">
            <w:pPr>
              <w:jc w:val="left"/>
            </w:pPr>
            <w:r w:rsidRPr="00465676">
              <w:t>order_purchased_to_approved</w:t>
            </w:r>
          </w:p>
        </w:tc>
        <w:tc>
          <w:tcPr>
            <w:tcW w:w="4600" w:type="dxa"/>
            <w:vAlign w:val="center"/>
          </w:tcPr>
          <w:p w14:paraId="2FDF075B" w14:textId="28EA611D" w:rsidR="00406F43" w:rsidRPr="00465676" w:rsidRDefault="00406F43">
            <w:pPr>
              <w:jc w:val="center"/>
            </w:pPr>
            <w:r w:rsidRPr="00465676">
              <w:t>0</w:t>
            </w:r>
            <w:r w:rsidR="005E7A00">
              <w:t>,</w:t>
            </w:r>
            <w:r w:rsidRPr="00465676">
              <w:t>012930</w:t>
            </w:r>
          </w:p>
        </w:tc>
      </w:tr>
      <w:tr w:rsidR="00406F43" w:rsidRPr="00BD4F4D" w14:paraId="2E0D1718" w14:textId="77777777" w:rsidTr="00406F43">
        <w:trPr>
          <w:trHeight w:val="300"/>
        </w:trPr>
        <w:tc>
          <w:tcPr>
            <w:tcW w:w="4477" w:type="dxa"/>
            <w:vAlign w:val="center"/>
          </w:tcPr>
          <w:p w14:paraId="570E104A" w14:textId="77777777" w:rsidR="00406F43" w:rsidRPr="00465676" w:rsidRDefault="00406F43">
            <w:pPr>
              <w:jc w:val="left"/>
            </w:pPr>
            <w:r w:rsidRPr="00465676">
              <w:t>customer_state_RJ</w:t>
            </w:r>
          </w:p>
        </w:tc>
        <w:tc>
          <w:tcPr>
            <w:tcW w:w="4600" w:type="dxa"/>
            <w:vAlign w:val="center"/>
          </w:tcPr>
          <w:p w14:paraId="5193CC2F" w14:textId="0521D64B" w:rsidR="00406F43" w:rsidRPr="00465676" w:rsidRDefault="00406F43">
            <w:pPr>
              <w:jc w:val="center"/>
            </w:pPr>
            <w:r w:rsidRPr="00465676">
              <w:t>0</w:t>
            </w:r>
            <w:r w:rsidR="005E7A00">
              <w:t>,</w:t>
            </w:r>
            <w:r w:rsidRPr="00465676">
              <w:t>011680</w:t>
            </w:r>
          </w:p>
        </w:tc>
      </w:tr>
      <w:tr w:rsidR="00406F43" w:rsidRPr="00BD4F4D" w14:paraId="6E3FCC30" w14:textId="77777777" w:rsidTr="00406F43">
        <w:trPr>
          <w:trHeight w:val="300"/>
        </w:trPr>
        <w:tc>
          <w:tcPr>
            <w:tcW w:w="4477" w:type="dxa"/>
            <w:vAlign w:val="center"/>
          </w:tcPr>
          <w:p w14:paraId="473BBC66" w14:textId="77777777" w:rsidR="00406F43" w:rsidRPr="00465676" w:rsidRDefault="00406F43">
            <w:pPr>
              <w:jc w:val="left"/>
            </w:pPr>
            <w:r w:rsidRPr="00465676">
              <w:t>order_item_id</w:t>
            </w:r>
          </w:p>
        </w:tc>
        <w:tc>
          <w:tcPr>
            <w:tcW w:w="4600" w:type="dxa"/>
            <w:vAlign w:val="center"/>
          </w:tcPr>
          <w:p w14:paraId="59B7763C" w14:textId="2E62B15C" w:rsidR="00406F43" w:rsidRPr="00465676" w:rsidRDefault="00406F43">
            <w:pPr>
              <w:jc w:val="center"/>
            </w:pPr>
            <w:r w:rsidRPr="00465676">
              <w:t>0</w:t>
            </w:r>
            <w:r w:rsidR="005E7A00">
              <w:t>,</w:t>
            </w:r>
            <w:r w:rsidRPr="00465676">
              <w:t>008139</w:t>
            </w:r>
          </w:p>
        </w:tc>
      </w:tr>
      <w:tr w:rsidR="00406F43" w:rsidRPr="00BD4F4D" w14:paraId="7D694CAF" w14:textId="77777777" w:rsidTr="00406F43">
        <w:trPr>
          <w:trHeight w:val="300"/>
        </w:trPr>
        <w:tc>
          <w:tcPr>
            <w:tcW w:w="4477" w:type="dxa"/>
            <w:vAlign w:val="center"/>
          </w:tcPr>
          <w:p w14:paraId="208938F6" w14:textId="77777777" w:rsidR="00406F43" w:rsidRPr="00465676" w:rsidRDefault="00406F43">
            <w:pPr>
              <w:jc w:val="left"/>
            </w:pPr>
            <w:r w:rsidRPr="00465676">
              <w:t>customer_state_MG</w:t>
            </w:r>
          </w:p>
        </w:tc>
        <w:tc>
          <w:tcPr>
            <w:tcW w:w="4600" w:type="dxa"/>
            <w:vAlign w:val="center"/>
          </w:tcPr>
          <w:p w14:paraId="4B5B0205" w14:textId="3FB58549" w:rsidR="00406F43" w:rsidRPr="00465676" w:rsidRDefault="00406F43">
            <w:pPr>
              <w:jc w:val="center"/>
            </w:pPr>
            <w:r w:rsidRPr="00465676">
              <w:t>0</w:t>
            </w:r>
            <w:r w:rsidR="005E7A00">
              <w:t>,</w:t>
            </w:r>
            <w:r w:rsidRPr="00465676">
              <w:t>007190</w:t>
            </w:r>
          </w:p>
        </w:tc>
      </w:tr>
      <w:tr w:rsidR="00406F43" w:rsidRPr="00A81800" w14:paraId="3358DAE5" w14:textId="77777777" w:rsidTr="00406F43">
        <w:trPr>
          <w:trHeight w:val="300"/>
        </w:trPr>
        <w:tc>
          <w:tcPr>
            <w:tcW w:w="4477" w:type="dxa"/>
            <w:vAlign w:val="center"/>
          </w:tcPr>
          <w:p w14:paraId="4BAFD1BB" w14:textId="77777777" w:rsidR="00406F43" w:rsidRPr="00465676" w:rsidRDefault="00406F43">
            <w:pPr>
              <w:jc w:val="left"/>
              <w:rPr>
                <w:lang w:val="en-US"/>
              </w:rPr>
            </w:pPr>
            <w:r w:rsidRPr="00465676">
              <w:rPr>
                <w:lang w:val="en-US"/>
              </w:rPr>
              <w:t>product_category_name_esporte_lazer</w:t>
            </w:r>
          </w:p>
        </w:tc>
        <w:tc>
          <w:tcPr>
            <w:tcW w:w="4600" w:type="dxa"/>
            <w:vAlign w:val="center"/>
          </w:tcPr>
          <w:p w14:paraId="330DCC06" w14:textId="40C18F74" w:rsidR="00406F43" w:rsidRPr="00465676" w:rsidRDefault="00406F43">
            <w:pPr>
              <w:jc w:val="center"/>
            </w:pPr>
            <w:r w:rsidRPr="00465676">
              <w:t>0</w:t>
            </w:r>
            <w:r w:rsidR="005E7A00">
              <w:t>,</w:t>
            </w:r>
            <w:r w:rsidRPr="00465676">
              <w:t>005725</w:t>
            </w:r>
          </w:p>
        </w:tc>
      </w:tr>
    </w:tbl>
    <w:p w14:paraId="061E14D8" w14:textId="251944FD" w:rsidR="00CC00E0" w:rsidRPr="005701CE" w:rsidRDefault="00DE50D0" w:rsidP="00CC00E0">
      <w:pPr>
        <w:pBdr>
          <w:top w:val="single" w:sz="4" w:space="1" w:color="auto"/>
        </w:pBdr>
        <w:spacing w:line="360" w:lineRule="auto"/>
        <w:rPr>
          <w:rFonts w:asciiTheme="minorHAnsi" w:hAnsiTheme="minorHAnsi" w:cstheme="minorHAnsi"/>
          <w:bCs/>
        </w:rPr>
      </w:pPr>
      <w:r w:rsidRPr="005701CE">
        <w:rPr>
          <w:rFonts w:asciiTheme="minorHAnsi" w:hAnsiTheme="minorHAnsi" w:cstheme="minorHAnsi"/>
          <w:bCs/>
        </w:rPr>
        <w:t xml:space="preserve">Fonte: </w:t>
      </w:r>
      <w:r w:rsidR="007C45D5" w:rsidRPr="005701CE">
        <w:rPr>
          <w:rFonts w:asciiTheme="minorHAnsi" w:hAnsiTheme="minorHAnsi" w:cstheme="minorHAnsi"/>
          <w:bCs/>
        </w:rPr>
        <w:t>Resultados originais da pesquis</w:t>
      </w:r>
      <w:r w:rsidR="00CC00E0" w:rsidRPr="005701CE">
        <w:rPr>
          <w:rFonts w:asciiTheme="minorHAnsi" w:hAnsiTheme="minorHAnsi" w:cstheme="minorHAnsi"/>
          <w:bCs/>
        </w:rPr>
        <w:t>a</w:t>
      </w:r>
    </w:p>
    <w:p w14:paraId="0896FDF0" w14:textId="77777777" w:rsidR="00F74B80" w:rsidRDefault="00F74B80" w:rsidP="00CC00E0">
      <w:pPr>
        <w:pBdr>
          <w:top w:val="single" w:sz="4" w:space="1" w:color="auto"/>
        </w:pBdr>
        <w:spacing w:line="360" w:lineRule="auto"/>
        <w:rPr>
          <w:bCs/>
        </w:rPr>
      </w:pPr>
    </w:p>
    <w:p w14:paraId="20AA1186" w14:textId="77777777" w:rsidR="00DE50D0" w:rsidRDefault="00DE50D0" w:rsidP="00DE50D0">
      <w:pPr>
        <w:spacing w:line="360" w:lineRule="auto"/>
        <w:rPr>
          <w:b/>
        </w:rPr>
      </w:pPr>
      <w:r w:rsidRPr="002E41BE">
        <w:rPr>
          <w:b/>
        </w:rPr>
        <w:t>Treinamento de Modelos de Machine Learning</w:t>
      </w:r>
    </w:p>
    <w:p w14:paraId="376EFDD9" w14:textId="77777777" w:rsidR="00DE50D0" w:rsidRDefault="00DE50D0" w:rsidP="00DE50D0">
      <w:pPr>
        <w:spacing w:line="360" w:lineRule="auto"/>
        <w:ind w:firstLine="360"/>
        <w:rPr>
          <w:b/>
        </w:rPr>
      </w:pPr>
    </w:p>
    <w:p w14:paraId="380D4234" w14:textId="0D7908BC" w:rsidR="00DE50D0" w:rsidRPr="00387C35" w:rsidRDefault="00DE50D0" w:rsidP="00387C35">
      <w:pPr>
        <w:spacing w:line="360" w:lineRule="auto"/>
        <w:ind w:firstLine="708"/>
      </w:pPr>
      <w:r w:rsidRPr="00387C35">
        <w:t xml:space="preserve">Nesta etapa do projeto foi realizado o treinamento, avaliação e comparação de diferentes algoritmos de </w:t>
      </w:r>
      <w:r w:rsidR="002C12A6" w:rsidRPr="001A394E">
        <w:rPr>
          <w:i/>
          <w:iCs/>
        </w:rPr>
        <w:t>machine learning</w:t>
      </w:r>
      <w:r w:rsidRPr="00387C35">
        <w:t xml:space="preserve"> com o objetivo de prever a ocorrência de atrasos nas entregas de pedidos. O problema foi tratado como uma tarefa de classificação binária, considerando a presença de desbalanceamento entre as classes, uma vez que a maioria dos pedidos não apresenta atraso.</w:t>
      </w:r>
    </w:p>
    <w:p w14:paraId="11E0B6CF" w14:textId="53500A79" w:rsidR="005701CE" w:rsidRDefault="00DE50D0" w:rsidP="00B7723E">
      <w:pPr>
        <w:spacing w:line="360" w:lineRule="auto"/>
        <w:ind w:firstLine="708"/>
      </w:pPr>
      <w:r w:rsidRPr="00387C35">
        <w:t xml:space="preserve">Foram avaliados os seguintes modelos: Regressão Logística, K-Nearest Neighbors (KNN), Support Vector Machines (SVM), </w:t>
      </w:r>
      <w:r w:rsidR="00DD0C36">
        <w:t>Random Forest</w:t>
      </w:r>
      <w:r w:rsidRPr="00387C35">
        <w:t xml:space="preserve">, </w:t>
      </w:r>
      <w:r w:rsidR="00224112">
        <w:t>XGBoost</w:t>
      </w:r>
      <w:r w:rsidRPr="00387C35">
        <w:t xml:space="preserve"> e </w:t>
      </w:r>
      <w:r w:rsidR="00DD0C36">
        <w:t>LightGBM</w:t>
      </w:r>
      <w:r w:rsidRPr="00387C35">
        <w:t>. Todos os modelos foram treinados utilizando o mesmo conjunto de variáveis explicativas, previamente selecionadas por meio de análise exploratória e análise de importância de atributos, garantindo uma comparação justa entre os algoritmos.</w:t>
      </w:r>
    </w:p>
    <w:p w14:paraId="641F12FC" w14:textId="77777777" w:rsidR="00406F43" w:rsidRDefault="00406F43" w:rsidP="001B006D">
      <w:pPr>
        <w:spacing w:line="360" w:lineRule="auto"/>
      </w:pPr>
    </w:p>
    <w:p w14:paraId="7A867C0D" w14:textId="77777777" w:rsidR="001B006D" w:rsidRDefault="001B006D" w:rsidP="001B006D">
      <w:pPr>
        <w:spacing w:line="360" w:lineRule="auto"/>
        <w:rPr>
          <w:b/>
          <w:bCs/>
        </w:rPr>
      </w:pPr>
      <w:r w:rsidRPr="001B006D">
        <w:rPr>
          <w:b/>
          <w:bCs/>
        </w:rPr>
        <w:t>Comparação com Estudos Similares</w:t>
      </w:r>
    </w:p>
    <w:p w14:paraId="59EBC939" w14:textId="77777777" w:rsidR="00544609" w:rsidRDefault="00544609" w:rsidP="001B006D">
      <w:pPr>
        <w:spacing w:line="360" w:lineRule="auto"/>
        <w:rPr>
          <w:b/>
          <w:bCs/>
        </w:rPr>
      </w:pPr>
    </w:p>
    <w:p w14:paraId="112AE1B5" w14:textId="3DAF6129" w:rsidR="001025DB" w:rsidRPr="00544609" w:rsidRDefault="001025DB" w:rsidP="001025DB">
      <w:pPr>
        <w:spacing w:line="360" w:lineRule="auto"/>
        <w:ind w:firstLine="708"/>
      </w:pPr>
      <w:r w:rsidRPr="00544609">
        <w:t xml:space="preserve">Os resultados obtidos neste trabalho corroboram e ampliam as evidências encontradas na literatura recente sobre a aplicação de </w:t>
      </w:r>
      <w:r w:rsidR="002C12A6" w:rsidRPr="00FF1DCF">
        <w:rPr>
          <w:i/>
          <w:iCs/>
        </w:rPr>
        <w:t>machine learning</w:t>
      </w:r>
      <w:r w:rsidRPr="00544609">
        <w:t xml:space="preserve"> na previsão de atrasos em </w:t>
      </w:r>
      <w:r w:rsidRPr="00544609">
        <w:lastRenderedPageBreak/>
        <w:t xml:space="preserve">entregas no </w:t>
      </w:r>
      <w:r w:rsidRPr="00FF1DCF">
        <w:rPr>
          <w:i/>
          <w:iCs/>
        </w:rPr>
        <w:t>e-commerce</w:t>
      </w:r>
      <w:r w:rsidRPr="00544609">
        <w:t xml:space="preserve">. O modelo </w:t>
      </w:r>
      <w:r w:rsidR="00FA248E" w:rsidRPr="00363F12">
        <w:t xml:space="preserve">XGBoost (após </w:t>
      </w:r>
      <w:r w:rsidR="00FA248E" w:rsidRPr="00ED588A">
        <w:rPr>
          <w:rFonts w:ascii="Consolas" w:hAnsi="Consolas"/>
        </w:rPr>
        <w:t>GridSearch</w:t>
      </w:r>
      <w:r w:rsidR="00FA248E" w:rsidRPr="00363F12">
        <w:t>)</w:t>
      </w:r>
      <w:r w:rsidR="00FA248E">
        <w:t xml:space="preserve"> </w:t>
      </w:r>
      <w:r w:rsidRPr="00544609">
        <w:t xml:space="preserve">alcançou um </w:t>
      </w:r>
      <w:r w:rsidRPr="00ED588A">
        <w:rPr>
          <w:rFonts w:ascii="Consolas" w:hAnsi="Consolas"/>
        </w:rPr>
        <w:t>AUC-ROC</w:t>
      </w:r>
      <w:r w:rsidRPr="00544609">
        <w:t xml:space="preserve"> de 0,8</w:t>
      </w:r>
      <w:r>
        <w:t>2</w:t>
      </w:r>
      <w:r w:rsidRPr="00544609">
        <w:t>, acurácia balanceada de 0,</w:t>
      </w:r>
      <w:r>
        <w:t>73</w:t>
      </w:r>
      <w:r w:rsidRPr="00544609">
        <w:t>, revocação de 0,5</w:t>
      </w:r>
      <w:r>
        <w:t>7</w:t>
      </w:r>
      <w:r w:rsidRPr="00544609">
        <w:t xml:space="preserve"> e </w:t>
      </w:r>
      <w:r w:rsidR="00DD0C36">
        <w:t>F1-score</w:t>
      </w:r>
      <w:r w:rsidRPr="00544609">
        <w:t xml:space="preserve"> de 0,41, demonstrando bom poder discriminatório e equilíbrio adequado em um cenário de forte desbalanceamento de classes.</w:t>
      </w:r>
    </w:p>
    <w:p w14:paraId="2DD1C23E" w14:textId="20152DF7" w:rsidR="00544609" w:rsidRPr="00544609" w:rsidRDefault="00460FD7" w:rsidP="00460FD7">
      <w:pPr>
        <w:spacing w:line="360" w:lineRule="auto"/>
        <w:ind w:firstLine="708"/>
      </w:pPr>
      <w:r w:rsidRPr="00460FD7">
        <w:t>Cunha e Bedeschi</w:t>
      </w:r>
      <w:r>
        <w:t xml:space="preserve"> (</w:t>
      </w:r>
      <w:r w:rsidR="009C564D" w:rsidRPr="002A164B">
        <w:t>2023)</w:t>
      </w:r>
      <w:r w:rsidR="00544609" w:rsidRPr="00544609">
        <w:t xml:space="preserve">, ao utilizar o mesmo conjunto de dados público da Olist, comparou </w:t>
      </w:r>
      <w:r w:rsidR="00DD0C36">
        <w:t>Random Forest</w:t>
      </w:r>
      <w:r w:rsidR="00544609" w:rsidRPr="00544609">
        <w:t xml:space="preserve"> e Redes Neurais Artificiais para prever o tempo de entrega. O autor identificou que modelos baseados em árvores, como o </w:t>
      </w:r>
      <w:r w:rsidR="00DD0C36">
        <w:t>Random Forest</w:t>
      </w:r>
      <w:r w:rsidR="00544609" w:rsidRPr="00544609">
        <w:t xml:space="preserve">, apresentam maior robustez frente à variabilidade logística brasileira, especialmente quando se consideram variáveis como distância e dimensões do produto. No presente estudo, o </w:t>
      </w:r>
      <w:r w:rsidR="00224112">
        <w:t>XGBoost</w:t>
      </w:r>
      <w:r w:rsidR="00544609" w:rsidRPr="00544609">
        <w:t xml:space="preserve"> superou o desempenho relativo do Random Forest (acurácia balanceada de apenas 0,62), reforçando a superioridade dos algoritmos de </w:t>
      </w:r>
      <w:r w:rsidR="00544609" w:rsidRPr="00FF1DCF">
        <w:rPr>
          <w:rFonts w:ascii="Consolas" w:hAnsi="Consolas"/>
        </w:rPr>
        <w:t>boosting</w:t>
      </w:r>
      <w:r w:rsidR="00544609" w:rsidRPr="00544609">
        <w:t xml:space="preserve"> em problemas de </w:t>
      </w:r>
      <w:r w:rsidR="007E5EEF" w:rsidRPr="007E5EEF">
        <w:t>distribuição desigual entre classes</w:t>
      </w:r>
      <w:r w:rsidR="00544609" w:rsidRPr="00544609">
        <w:t>.</w:t>
      </w:r>
    </w:p>
    <w:p w14:paraId="63157F31" w14:textId="7DE867C7" w:rsidR="00544609" w:rsidRPr="00544609" w:rsidRDefault="00544609" w:rsidP="00544609">
      <w:pPr>
        <w:spacing w:line="360" w:lineRule="auto"/>
        <w:ind w:firstLine="708"/>
      </w:pPr>
      <w:r w:rsidRPr="00544609">
        <w:t xml:space="preserve">Da mesma </w:t>
      </w:r>
      <w:r w:rsidR="00460FD7" w:rsidRPr="00544609">
        <w:t>forma</w:t>
      </w:r>
      <w:r w:rsidR="00460FD7">
        <w:t>, Silva (</w:t>
      </w:r>
      <w:r w:rsidR="009C564D" w:rsidRPr="002A164B">
        <w:t>2024)</w:t>
      </w:r>
      <w:r w:rsidR="009C564D">
        <w:t xml:space="preserve"> </w:t>
      </w:r>
      <w:r w:rsidRPr="00544609">
        <w:t xml:space="preserve">investigou a otimização da previsão de datas de entrega em contexto logístico real brasileiro e destacou os desafios impostos pela heterogeneidade regional e variações nos prazos operacionais. Os achados deste trabalho alinharam-se a esses resultados, uma vez que variáveis como </w:t>
      </w:r>
      <w:r w:rsidRPr="00B7723E">
        <w:rPr>
          <w:rFonts w:ascii="Consolas" w:hAnsi="Consolas"/>
        </w:rPr>
        <w:t>lead_time</w:t>
      </w:r>
      <w:r w:rsidRPr="00544609">
        <w:t xml:space="preserve">, </w:t>
      </w:r>
      <w:r w:rsidR="00A81800">
        <w:t xml:space="preserve">e </w:t>
      </w:r>
      <w:r w:rsidRPr="00B7723E">
        <w:rPr>
          <w:rFonts w:ascii="Consolas" w:hAnsi="Consolas"/>
        </w:rPr>
        <w:t>order_approved_to_delivered_to_carrier</w:t>
      </w:r>
      <w:r w:rsidRPr="00544609">
        <w:t xml:space="preserve"> </w:t>
      </w:r>
      <w:r w:rsidR="001A7B2D">
        <w:t>se mostram</w:t>
      </w:r>
      <w:r w:rsidRPr="00544609">
        <w:t xml:space="preserve"> entre as mais importantes, confirmando que fatores operacionais e históricos dos vendedores exercem forte influência na ocorrência de atrasos.</w:t>
      </w:r>
    </w:p>
    <w:p w14:paraId="4ABD5D42" w14:textId="4407C8D7" w:rsidR="00544609" w:rsidRPr="00544609" w:rsidRDefault="00E50B9D" w:rsidP="00544609">
      <w:pPr>
        <w:spacing w:line="360" w:lineRule="auto"/>
        <w:ind w:firstLine="708"/>
      </w:pPr>
      <w:r w:rsidRPr="00E50B9D">
        <w:t>Pereira e Oliveira (2023) exploraram</w:t>
      </w:r>
      <w:r>
        <w:t xml:space="preserve"> </w:t>
      </w:r>
      <w:r w:rsidR="00544609" w:rsidRPr="00544609">
        <w:t xml:space="preserve">modelos de inteligência artificial para previsão e controle de tempos de entrega em plataformas de serviços, enfatizando a necessidade de adaptação tecnológica para reduzir atrasos. Os modelos de </w:t>
      </w:r>
      <w:r w:rsidR="00544609" w:rsidRPr="00FF1DCF">
        <w:rPr>
          <w:rFonts w:ascii="Consolas" w:hAnsi="Consolas"/>
        </w:rPr>
        <w:t>boosting</w:t>
      </w:r>
      <w:r w:rsidR="00544609" w:rsidRPr="00544609">
        <w:t xml:space="preserve"> testados neste estudo apresentaram desempenho consistente com essa recomendação, especialmente o </w:t>
      </w:r>
      <w:r w:rsidR="00DD0C36">
        <w:t>LightGBM</w:t>
      </w:r>
      <w:r w:rsidR="001A7B2D" w:rsidRPr="00544609">
        <w:t xml:space="preserve"> (</w:t>
      </w:r>
      <w:r w:rsidR="00544609" w:rsidRPr="00544609">
        <w:t xml:space="preserve">acurácia balanceada de 0,777) e o </w:t>
      </w:r>
      <w:r w:rsidR="00224112">
        <w:t>XGBoost</w:t>
      </w:r>
      <w:r w:rsidR="00544609" w:rsidRPr="00544609">
        <w:t xml:space="preserve">, que se destacaram pela maior revocação em relação aos algoritmos tradicionais (Regressão Logística, </w:t>
      </w:r>
      <w:r w:rsidR="00DD0C36">
        <w:t>KNN</w:t>
      </w:r>
      <w:r w:rsidR="00544609" w:rsidRPr="00544609">
        <w:t xml:space="preserve"> e </w:t>
      </w:r>
      <w:r w:rsidR="00DD0C36">
        <w:t>SVM</w:t>
      </w:r>
      <w:r w:rsidR="00544609" w:rsidRPr="00544609">
        <w:t>).</w:t>
      </w:r>
    </w:p>
    <w:p w14:paraId="2FF6A711" w14:textId="4B61257C" w:rsidR="00544609" w:rsidRPr="00544609" w:rsidRDefault="00E50B9D" w:rsidP="00544609">
      <w:pPr>
        <w:spacing w:line="360" w:lineRule="auto"/>
        <w:ind w:firstLine="708"/>
      </w:pPr>
      <w:r w:rsidRPr="00E50B9D">
        <w:t>Da Silva et al. (2024) e Cardoso (2024)</w:t>
      </w:r>
      <w:r>
        <w:t xml:space="preserve"> </w:t>
      </w:r>
      <w:r w:rsidR="001A7B2D">
        <w:t>também</w:t>
      </w:r>
      <w:r w:rsidR="00544609" w:rsidRPr="00544609">
        <w:t xml:space="preserve"> reforçam a importância de modelos preditivos para o gerenciamento de risco de atrasos, destacando que a identificação precoce de pedidos críticos pode gerar ganhos significativos em satisfação do cliente e eficiência operacional. O presente trabalho avança nessa direção ao integrar o modelo preditivo com </w:t>
      </w:r>
      <w:r w:rsidR="00544609" w:rsidRPr="00FF1DCF">
        <w:rPr>
          <w:i/>
          <w:iCs/>
        </w:rPr>
        <w:t>dashboards</w:t>
      </w:r>
      <w:r w:rsidR="00544609" w:rsidRPr="00544609">
        <w:t xml:space="preserve"> interativos no Power BI, transformando as previsões em ferramentas de apoio à decisão.</w:t>
      </w:r>
    </w:p>
    <w:p w14:paraId="45C8D490" w14:textId="6A0016B0" w:rsidR="00544609" w:rsidRPr="001B006D" w:rsidRDefault="00544609" w:rsidP="00544609">
      <w:pPr>
        <w:spacing w:line="360" w:lineRule="auto"/>
        <w:ind w:firstLine="708"/>
      </w:pPr>
      <w:r>
        <w:t>O</w:t>
      </w:r>
      <w:r w:rsidRPr="00544609">
        <w:t xml:space="preserve">s resultados aqui apresentados são consistentes com a literatura, confirmando a superioridade dos algoritmos de </w:t>
      </w:r>
      <w:r w:rsidRPr="00DD0C36">
        <w:rPr>
          <w:rFonts w:ascii="Consolas" w:hAnsi="Consolas"/>
        </w:rPr>
        <w:t>boosting</w:t>
      </w:r>
      <w:r w:rsidRPr="00544609">
        <w:t xml:space="preserve"> (</w:t>
      </w:r>
      <w:r w:rsidR="00224112">
        <w:t>XGBoost</w:t>
      </w:r>
      <w:r w:rsidRPr="00544609">
        <w:t xml:space="preserve"> e </w:t>
      </w:r>
      <w:r w:rsidR="00DD0C36">
        <w:t>LightGBM</w:t>
      </w:r>
      <w:r w:rsidRPr="00544609">
        <w:t>) em bases desbalanceadas de logística de</w:t>
      </w:r>
      <w:r w:rsidR="00DD0C36">
        <w:t xml:space="preserve"> </w:t>
      </w:r>
      <w:r w:rsidRPr="00DD0C36">
        <w:rPr>
          <w:i/>
          <w:iCs/>
        </w:rPr>
        <w:t>e-commerce</w:t>
      </w:r>
      <w:r w:rsidRPr="00544609">
        <w:t>. A principal contribuição reside na combinação de engenharia de atributos logísticos</w:t>
      </w:r>
      <w:r w:rsidR="005E0E85">
        <w:t xml:space="preserve"> </w:t>
      </w:r>
      <w:r w:rsidRPr="00544609">
        <w:t xml:space="preserve">e distância geográfica, uso de métricas adequadas ao desbalanceamento </w:t>
      </w:r>
      <w:r w:rsidRPr="00544609">
        <w:lastRenderedPageBreak/>
        <w:t>e integração prática via Power BI, oferecendo uma solução mais aplicável ao contexto brasileiro</w:t>
      </w:r>
      <w:r w:rsidR="005E0E85">
        <w:t>.</w:t>
      </w:r>
    </w:p>
    <w:p w14:paraId="096B9CE8" w14:textId="77777777" w:rsidR="00DE50D0" w:rsidRDefault="00DE50D0" w:rsidP="00544609">
      <w:pPr>
        <w:spacing w:line="360" w:lineRule="auto"/>
        <w:rPr>
          <w:b/>
        </w:rPr>
      </w:pPr>
    </w:p>
    <w:p w14:paraId="006F2329" w14:textId="77777777" w:rsidR="00DE50D0" w:rsidRPr="003A2E84" w:rsidRDefault="00DE50D0" w:rsidP="00DE50D0">
      <w:pPr>
        <w:spacing w:line="360" w:lineRule="auto"/>
        <w:rPr>
          <w:b/>
          <w:bCs/>
        </w:rPr>
      </w:pPr>
      <w:r w:rsidRPr="003A2E84">
        <w:rPr>
          <w:b/>
          <w:bCs/>
        </w:rPr>
        <w:t>Preparação dos Dados para Treinamento</w:t>
      </w:r>
    </w:p>
    <w:p w14:paraId="42A49C2F" w14:textId="77777777" w:rsidR="00DE50D0" w:rsidRPr="00BE7EDD" w:rsidRDefault="00DE50D0" w:rsidP="00DE50D0">
      <w:pPr>
        <w:pStyle w:val="PargrafodaLista"/>
        <w:spacing w:line="360" w:lineRule="auto"/>
        <w:rPr>
          <w:b/>
          <w:bCs/>
        </w:rPr>
      </w:pPr>
    </w:p>
    <w:p w14:paraId="1C13B766" w14:textId="100A1709" w:rsidR="004B7D8C" w:rsidRDefault="004B7D8C" w:rsidP="004B7D8C">
      <w:pPr>
        <w:spacing w:line="360" w:lineRule="auto"/>
        <w:ind w:firstLine="708"/>
      </w:pPr>
      <w:r>
        <w:t xml:space="preserve">Antes do treinamento dos modelos, foi adotada a estratégia de validação do tipo </w:t>
      </w:r>
      <w:r w:rsidRPr="00224112">
        <w:rPr>
          <w:rFonts w:ascii="Consolas" w:hAnsi="Consolas"/>
        </w:rPr>
        <w:t>holdout</w:t>
      </w:r>
      <w:r>
        <w:t xml:space="preserve">. A divisão dos dados foi realizada utilizando a função </w:t>
      </w:r>
      <w:r w:rsidRPr="00B7723E">
        <w:rPr>
          <w:rFonts w:ascii="Consolas" w:hAnsi="Consolas"/>
        </w:rPr>
        <w:t>train_test_split</w:t>
      </w:r>
      <w:r>
        <w:t xml:space="preserve"> da biblioteca </w:t>
      </w:r>
      <w:r w:rsidRPr="00224112">
        <w:rPr>
          <w:rFonts w:ascii="Consolas" w:hAnsi="Consolas"/>
        </w:rPr>
        <w:t>Scikit-learn</w:t>
      </w:r>
      <w:r>
        <w:t>, com proporção de 80% para treinamento e 20% para teste. Foi utilizada a estratégia de estratificação (</w:t>
      </w:r>
      <w:r w:rsidRPr="00B7723E">
        <w:rPr>
          <w:rFonts w:ascii="Consolas" w:hAnsi="Consolas"/>
        </w:rPr>
        <w:t>stratify</w:t>
      </w:r>
      <w:r>
        <w:t xml:space="preserve"> = y), garantindo a preservação da distribuição da variável alvo entre as classes atraso e não atraso em ambos os subconjuntos. Além disso, foi definido um valor fixo de </w:t>
      </w:r>
      <w:r w:rsidRPr="00224112">
        <w:rPr>
          <w:rFonts w:ascii="Consolas" w:hAnsi="Consolas"/>
        </w:rPr>
        <w:t>random_state</w:t>
      </w:r>
      <w:r>
        <w:t>, assegurando a reprodutibilidade dos resultados.</w:t>
      </w:r>
    </w:p>
    <w:p w14:paraId="3B6F8791" w14:textId="40FC275E" w:rsidR="004B7D8C" w:rsidRDefault="004B7D8C" w:rsidP="004B7D8C">
      <w:pPr>
        <w:spacing w:line="360" w:lineRule="auto"/>
        <w:ind w:firstLine="708"/>
      </w:pPr>
      <w:r>
        <w:t xml:space="preserve">Essa abordagem contribui para uma avaliação mais confiável do desempenho dos modelos, especialmente em cenários com dados desbalanceados, além de auxiliar na mitigação de problemas como </w:t>
      </w:r>
      <w:r w:rsidRPr="00DD0C36">
        <w:rPr>
          <w:i/>
          <w:iCs/>
        </w:rPr>
        <w:t>overfitting</w:t>
      </w:r>
      <w:r>
        <w:t xml:space="preserve"> e</w:t>
      </w:r>
      <w:r w:rsidR="00DD0C36">
        <w:t xml:space="preserve"> </w:t>
      </w:r>
      <w:r w:rsidRPr="00DD0C36">
        <w:rPr>
          <w:i/>
          <w:iCs/>
        </w:rPr>
        <w:t>underfitting</w:t>
      </w:r>
      <w:r>
        <w:t>.</w:t>
      </w:r>
    </w:p>
    <w:p w14:paraId="40B09267" w14:textId="2401F263" w:rsidR="004B7D8C" w:rsidRDefault="004B7D8C" w:rsidP="004B7D8C">
      <w:pPr>
        <w:spacing w:line="360" w:lineRule="auto"/>
        <w:ind w:firstLine="708"/>
      </w:pPr>
      <w:r>
        <w:t xml:space="preserve">O ajuste de hiperparâmetros do modelo </w:t>
      </w:r>
      <w:r w:rsidR="00224112">
        <w:t>XGBoost</w:t>
      </w:r>
      <w:r>
        <w:t xml:space="preserve"> foi realizado por meio da técnica de </w:t>
      </w:r>
      <w:r w:rsidRPr="00224112">
        <w:rPr>
          <w:rFonts w:ascii="Consolas" w:hAnsi="Consolas"/>
        </w:rPr>
        <w:t>Grid Search</w:t>
      </w:r>
      <w:r>
        <w:t xml:space="preserve">, utilizando a classe </w:t>
      </w:r>
      <w:r w:rsidRPr="00224112">
        <w:rPr>
          <w:rFonts w:ascii="Consolas" w:hAnsi="Consolas"/>
        </w:rPr>
        <w:t>GridSearchCV</w:t>
      </w:r>
      <w:r>
        <w:t xml:space="preserve"> da biblioteca </w:t>
      </w:r>
      <w:r w:rsidRPr="00224112">
        <w:rPr>
          <w:rFonts w:ascii="Consolas" w:hAnsi="Consolas"/>
        </w:rPr>
        <w:t>Scikit-learn</w:t>
      </w:r>
      <w:r>
        <w:t xml:space="preserve">. Foram avaliadas diferentes combinações de parâmetros, incluindo profundidade máxima das árvores </w:t>
      </w:r>
      <w:r w:rsidRPr="00B7723E">
        <w:rPr>
          <w:rFonts w:ascii="Consolas" w:hAnsi="Consolas"/>
        </w:rPr>
        <w:t>max_depth</w:t>
      </w:r>
      <w:r>
        <w:t xml:space="preserve">, taxa de aprendizado </w:t>
      </w:r>
      <w:r w:rsidR="00B7723E" w:rsidRPr="00B7723E">
        <w:rPr>
          <w:rFonts w:ascii="Consolas" w:hAnsi="Consolas"/>
        </w:rPr>
        <w:t>l</w:t>
      </w:r>
      <w:r w:rsidRPr="00B7723E">
        <w:rPr>
          <w:rFonts w:ascii="Consolas" w:hAnsi="Consolas"/>
        </w:rPr>
        <w:t>earning_rate</w:t>
      </w:r>
      <w:r>
        <w:t xml:space="preserve">, número de estimadores </w:t>
      </w:r>
      <w:r w:rsidRPr="00B7723E">
        <w:rPr>
          <w:rFonts w:ascii="Consolas" w:hAnsi="Consolas"/>
        </w:rPr>
        <w:t>n_estimators</w:t>
      </w:r>
      <w:r>
        <w:t xml:space="preserve"> e proporção de amostragem </w:t>
      </w:r>
      <w:r w:rsidRPr="00B7723E">
        <w:rPr>
          <w:rFonts w:ascii="Consolas" w:hAnsi="Consolas"/>
        </w:rPr>
        <w:t>subsample</w:t>
      </w:r>
      <w:r>
        <w:t xml:space="preserve">, com o objetivo de identificar a configuração que melhor equilibrasse o desempenho preditivo. </w:t>
      </w:r>
    </w:p>
    <w:p w14:paraId="50ED5342" w14:textId="159D1BC7" w:rsidR="004B7D8C" w:rsidRDefault="004B7D8C" w:rsidP="004B7D8C">
      <w:pPr>
        <w:spacing w:line="360" w:lineRule="auto"/>
        <w:ind w:firstLine="708"/>
      </w:pPr>
      <w:r>
        <w:t xml:space="preserve">Foram testados valores de </w:t>
      </w:r>
      <w:r w:rsidRPr="00B7723E">
        <w:rPr>
          <w:rFonts w:ascii="Consolas" w:hAnsi="Consolas"/>
        </w:rPr>
        <w:t>max_depth</w:t>
      </w:r>
      <w:r>
        <w:t xml:space="preserve"> entre 3 e 7, </w:t>
      </w:r>
      <w:r w:rsidRPr="00B7723E">
        <w:rPr>
          <w:rFonts w:ascii="Consolas" w:hAnsi="Consolas"/>
        </w:rPr>
        <w:t>learning_rate</w:t>
      </w:r>
      <w:r>
        <w:t xml:space="preserve"> entre 0,01 e 0,1, </w:t>
      </w:r>
      <w:r w:rsidRPr="00B7723E">
        <w:rPr>
          <w:rFonts w:ascii="Consolas" w:hAnsi="Consolas"/>
        </w:rPr>
        <w:t>n_estimators</w:t>
      </w:r>
      <w:r>
        <w:t xml:space="preserve"> entre 100 e 200, e </w:t>
      </w:r>
      <w:r w:rsidRPr="00B7723E">
        <w:rPr>
          <w:rFonts w:ascii="Consolas" w:hAnsi="Consolas"/>
        </w:rPr>
        <w:t>subsample</w:t>
      </w:r>
      <w:r>
        <w:t xml:space="preserve"> entre 0,8 e 1,0.</w:t>
      </w:r>
    </w:p>
    <w:p w14:paraId="3B9FDCA6" w14:textId="370FF1C9" w:rsidR="004B7D8C" w:rsidRDefault="004B7D8C" w:rsidP="004B7D8C">
      <w:pPr>
        <w:spacing w:line="360" w:lineRule="auto"/>
        <w:ind w:firstLine="708"/>
      </w:pPr>
      <w:r>
        <w:t xml:space="preserve">O processo de otimização utilizou validação cruzada estratificada do tipo </w:t>
      </w:r>
      <w:r w:rsidRPr="00B7723E">
        <w:rPr>
          <w:rFonts w:ascii="Consolas" w:hAnsi="Consolas"/>
        </w:rPr>
        <w:t>k-fold</w:t>
      </w:r>
      <w:r>
        <w:t xml:space="preserve">, com k = 5 subdivisões, por meio da técnica </w:t>
      </w:r>
      <w:r w:rsidRPr="00224112">
        <w:rPr>
          <w:rFonts w:ascii="Consolas" w:hAnsi="Consolas"/>
        </w:rPr>
        <w:t>Stratified K-Fold</w:t>
      </w:r>
      <w:r>
        <w:t>. Essa abordagem contribui para uma estimativa mais robusta do desempenho do modelo.</w:t>
      </w:r>
    </w:p>
    <w:p w14:paraId="284F6314" w14:textId="24C20A14" w:rsidR="001025DB" w:rsidRDefault="001025DB" w:rsidP="001025DB">
      <w:pPr>
        <w:spacing w:line="360" w:lineRule="auto"/>
        <w:ind w:firstLine="708"/>
      </w:pPr>
      <w:r>
        <w:t xml:space="preserve">A métrica utilizada como critério de seleção do melhor modelo foi o </w:t>
      </w:r>
      <w:r w:rsidR="00DD0C36">
        <w:t>F1-score</w:t>
      </w:r>
      <w:r>
        <w:t xml:space="preserve">, por ser mais adequada a problemas de </w:t>
      </w:r>
      <w:r w:rsidRPr="007E5EEF">
        <w:t>classes desbalanceadas</w:t>
      </w:r>
      <w:r>
        <w:t>, equilibrando precisão e revocação</w:t>
      </w:r>
      <w:r w:rsidRPr="00A0034A">
        <w:t>.</w:t>
      </w:r>
      <w:r>
        <w:t xml:space="preserve"> </w:t>
      </w:r>
    </w:p>
    <w:p w14:paraId="22CC083C" w14:textId="6E7A1692" w:rsidR="00DE50D0" w:rsidRDefault="00A0034A" w:rsidP="00387C35">
      <w:pPr>
        <w:spacing w:line="360" w:lineRule="auto"/>
        <w:ind w:firstLine="708"/>
        <w:rPr>
          <w:bCs/>
        </w:rPr>
      </w:pPr>
      <w:r>
        <w:t>Também f</w:t>
      </w:r>
      <w:r w:rsidR="00DE50D0" w:rsidRPr="00387C35">
        <w:t xml:space="preserve">oi aplicada a padronização das variáveis numéricas por meio do </w:t>
      </w:r>
      <w:r w:rsidR="00DE50D0" w:rsidRPr="00224112">
        <w:rPr>
          <w:rFonts w:ascii="Consolas" w:hAnsi="Consolas"/>
        </w:rPr>
        <w:t>StandardScaler</w:t>
      </w:r>
      <w:r w:rsidR="00DE50D0" w:rsidRPr="00387C35">
        <w:t xml:space="preserve">, procedimento essencial para ajudar no treinamento de algoritmos sensíveis à escala dos dados, como Regressão Logística, </w:t>
      </w:r>
      <w:r w:rsidR="00DD0C36">
        <w:t>KNN</w:t>
      </w:r>
      <w:r w:rsidR="00DE50D0" w:rsidRPr="00387C35">
        <w:t xml:space="preserve"> e </w:t>
      </w:r>
      <w:r w:rsidR="00DD0C36">
        <w:t>SVM</w:t>
      </w:r>
      <w:r w:rsidR="00DE50D0" w:rsidRPr="00387C35">
        <w:t xml:space="preserve">. </w:t>
      </w:r>
      <w:r w:rsidR="00DE5B21">
        <w:t>E</w:t>
      </w:r>
      <w:r w:rsidR="00DE50D0" w:rsidRPr="00387C35">
        <w:t>ssa etapa padroniza as variáveis, fazendo com que todas fiquem na mesma escala, o que evita que atributos com valores mais elevados tenham influência desproporcional no treinamento do modelo.</w:t>
      </w:r>
      <w:r w:rsidR="00DE50D0" w:rsidRPr="00387C35">
        <w:tab/>
        <w:t>Devido ao desbalanceamento da variável alvo, métricas tradicionais como a acurácia simples não são suficientes para avaliar adequadamente o desempenho dos modelos. Dessa forma, foram utilizadas as seguintes métricas:</w:t>
      </w:r>
    </w:p>
    <w:p w14:paraId="08649F58" w14:textId="73F5DD1D" w:rsidR="00DE50D0" w:rsidRPr="00ED41FD" w:rsidRDefault="00DE50D0" w:rsidP="00DE50D0">
      <w:pPr>
        <w:numPr>
          <w:ilvl w:val="0"/>
          <w:numId w:val="11"/>
        </w:numPr>
        <w:spacing w:line="360" w:lineRule="auto"/>
        <w:rPr>
          <w:bCs/>
        </w:rPr>
      </w:pPr>
      <w:r w:rsidRPr="00ED41FD">
        <w:lastRenderedPageBreak/>
        <w:t xml:space="preserve">Acurácia Balanceada </w:t>
      </w:r>
      <w:r w:rsidRPr="00854B26">
        <w:rPr>
          <w:i/>
          <w:iCs/>
        </w:rPr>
        <w:t>Balanced Accuracy</w:t>
      </w:r>
      <w:r w:rsidRPr="00ED41FD">
        <w:t>:</w:t>
      </w:r>
      <w:r w:rsidRPr="00ED41FD">
        <w:rPr>
          <w:bCs/>
        </w:rPr>
        <w:t xml:space="preserve"> Média da sensibilidade </w:t>
      </w:r>
      <w:r w:rsidRPr="00854B26">
        <w:rPr>
          <w:bCs/>
          <w:i/>
          <w:iCs/>
        </w:rPr>
        <w:t>recall</w:t>
      </w:r>
      <w:r>
        <w:rPr>
          <w:bCs/>
        </w:rPr>
        <w:t xml:space="preserve"> </w:t>
      </w:r>
      <w:r w:rsidRPr="00ED41FD">
        <w:rPr>
          <w:bCs/>
        </w:rPr>
        <w:t>para cada classe, oferecendo uma visão mais justa do desempenho global.</w:t>
      </w:r>
    </w:p>
    <w:p w14:paraId="1741B9A1" w14:textId="76FE9E4D" w:rsidR="00DE50D0" w:rsidRPr="00ED41FD" w:rsidRDefault="00DE50D0" w:rsidP="00DE50D0">
      <w:pPr>
        <w:numPr>
          <w:ilvl w:val="0"/>
          <w:numId w:val="11"/>
        </w:numPr>
        <w:spacing w:line="360" w:lineRule="auto"/>
        <w:rPr>
          <w:bCs/>
        </w:rPr>
      </w:pPr>
      <w:r w:rsidRPr="00ED41FD">
        <w:t xml:space="preserve">Precisão </w:t>
      </w:r>
      <w:r w:rsidRPr="00854B26">
        <w:rPr>
          <w:i/>
          <w:iCs/>
        </w:rPr>
        <w:t>Precision</w:t>
      </w:r>
      <w:r w:rsidRPr="00ED41FD">
        <w:t>:</w:t>
      </w:r>
      <w:r w:rsidRPr="00ED41FD">
        <w:rPr>
          <w:bCs/>
        </w:rPr>
        <w:t xml:space="preserve"> Proporção de previsões positivas corretas entre todas as previsões positivas feitas pelo modelo. Indica a confiabilidade de um alerta de atraso.</w:t>
      </w:r>
    </w:p>
    <w:p w14:paraId="4F7B13FA" w14:textId="5FB0FB32" w:rsidR="00DE50D0" w:rsidRPr="00ED41FD" w:rsidRDefault="00DE50D0" w:rsidP="00DE50D0">
      <w:pPr>
        <w:numPr>
          <w:ilvl w:val="0"/>
          <w:numId w:val="11"/>
        </w:numPr>
        <w:spacing w:line="360" w:lineRule="auto"/>
        <w:rPr>
          <w:bCs/>
        </w:rPr>
      </w:pPr>
      <w:r w:rsidRPr="00ED41FD">
        <w:t>Revoca</w:t>
      </w:r>
      <w:r>
        <w:t>ç</w:t>
      </w:r>
      <w:r w:rsidRPr="00ED41FD">
        <w:t xml:space="preserve">ão ou Sensibilidade </w:t>
      </w:r>
      <w:r w:rsidRPr="00854B26">
        <w:rPr>
          <w:i/>
          <w:iCs/>
        </w:rPr>
        <w:t>recall</w:t>
      </w:r>
      <w:r w:rsidRPr="00ED41FD">
        <w:t>:</w:t>
      </w:r>
      <w:r w:rsidRPr="00ED41FD">
        <w:rPr>
          <w:bCs/>
        </w:rPr>
        <w:t xml:space="preserve"> Proporção de atrasos reais que foram corretamente identificados pelo modelo. É uma métrica crítica, pois mede a capacidade do sistema de detectar eventos adversos.</w:t>
      </w:r>
    </w:p>
    <w:p w14:paraId="5C470CF4" w14:textId="5D7F8F95" w:rsidR="001025DB" w:rsidRPr="00ED41FD" w:rsidRDefault="00DD0C36" w:rsidP="001025DB">
      <w:pPr>
        <w:numPr>
          <w:ilvl w:val="0"/>
          <w:numId w:val="11"/>
        </w:numPr>
        <w:spacing w:line="360" w:lineRule="auto"/>
        <w:rPr>
          <w:bCs/>
        </w:rPr>
      </w:pPr>
      <w:r>
        <w:t>F1-score</w:t>
      </w:r>
      <w:r w:rsidR="001025DB" w:rsidRPr="00ED41FD">
        <w:rPr>
          <w:bCs/>
        </w:rPr>
        <w:t>: Média harmônica entre Precisão e Revocação. Fornece uma medida única de equilíbrio entre esses dois aspectos, sendo ideal para problemas desbalanceados.</w:t>
      </w:r>
    </w:p>
    <w:p w14:paraId="68C4BFBC" w14:textId="0B626DE3" w:rsidR="00DE50D0" w:rsidRDefault="00DE50D0" w:rsidP="00DE50D0">
      <w:pPr>
        <w:numPr>
          <w:ilvl w:val="0"/>
          <w:numId w:val="11"/>
        </w:numPr>
        <w:spacing w:line="360" w:lineRule="auto"/>
        <w:rPr>
          <w:bCs/>
        </w:rPr>
      </w:pPr>
      <w:r w:rsidRPr="00ED41FD">
        <w:t xml:space="preserve">Coeficiente Kappa </w:t>
      </w:r>
      <w:r w:rsidRPr="00854B26">
        <w:rPr>
          <w:i/>
          <w:iCs/>
        </w:rPr>
        <w:t>Cohen's Kappa</w:t>
      </w:r>
      <w:r w:rsidRPr="00ED41FD">
        <w:t>:</w:t>
      </w:r>
      <w:r w:rsidRPr="00ED41FD">
        <w:rPr>
          <w:bCs/>
        </w:rPr>
        <w:t xml:space="preserve"> Mede a concordância entre as previsões do modelo e os valores reais, ajustada pelo acaso. Valores acima de zero indicam desempenho superior a uma classificação aleatória.</w:t>
      </w:r>
    </w:p>
    <w:p w14:paraId="0CBA7C30" w14:textId="38E6177A" w:rsidR="001025DB" w:rsidRDefault="001025DB" w:rsidP="001025DB">
      <w:pPr>
        <w:numPr>
          <w:ilvl w:val="0"/>
          <w:numId w:val="11"/>
        </w:numPr>
        <w:spacing w:line="360" w:lineRule="auto"/>
        <w:rPr>
          <w:bCs/>
        </w:rPr>
      </w:pPr>
      <w:r w:rsidRPr="00ED41FD">
        <w:rPr>
          <w:bCs/>
        </w:rPr>
        <w:t>Matriz de Confusão</w:t>
      </w:r>
      <w:r>
        <w:rPr>
          <w:bCs/>
        </w:rPr>
        <w:t xml:space="preserve"> </w:t>
      </w:r>
      <w:r w:rsidRPr="00854B26">
        <w:rPr>
          <w:bCs/>
          <w:i/>
          <w:iCs/>
        </w:rPr>
        <w:t>Confusion Matrix</w:t>
      </w:r>
      <w:r>
        <w:rPr>
          <w:bCs/>
        </w:rPr>
        <w:t>: É</w:t>
      </w:r>
      <w:r w:rsidRPr="00ED41FD">
        <w:rPr>
          <w:bCs/>
        </w:rPr>
        <w:t xml:space="preserve"> uma tabela que cruza as previsões do modelo com os valores reais, mostrando os acertos</w:t>
      </w:r>
      <w:r>
        <w:rPr>
          <w:bCs/>
        </w:rPr>
        <w:t xml:space="preserve"> v</w:t>
      </w:r>
      <w:r w:rsidRPr="00ED41FD">
        <w:rPr>
          <w:bCs/>
        </w:rPr>
        <w:t xml:space="preserve">erdadeiros </w:t>
      </w:r>
      <w:r>
        <w:rPr>
          <w:bCs/>
        </w:rPr>
        <w:t>p</w:t>
      </w:r>
      <w:r w:rsidRPr="00ED41FD">
        <w:rPr>
          <w:bCs/>
        </w:rPr>
        <w:t xml:space="preserve">ositivos e </w:t>
      </w:r>
      <w:r>
        <w:rPr>
          <w:bCs/>
        </w:rPr>
        <w:t>n</w:t>
      </w:r>
      <w:r w:rsidRPr="00ED41FD">
        <w:rPr>
          <w:bCs/>
        </w:rPr>
        <w:t xml:space="preserve">egativos e os erros </w:t>
      </w:r>
      <w:r>
        <w:rPr>
          <w:bCs/>
        </w:rPr>
        <w:t>f</w:t>
      </w:r>
      <w:r w:rsidRPr="00ED41FD">
        <w:rPr>
          <w:bCs/>
        </w:rPr>
        <w:t xml:space="preserve">alsos </w:t>
      </w:r>
      <w:r>
        <w:rPr>
          <w:bCs/>
        </w:rPr>
        <w:t>p</w:t>
      </w:r>
      <w:r w:rsidRPr="00ED41FD">
        <w:rPr>
          <w:bCs/>
        </w:rPr>
        <w:t xml:space="preserve">ositivos e </w:t>
      </w:r>
      <w:r>
        <w:rPr>
          <w:bCs/>
        </w:rPr>
        <w:t>n</w:t>
      </w:r>
      <w:r w:rsidRPr="00ED41FD">
        <w:rPr>
          <w:bCs/>
        </w:rPr>
        <w:t xml:space="preserve">egativos. Ela é a base para calcular métricas críticas como Precisão, </w:t>
      </w:r>
      <w:r w:rsidRPr="00854B26">
        <w:rPr>
          <w:bCs/>
          <w:i/>
          <w:iCs/>
        </w:rPr>
        <w:t>Recall</w:t>
      </w:r>
      <w:r w:rsidRPr="00ED41FD">
        <w:rPr>
          <w:bCs/>
        </w:rPr>
        <w:t xml:space="preserve"> e </w:t>
      </w:r>
      <w:r w:rsidR="00DD0C36">
        <w:rPr>
          <w:bCs/>
        </w:rPr>
        <w:t>F1-score</w:t>
      </w:r>
      <w:r w:rsidRPr="00ED41FD">
        <w:rPr>
          <w:bCs/>
        </w:rPr>
        <w:t>.</w:t>
      </w:r>
    </w:p>
    <w:p w14:paraId="42860A9C" w14:textId="77777777" w:rsidR="00305EB3" w:rsidRPr="00305EB3" w:rsidRDefault="00305EB3" w:rsidP="00305EB3">
      <w:pPr>
        <w:spacing w:line="360" w:lineRule="auto"/>
        <w:ind w:left="720"/>
        <w:rPr>
          <w:bCs/>
        </w:rPr>
      </w:pPr>
    </w:p>
    <w:p w14:paraId="2E7310EC" w14:textId="77777777" w:rsidR="00DE50D0" w:rsidRPr="003A2E84" w:rsidRDefault="00DE50D0" w:rsidP="00DE50D0">
      <w:pPr>
        <w:spacing w:line="360" w:lineRule="auto"/>
        <w:rPr>
          <w:b/>
          <w:bCs/>
        </w:rPr>
      </w:pPr>
      <w:r w:rsidRPr="003A2E84">
        <w:rPr>
          <w:b/>
          <w:bCs/>
        </w:rPr>
        <w:t>Modelos e Resultados Individuais</w:t>
      </w:r>
    </w:p>
    <w:p w14:paraId="0F5CEF13" w14:textId="77777777" w:rsidR="00DE50D0" w:rsidRPr="00E35DD5" w:rsidRDefault="00DE50D0" w:rsidP="00DE50D0">
      <w:pPr>
        <w:pStyle w:val="PargrafodaLista"/>
        <w:spacing w:line="360" w:lineRule="auto"/>
        <w:rPr>
          <w:b/>
          <w:bCs/>
        </w:rPr>
      </w:pPr>
    </w:p>
    <w:p w14:paraId="72F651B4" w14:textId="50D2A456" w:rsidR="00406F43" w:rsidRDefault="007B0304" w:rsidP="00406F43">
      <w:pPr>
        <w:spacing w:line="360" w:lineRule="auto"/>
        <w:ind w:firstLine="708"/>
      </w:pPr>
      <w:r w:rsidRPr="007B0304">
        <w:t>Foram avaliados seis algoritmos de classificação com o objetivo de identificar o modelo mais adequado para prever atrasos nas entregas. Após a comparação inicial de desempenho, selecionou-se o modelo com melhor equilíbrio entre as métricas e realizou-se o ajuste de hiperparâmetros para otimizar sua capacidade preditiva.</w:t>
      </w:r>
    </w:p>
    <w:p w14:paraId="1A9DBC6A" w14:textId="77777777" w:rsidR="007B0304" w:rsidRPr="00406F43" w:rsidRDefault="007B0304" w:rsidP="00406F43">
      <w:pPr>
        <w:spacing w:line="360" w:lineRule="auto"/>
        <w:ind w:firstLine="708"/>
      </w:pPr>
    </w:p>
    <w:p w14:paraId="3C97C751" w14:textId="77777777" w:rsidR="00DE50D0" w:rsidRPr="00387C35" w:rsidRDefault="00DE50D0" w:rsidP="00DE50D0">
      <w:pPr>
        <w:spacing w:line="360" w:lineRule="auto"/>
        <w:rPr>
          <w:b/>
        </w:rPr>
      </w:pPr>
      <w:r w:rsidRPr="00387C35">
        <w:rPr>
          <w:b/>
        </w:rPr>
        <w:t>Regressão Logística</w:t>
      </w:r>
    </w:p>
    <w:p w14:paraId="25C648CB" w14:textId="77777777" w:rsidR="00DE50D0" w:rsidRPr="00387C35" w:rsidRDefault="00DE50D0" w:rsidP="00DE50D0">
      <w:pPr>
        <w:pStyle w:val="PargrafodaLista"/>
        <w:spacing w:line="360" w:lineRule="auto"/>
        <w:rPr>
          <w:bCs/>
        </w:rPr>
      </w:pPr>
    </w:p>
    <w:p w14:paraId="42E34978" w14:textId="77777777" w:rsidR="00DE50D0" w:rsidRPr="00387C35" w:rsidRDefault="00DE50D0" w:rsidP="00387C35">
      <w:pPr>
        <w:spacing w:line="360" w:lineRule="auto"/>
        <w:ind w:firstLine="708"/>
      </w:pPr>
      <w:r w:rsidRPr="00387C35">
        <w:t>A Regressão Logística é um modelo linear amplamente utilizado em problemas de classificação binária, principalmente devido à sua simplicidade, interpretabilidade e baixo custo computacional.</w:t>
      </w:r>
    </w:p>
    <w:p w14:paraId="24866380" w14:textId="6510B7E3" w:rsidR="00DE50D0" w:rsidRPr="00387C35" w:rsidRDefault="00DE50D0" w:rsidP="00387C35">
      <w:pPr>
        <w:spacing w:line="360" w:lineRule="auto"/>
        <w:ind w:firstLine="708"/>
      </w:pPr>
      <w:r w:rsidRPr="00387C35">
        <w:t>No presente estudo, o modelo apresentou acurácia balanceada de aproximadamente 0,</w:t>
      </w:r>
      <w:r w:rsidR="009779CA">
        <w:t>66</w:t>
      </w:r>
      <w:r w:rsidRPr="00387C35">
        <w:t>, demonstrando desempenho razoável na distinção entre pedidos atrasados e não atrasados, mesmo diante do desbalanceamento da variável alvo. A revocação de 0,6</w:t>
      </w:r>
      <w:r w:rsidR="009779CA">
        <w:t>2</w:t>
      </w:r>
      <w:r w:rsidRPr="00387C35">
        <w:t xml:space="preserve"> indica boa capacidade de identificar pedidos que efetivamente sofreram atraso, característica relevante no contexto logístico, onde a antecipação de problemas é prioritária.</w:t>
      </w:r>
    </w:p>
    <w:p w14:paraId="1FD1867E" w14:textId="214E9240" w:rsidR="00C7241C" w:rsidRDefault="00E52B13" w:rsidP="00EA3B78">
      <w:pPr>
        <w:spacing w:line="360" w:lineRule="auto"/>
        <w:ind w:firstLine="708"/>
      </w:pPr>
      <w:r w:rsidRPr="00E52B13">
        <w:t xml:space="preserve">Entretanto, a precisão obtida foi baixa </w:t>
      </w:r>
      <w:r>
        <w:t>0</w:t>
      </w:r>
      <w:r w:rsidRPr="00E52B13">
        <w:t>,1</w:t>
      </w:r>
      <w:r>
        <w:t>6</w:t>
      </w:r>
      <w:r w:rsidRPr="00E52B13">
        <w:t xml:space="preserve">, evidenciando a presença de um número elevado de falsos positivos. Isso significa que muitos pedidos foram classificados como </w:t>
      </w:r>
      <w:r w:rsidRPr="00E52B13">
        <w:lastRenderedPageBreak/>
        <w:t xml:space="preserve">atrasados quando, na realidade, foram entregues dentro do prazo. Como consequência, o </w:t>
      </w:r>
      <w:r w:rsidR="00DD0C36">
        <w:t>F1-score</w:t>
      </w:r>
      <w:r w:rsidRPr="00E52B13">
        <w:t xml:space="preserve"> do modelo foi reduzido 0,24, indicando desempenho limitado</w:t>
      </w:r>
      <w:r w:rsidR="00DE50D0" w:rsidRPr="00387C35">
        <w:t xml:space="preserve">. </w:t>
      </w:r>
    </w:p>
    <w:p w14:paraId="4088098A" w14:textId="428DD613" w:rsidR="00CC05C9" w:rsidRPr="001025DB" w:rsidRDefault="00C7241C" w:rsidP="001025DB">
      <w:pPr>
        <w:spacing w:line="360" w:lineRule="auto"/>
        <w:ind w:firstLine="708"/>
      </w:pPr>
      <w:r w:rsidRPr="00C7241C">
        <w:t xml:space="preserve">A matriz de confusão confirma esse comportamento, evidenciando um número elevado de falsos positivos (5.626 registros), significativamente superior ao número de atrasos corretamente identificados (1.021 registros). </w:t>
      </w:r>
    </w:p>
    <w:p w14:paraId="3E013F1B" w14:textId="77777777" w:rsidR="00CC05C9" w:rsidRDefault="00CC05C9" w:rsidP="00DE50D0">
      <w:pPr>
        <w:spacing w:line="360" w:lineRule="auto"/>
        <w:rPr>
          <w:bCs/>
        </w:rPr>
      </w:pPr>
    </w:p>
    <w:p w14:paraId="5002A04D" w14:textId="3DE2B9DE" w:rsidR="00DE50D0" w:rsidRPr="003A2E84" w:rsidRDefault="00DE50D0" w:rsidP="00DE50D0">
      <w:pPr>
        <w:spacing w:line="360" w:lineRule="auto"/>
        <w:rPr>
          <w:b/>
          <w:bCs/>
        </w:rPr>
      </w:pPr>
      <w:r w:rsidRPr="003A2E84">
        <w:rPr>
          <w:b/>
          <w:bCs/>
        </w:rPr>
        <w:t>K-Nearest Neighbors (KNN)</w:t>
      </w:r>
    </w:p>
    <w:p w14:paraId="0FCC980C" w14:textId="77777777" w:rsidR="00DE50D0" w:rsidRPr="004137C8" w:rsidRDefault="00DE50D0" w:rsidP="00DE50D0">
      <w:pPr>
        <w:pStyle w:val="PargrafodaLista"/>
        <w:spacing w:line="360" w:lineRule="auto"/>
        <w:rPr>
          <w:b/>
          <w:bCs/>
        </w:rPr>
      </w:pPr>
    </w:p>
    <w:p w14:paraId="38273B4C" w14:textId="54CEE79A" w:rsidR="000B2300" w:rsidRPr="000B2300" w:rsidRDefault="00DE50D0" w:rsidP="000B2300">
      <w:pPr>
        <w:spacing w:line="360" w:lineRule="auto"/>
        <w:ind w:firstLine="708"/>
      </w:pPr>
      <w:r w:rsidRPr="00387C35">
        <w:t xml:space="preserve">O algoritmo </w:t>
      </w:r>
      <w:r w:rsidRPr="00854B26">
        <w:rPr>
          <w:i/>
          <w:iCs/>
        </w:rPr>
        <w:t>K-Nearest Neighbors</w:t>
      </w:r>
      <w:r w:rsidRPr="00387C35">
        <w:t xml:space="preserve"> (</w:t>
      </w:r>
      <w:r w:rsidR="00854B26" w:rsidRPr="00387C35">
        <w:t>KNN)</w:t>
      </w:r>
      <w:r w:rsidR="00854B26">
        <w:t xml:space="preserve"> </w:t>
      </w:r>
      <w:r w:rsidR="00854B26" w:rsidRPr="00387C35">
        <w:t>baseia</w:t>
      </w:r>
      <w:r w:rsidRPr="00387C35">
        <w:t>-se na similaridade entre observações, classificando um pedido conforme a classe predominante entre seus vizinhos mais próximos</w:t>
      </w:r>
      <w:r w:rsidR="000B2300">
        <w:t xml:space="preserve">, </w:t>
      </w:r>
      <w:r w:rsidR="000B2300" w:rsidRPr="000B2300">
        <w:t>apresentando limitações em bases grandes, de alta dimensionalidade e desbalanceadas.</w:t>
      </w:r>
    </w:p>
    <w:p w14:paraId="7F5586CE" w14:textId="0F21870C" w:rsidR="000B2300" w:rsidRPr="000B2300" w:rsidRDefault="000B2300" w:rsidP="000B2300">
      <w:pPr>
        <w:spacing w:line="360" w:lineRule="auto"/>
        <w:ind w:firstLine="708"/>
      </w:pPr>
      <w:r w:rsidRPr="000B2300">
        <w:t>No estudo, obteve acurácia balanceada de 0,62, precisão de 0,62 e revocação de 0,25, resultando em F1-score de 0,36, o que indica baixo desempenho na identificação de atrasos.</w:t>
      </w:r>
    </w:p>
    <w:p w14:paraId="1FCF1883" w14:textId="77777777" w:rsidR="000B2300" w:rsidRPr="000B2300" w:rsidRDefault="000B2300" w:rsidP="000B2300">
      <w:pPr>
        <w:spacing w:line="360" w:lineRule="auto"/>
        <w:ind w:firstLine="708"/>
      </w:pPr>
      <w:r w:rsidRPr="000B2300">
        <w:t>A matriz de confusão evidencia esse comportamento, com poucos falsos positivos (256) e elevado número de falsos negativos (1.238), frente a 422 atrasos corretamente identificados, indicando baixa sensibilidade do modelo para detectar pedidos em atraso.</w:t>
      </w:r>
    </w:p>
    <w:p w14:paraId="20B490F4" w14:textId="66EC09D7" w:rsidR="00406F43" w:rsidRDefault="00406F43" w:rsidP="000B2300">
      <w:pPr>
        <w:spacing w:line="360" w:lineRule="auto"/>
        <w:ind w:firstLine="708"/>
        <w:rPr>
          <w:bCs/>
        </w:rPr>
      </w:pPr>
    </w:p>
    <w:p w14:paraId="71BF0D0B" w14:textId="77777777" w:rsidR="00DE50D0" w:rsidRPr="003A2E84" w:rsidRDefault="00DE50D0" w:rsidP="00DE50D0">
      <w:pPr>
        <w:spacing w:line="360" w:lineRule="auto"/>
        <w:rPr>
          <w:b/>
          <w:bCs/>
        </w:rPr>
      </w:pPr>
      <w:r w:rsidRPr="003A2E84">
        <w:rPr>
          <w:b/>
          <w:bCs/>
        </w:rPr>
        <w:t>Support Vector Machines (SVM)</w:t>
      </w:r>
    </w:p>
    <w:p w14:paraId="4964650B" w14:textId="77777777" w:rsidR="00DE50D0" w:rsidRPr="004137C8" w:rsidRDefault="00DE50D0" w:rsidP="00DE50D0">
      <w:pPr>
        <w:pStyle w:val="PargrafodaLista"/>
        <w:spacing w:line="360" w:lineRule="auto"/>
        <w:rPr>
          <w:b/>
          <w:bCs/>
        </w:rPr>
      </w:pPr>
    </w:p>
    <w:p w14:paraId="2B852F30" w14:textId="0A57ECAA" w:rsidR="00DE50D0" w:rsidRPr="00387C35" w:rsidRDefault="00DE50D0" w:rsidP="007B5297">
      <w:pPr>
        <w:spacing w:line="360" w:lineRule="auto"/>
        <w:ind w:firstLine="708"/>
      </w:pPr>
      <w:r w:rsidRPr="00387C35">
        <w:t xml:space="preserve">O </w:t>
      </w:r>
      <w:r w:rsidRPr="00854B26">
        <w:rPr>
          <w:i/>
          <w:iCs/>
        </w:rPr>
        <w:t>Support Vector Machines</w:t>
      </w:r>
      <w:r w:rsidRPr="00387C35">
        <w:t xml:space="preserve"> SVM busca encontrar um hiperplano ótimo que maximize a separação entre as classes. Apesar de ser um algoritmo robusto em diversos cenários, o SVM pode apresentar dificuldades quando aplicado a conjuntos de dados grandes e fortemente desbalanceados.</w:t>
      </w:r>
    </w:p>
    <w:p w14:paraId="2F701643" w14:textId="6112F711" w:rsidR="00DE50D0" w:rsidRPr="00387C35" w:rsidRDefault="00DE50D0" w:rsidP="007B5297">
      <w:pPr>
        <w:spacing w:line="360" w:lineRule="auto"/>
        <w:ind w:firstLine="708"/>
      </w:pPr>
      <w:r w:rsidRPr="00387C35">
        <w:t>No experimento realizado, o SVM apresentou acurácia balanceada de apenas 0,4</w:t>
      </w:r>
      <w:r w:rsidR="00C7241C">
        <w:t>7</w:t>
      </w:r>
      <w:r w:rsidRPr="00387C35">
        <w:t>, desempenho inferior ao esperado. O modelo obteve revocação elevada 0,</w:t>
      </w:r>
      <w:r w:rsidR="00C7241C">
        <w:t>81</w:t>
      </w:r>
      <w:r w:rsidRPr="00387C35">
        <w:t>, indicando alta sensibilidade à classe de atraso. Contudo, essa sensibilidade ocorreu à custa de uma precisão extremamente baixa 0,07, refletindo um volume excessivo de falsos positivos.</w:t>
      </w:r>
    </w:p>
    <w:p w14:paraId="38BE0910" w14:textId="428793BB" w:rsidR="00CC05C9" w:rsidRDefault="00C7241C" w:rsidP="00CC05C9">
      <w:pPr>
        <w:spacing w:line="360" w:lineRule="auto"/>
        <w:ind w:firstLine="708"/>
      </w:pPr>
      <w:r w:rsidRPr="00C7241C">
        <w:t>A matriz de confusão evidencia esse comportamento ao revelar um número extremamente elevado de falsos positivos (16.900 registros), muito superior ao número de atrasos corretamente identificados (1.345 registros). Como consequência, o modelo apresenta</w:t>
      </w:r>
      <w:r w:rsidR="001025DB">
        <w:t xml:space="preserve"> um </w:t>
      </w:r>
      <w:r w:rsidR="00DD0C36">
        <w:t>F1-score</w:t>
      </w:r>
      <w:r w:rsidR="001025DB">
        <w:t xml:space="preserve"> bastante</w:t>
      </w:r>
      <w:r w:rsidRPr="00C7241C">
        <w:t xml:space="preserve"> reduzido 0,13 e coeficiente Kappa negativo </w:t>
      </w:r>
      <w:r w:rsidRPr="00C7241C">
        <w:noBreakHyphen/>
        <w:t>0,0</w:t>
      </w:r>
      <w:r>
        <w:t>1</w:t>
      </w:r>
      <w:r w:rsidRPr="00C7241C">
        <w:t>, indicando ausência de concordância significativa entre as previsões e os valores reais.</w:t>
      </w:r>
    </w:p>
    <w:p w14:paraId="0965E77E" w14:textId="77777777" w:rsidR="00406F43" w:rsidRDefault="00406F43" w:rsidP="00CC05C9">
      <w:pPr>
        <w:spacing w:line="360" w:lineRule="auto"/>
        <w:ind w:firstLine="708"/>
      </w:pPr>
    </w:p>
    <w:p w14:paraId="5374FD87" w14:textId="61C97A4E" w:rsidR="00DE50D0" w:rsidRPr="00406F43" w:rsidRDefault="00DE50D0" w:rsidP="00406F43">
      <w:pPr>
        <w:spacing w:line="360" w:lineRule="auto"/>
        <w:rPr>
          <w:b/>
          <w:bCs/>
        </w:rPr>
      </w:pPr>
      <w:r w:rsidRPr="007B5297">
        <w:rPr>
          <w:b/>
          <w:bCs/>
        </w:rPr>
        <w:t>Random Forest</w:t>
      </w:r>
    </w:p>
    <w:p w14:paraId="4A2EFD0F" w14:textId="77777777" w:rsidR="00DE50D0" w:rsidRPr="007B5297" w:rsidRDefault="00DE50D0" w:rsidP="007B5297">
      <w:pPr>
        <w:spacing w:line="360" w:lineRule="auto"/>
        <w:ind w:firstLine="708"/>
      </w:pPr>
    </w:p>
    <w:p w14:paraId="67BB5AF7" w14:textId="7C918974" w:rsidR="00C7241C" w:rsidRDefault="00C7241C" w:rsidP="00C7241C">
      <w:pPr>
        <w:spacing w:line="360" w:lineRule="auto"/>
        <w:ind w:firstLine="708"/>
      </w:pPr>
      <w:r>
        <w:lastRenderedPageBreak/>
        <w:t xml:space="preserve">O algoritmo </w:t>
      </w:r>
      <w:r w:rsidR="00DD0C36">
        <w:t>Random Forest</w:t>
      </w:r>
      <w:r>
        <w:t xml:space="preserve"> é baseado em conjuntos de árvores de decisão, sendo reconhecido por sua robustez, capacidade de capturar relações não lineares e menor sensibilidade a ruídos nos dados.</w:t>
      </w:r>
    </w:p>
    <w:p w14:paraId="199D98B7" w14:textId="3404AAB4" w:rsidR="00C7241C" w:rsidRDefault="00C7241C" w:rsidP="00C7241C">
      <w:pPr>
        <w:spacing w:line="360" w:lineRule="auto"/>
        <w:ind w:firstLine="708"/>
      </w:pPr>
      <w:r>
        <w:t>No presente estudo, o modelo apresentou acurácia balanceada de 0,61, desempenho intermediário entre os algoritmos avaliados. Destaca-se a alta precisão 0,85, indicando que, quando o modelo prevê atraso, essa previsão tende a estar correta. Entretanto, a revocação foi baixa 0,23, evidenciando dificuldade em identificar a maior parte dos atrasos reais.</w:t>
      </w:r>
    </w:p>
    <w:p w14:paraId="2A6012CE" w14:textId="0C2DBF0F" w:rsidR="00C71414" w:rsidRDefault="00C7241C" w:rsidP="00EA3B78">
      <w:pPr>
        <w:spacing w:line="360" w:lineRule="auto"/>
        <w:ind w:firstLine="708"/>
      </w:pPr>
      <w:r>
        <w:t xml:space="preserve">A matriz de confusão evidencia esse comportamento ao revelar um número reduzido de falsos positivos (62 registros), contrastando com um volume elevado de falsos negativos (1.286 registros), bastante superior ao número de atrasos corretamente identificados (374 registros). Como consequência, o modelo apresentou </w:t>
      </w:r>
      <w:r w:rsidR="00DD0C36">
        <w:t>F1-score</w:t>
      </w:r>
      <w:r>
        <w:t xml:space="preserve"> limitado 0,35, refletindo o desequilíbrio entre precisão elevada e baixa capacidade de detecção da classe minoritária.</w:t>
      </w:r>
    </w:p>
    <w:p w14:paraId="5D3BFF99" w14:textId="77777777" w:rsidR="00406F43" w:rsidRDefault="00406F43" w:rsidP="00406F43">
      <w:pPr>
        <w:spacing w:line="360" w:lineRule="auto"/>
        <w:ind w:firstLine="708"/>
      </w:pPr>
    </w:p>
    <w:p w14:paraId="62861742" w14:textId="6436EE47" w:rsidR="00DE50D0" w:rsidRPr="007B5297" w:rsidRDefault="00DE50D0" w:rsidP="007B5297">
      <w:pPr>
        <w:spacing w:line="360" w:lineRule="auto"/>
        <w:rPr>
          <w:b/>
          <w:bCs/>
        </w:rPr>
      </w:pPr>
      <w:r w:rsidRPr="007B5297">
        <w:rPr>
          <w:b/>
          <w:bCs/>
        </w:rPr>
        <w:t>XGBoost</w:t>
      </w:r>
    </w:p>
    <w:p w14:paraId="4D37319E" w14:textId="77777777" w:rsidR="00DE50D0" w:rsidRPr="007B5297" w:rsidRDefault="00DE50D0" w:rsidP="007B5297">
      <w:pPr>
        <w:spacing w:line="360" w:lineRule="auto"/>
        <w:ind w:firstLine="708"/>
      </w:pPr>
    </w:p>
    <w:p w14:paraId="3376B1E0" w14:textId="494E3224" w:rsidR="003639DC" w:rsidRPr="003639DC" w:rsidRDefault="003639DC" w:rsidP="003639DC">
      <w:pPr>
        <w:spacing w:line="360" w:lineRule="auto"/>
        <w:ind w:firstLine="708"/>
      </w:pPr>
      <w:r w:rsidRPr="003639DC">
        <w:t xml:space="preserve">O </w:t>
      </w:r>
      <w:r w:rsidR="00224112">
        <w:t>XGBoost</w:t>
      </w:r>
      <w:r w:rsidRPr="003639DC">
        <w:t xml:space="preserve"> é um algoritmo de </w:t>
      </w:r>
      <w:r w:rsidRPr="00DD0C36">
        <w:rPr>
          <w:rFonts w:ascii="Consolas" w:hAnsi="Consolas"/>
        </w:rPr>
        <w:t>boosting</w:t>
      </w:r>
      <w:r w:rsidRPr="003639DC">
        <w:t xml:space="preserve"> amplamente utilizado por sua alta performance, flexibilidade e capacidade de modelar relações não lineares, sendo especialmente robusto em cenários com grandes volumes de dados e classes desbalanceadas.</w:t>
      </w:r>
    </w:p>
    <w:p w14:paraId="6B92AE2C" w14:textId="01BCB124" w:rsidR="003639DC" w:rsidRPr="003639DC" w:rsidRDefault="003639DC" w:rsidP="003639DC">
      <w:pPr>
        <w:spacing w:line="360" w:lineRule="auto"/>
        <w:ind w:firstLine="708"/>
      </w:pPr>
      <w:r w:rsidRPr="003639DC">
        <w:t xml:space="preserve">No experimento, </w:t>
      </w:r>
      <w:r w:rsidR="00F114C2">
        <w:t>o</w:t>
      </w:r>
      <w:r w:rsidR="00F114C2" w:rsidRPr="00F114C2">
        <w:t xml:space="preserve"> </w:t>
      </w:r>
      <w:r w:rsidR="00224112">
        <w:t>XGBoost</w:t>
      </w:r>
      <w:r w:rsidR="00F114C2" w:rsidRPr="00F114C2">
        <w:t xml:space="preserve"> com hiperparâmetros padrão</w:t>
      </w:r>
      <w:r w:rsidR="00F114C2">
        <w:t xml:space="preserve"> </w:t>
      </w:r>
      <w:r w:rsidRPr="003639DC">
        <w:t xml:space="preserve">apresentou acurácia balanceada de 0,74 e revocação de 0,66, demonstrando boa capacidade de identificar atrasos reais. A precisão de 0,24, embora moderada, é compatível com o contexto, no qual se prioriza a detecção de eventos críticos mesmo com aumento controlado de falsos positivos. Como resultado, o modelo alcançou </w:t>
      </w:r>
      <w:r w:rsidR="00DD0C36">
        <w:t>F1-score</w:t>
      </w:r>
      <w:r w:rsidRPr="003639DC">
        <w:t xml:space="preserve"> de 0,35, superior aos demais algoritmos avaliados.</w:t>
      </w:r>
    </w:p>
    <w:p w14:paraId="7530B8FB" w14:textId="1FC7D664" w:rsidR="003639DC" w:rsidRPr="003639DC" w:rsidRDefault="003639DC" w:rsidP="00650636">
      <w:pPr>
        <w:spacing w:line="360" w:lineRule="auto"/>
        <w:ind w:firstLine="708"/>
      </w:pPr>
      <w:r w:rsidRPr="003639DC">
        <w:t xml:space="preserve">A matriz de confusão confirma esse desempenho, evidenciando um número elevado de atrasos corretamente identificados (1.111 registros) e controle dos falsos positivos. </w:t>
      </w:r>
      <w:r w:rsidR="00650636" w:rsidRPr="00650636">
        <w:t xml:space="preserve">Esses resultados indicam que o </w:t>
      </w:r>
      <w:r w:rsidR="00224112">
        <w:t>XGBoost</w:t>
      </w:r>
      <w:r w:rsidR="00650636" w:rsidRPr="00650636">
        <w:t xml:space="preserve"> com hiperparâmetros padrão apresentou desempenho inicial superior aos demais algoritmos avaliados, justificando sua seleção para a etapa subsequente de otimização de hiperparâmetros.</w:t>
      </w:r>
    </w:p>
    <w:p w14:paraId="74C70016" w14:textId="77777777" w:rsidR="006F478B" w:rsidRPr="007B5297" w:rsidRDefault="006F478B" w:rsidP="007B5297">
      <w:pPr>
        <w:spacing w:line="360" w:lineRule="auto"/>
        <w:ind w:firstLine="708"/>
      </w:pPr>
    </w:p>
    <w:p w14:paraId="1EE2621A" w14:textId="77777777" w:rsidR="00DE50D0" w:rsidRPr="007B5297" w:rsidRDefault="00DE50D0" w:rsidP="007B5297">
      <w:pPr>
        <w:spacing w:line="360" w:lineRule="auto"/>
        <w:jc w:val="left"/>
        <w:rPr>
          <w:b/>
          <w:bCs/>
        </w:rPr>
      </w:pPr>
      <w:r w:rsidRPr="007B5297">
        <w:rPr>
          <w:b/>
          <w:bCs/>
        </w:rPr>
        <w:t>LightGBM</w:t>
      </w:r>
    </w:p>
    <w:p w14:paraId="6DDA4F3E" w14:textId="77777777" w:rsidR="00DE50D0" w:rsidRPr="007B5297" w:rsidRDefault="00DE50D0" w:rsidP="007B5297">
      <w:pPr>
        <w:spacing w:line="360" w:lineRule="auto"/>
        <w:ind w:firstLine="708"/>
      </w:pPr>
    </w:p>
    <w:p w14:paraId="0ADDAD62" w14:textId="046BAF13" w:rsidR="003639DC" w:rsidRPr="003639DC" w:rsidRDefault="003639DC" w:rsidP="003639DC">
      <w:pPr>
        <w:spacing w:line="360" w:lineRule="auto"/>
        <w:ind w:firstLine="708"/>
      </w:pPr>
      <w:r w:rsidRPr="003639DC">
        <w:t xml:space="preserve">O </w:t>
      </w:r>
      <w:r w:rsidR="00DD0C36">
        <w:t>LightGBM</w:t>
      </w:r>
      <w:r w:rsidRPr="003639DC">
        <w:t xml:space="preserve"> é um algoritmo de </w:t>
      </w:r>
      <w:r w:rsidRPr="00DD0C36">
        <w:rPr>
          <w:rFonts w:ascii="Consolas" w:hAnsi="Consolas"/>
        </w:rPr>
        <w:t>boosting</w:t>
      </w:r>
      <w:r w:rsidRPr="003639DC">
        <w:t xml:space="preserve"> otimizado para eficiência e escalabilidade, amplamente utilizado em cenários com grandes volumes de dados.</w:t>
      </w:r>
    </w:p>
    <w:p w14:paraId="75513EB2" w14:textId="59893C3C" w:rsidR="003639DC" w:rsidRPr="003639DC" w:rsidRDefault="003639DC" w:rsidP="00C37E5D">
      <w:r w:rsidRPr="003639DC">
        <w:t xml:space="preserve">No estudo, o modelo apresentou acurácia balanceada de 0,75 e revocação de 0,74, evidenciando alta capacidade de identificar atrasos. A precisão de 0,21, embora moderada, é </w:t>
      </w:r>
      <w:r w:rsidRPr="003639DC">
        <w:lastRenderedPageBreak/>
        <w:t xml:space="preserve">compatível com o contexto desbalanceado, resultando em </w:t>
      </w:r>
      <w:r w:rsidR="00DD0C36">
        <w:t>F1-score</w:t>
      </w:r>
      <w:r w:rsidRPr="003639DC">
        <w:t xml:space="preserve"> de 0,33 e coeficiente Kappa de 0,24.</w:t>
      </w:r>
    </w:p>
    <w:p w14:paraId="48DF3869" w14:textId="3A9D0108" w:rsidR="003639DC" w:rsidRPr="003639DC" w:rsidRDefault="003639DC" w:rsidP="003639DC">
      <w:pPr>
        <w:spacing w:line="360" w:lineRule="auto"/>
        <w:ind w:firstLine="708"/>
      </w:pPr>
      <w:r w:rsidRPr="003639DC">
        <w:t xml:space="preserve">A matriz de confusão confirma esse comportamento, com elevado número de atrasos corretamente identificados (1.239 registros), porém acompanhado de maior volume de falsos positivos (4.574 registros). Assim, apesar da alta sensibilidade, o modelo apresentou menor equilíbrio entre precisão e revocação em comparação ao </w:t>
      </w:r>
      <w:r w:rsidR="00224112">
        <w:t>XGBoost</w:t>
      </w:r>
      <w:r w:rsidRPr="003639DC">
        <w:t>, o que justificou sua não seleção como modelo final.</w:t>
      </w:r>
    </w:p>
    <w:p w14:paraId="32404D8E" w14:textId="6854128B" w:rsidR="003639DC" w:rsidRDefault="003639DC" w:rsidP="007B5297">
      <w:pPr>
        <w:spacing w:line="360" w:lineRule="auto"/>
      </w:pPr>
    </w:p>
    <w:p w14:paraId="56F5B6B8" w14:textId="1BC11AC6" w:rsidR="00DE50D0" w:rsidRPr="007B5297" w:rsidRDefault="00DE50D0" w:rsidP="007B5297">
      <w:pPr>
        <w:spacing w:line="360" w:lineRule="auto"/>
        <w:rPr>
          <w:b/>
          <w:bCs/>
        </w:rPr>
      </w:pPr>
      <w:r w:rsidRPr="007B5297">
        <w:rPr>
          <w:b/>
          <w:bCs/>
        </w:rPr>
        <w:t>Comparação Final dos Modelos</w:t>
      </w:r>
    </w:p>
    <w:p w14:paraId="2B6F9E04" w14:textId="77777777" w:rsidR="00DE50D0" w:rsidRPr="005A3921" w:rsidRDefault="00DE50D0" w:rsidP="007B5297">
      <w:pPr>
        <w:spacing w:line="360" w:lineRule="auto"/>
        <w:ind w:firstLine="708"/>
      </w:pPr>
    </w:p>
    <w:p w14:paraId="4003E130" w14:textId="6B727F99" w:rsidR="003639DC" w:rsidRPr="003639DC" w:rsidRDefault="003639DC" w:rsidP="003639DC">
      <w:pPr>
        <w:spacing w:line="360" w:lineRule="auto"/>
        <w:ind w:firstLine="708"/>
      </w:pPr>
      <w:r w:rsidRPr="003639DC">
        <w:t xml:space="preserve">A comparação entre os modelos evidenciou comportamentos distintos diante do desbalanceamento dos dados. Algoritmos como </w:t>
      </w:r>
      <w:r w:rsidR="00DD0C36">
        <w:t>Random Forest</w:t>
      </w:r>
      <w:r w:rsidRPr="003639DC">
        <w:t xml:space="preserve"> e </w:t>
      </w:r>
      <w:r w:rsidR="00DD0C36">
        <w:t>KNN</w:t>
      </w:r>
      <w:r w:rsidRPr="003639DC">
        <w:t xml:space="preserve"> apresentaram alta precisão, porém baixa revocação, caracterizando um perfil conservador com dificuldade em identificar atrasos reais. O </w:t>
      </w:r>
      <w:r w:rsidR="00DD0C36">
        <w:t>SVM</w:t>
      </w:r>
      <w:r w:rsidRPr="003639DC">
        <w:t xml:space="preserve"> apresentou alta sensibilidade, mas desempenho global insatisfatório, com acurácia balanceada reduzida e elevado número de falsos positivos.</w:t>
      </w:r>
    </w:p>
    <w:p w14:paraId="6FE2C7E6" w14:textId="1507137D" w:rsidR="003639DC" w:rsidRPr="003639DC" w:rsidRDefault="003639DC" w:rsidP="003639DC">
      <w:pPr>
        <w:spacing w:line="360" w:lineRule="auto"/>
        <w:ind w:firstLine="708"/>
      </w:pPr>
      <w:r w:rsidRPr="003639DC">
        <w:t xml:space="preserve">Entre os modelos, </w:t>
      </w:r>
      <w:r w:rsidR="00224112">
        <w:t>XGBoost</w:t>
      </w:r>
      <w:r w:rsidRPr="003639DC">
        <w:t xml:space="preserve"> e </w:t>
      </w:r>
      <w:r w:rsidR="00DD0C36">
        <w:t>LightGBM</w:t>
      </w:r>
      <w:r w:rsidRPr="003639DC">
        <w:t xml:space="preserve"> se destacaram. O </w:t>
      </w:r>
      <w:r w:rsidR="00DD0C36">
        <w:t>LightGBM</w:t>
      </w:r>
      <w:r w:rsidRPr="003639DC">
        <w:t xml:space="preserve"> apresentou maior revocação, indicando maior capacidade de detecção de atrasos, enquanto o </w:t>
      </w:r>
      <w:r w:rsidR="00224112">
        <w:t>XGBoost</w:t>
      </w:r>
      <w:r w:rsidRPr="003639DC">
        <w:t xml:space="preserve"> demonstrou melhor equilíbrio entre precisão e revocação, refletido em </w:t>
      </w:r>
      <w:r w:rsidR="00DD0C36">
        <w:t>F1-score</w:t>
      </w:r>
      <w:r w:rsidRPr="003639DC">
        <w:t xml:space="preserve"> superior e maior estabilidade após o ajuste de hiperparâmetros.</w:t>
      </w:r>
    </w:p>
    <w:p w14:paraId="4C1E5468" w14:textId="77777777" w:rsidR="00913926" w:rsidRDefault="000D4CC3" w:rsidP="00913926">
      <w:pPr>
        <w:spacing w:line="360" w:lineRule="auto"/>
        <w:ind w:firstLine="708"/>
      </w:pPr>
      <w:r w:rsidRPr="000D4CC3">
        <w:t xml:space="preserve">O </w:t>
      </w:r>
      <w:r w:rsidR="00224112">
        <w:t>XGBoost</w:t>
      </w:r>
      <w:r w:rsidRPr="000D4CC3">
        <w:t xml:space="preserve"> otimizado via </w:t>
      </w:r>
      <w:r w:rsidRPr="00224112">
        <w:rPr>
          <w:rFonts w:ascii="Consolas" w:hAnsi="Consolas"/>
        </w:rPr>
        <w:t>GridSearch</w:t>
      </w:r>
      <w:r>
        <w:t xml:space="preserve"> </w:t>
      </w:r>
      <w:r w:rsidR="003639DC" w:rsidRPr="003639DC">
        <w:t xml:space="preserve">apresentou acurácia balanceada de 0,73, precisão de 0,32, revocação de 0,57 e </w:t>
      </w:r>
      <w:r w:rsidR="00DD0C36">
        <w:t>F1-score</w:t>
      </w:r>
      <w:r w:rsidR="003639DC" w:rsidRPr="003639DC">
        <w:t xml:space="preserve"> de 0,41, além de coeficiente Kappa de 0,34. A matriz de confusão evidenciou redução de falsos positivos e manutenção da capacidade de identificar atrasos reais, indicando um bom equilíbrio entre detecção de pedidos críticos e controle de alertas incorretos.</w:t>
      </w:r>
    </w:p>
    <w:p w14:paraId="617B8370" w14:textId="77777777" w:rsidR="007B0304" w:rsidRDefault="007B0304" w:rsidP="000B2300">
      <w:pPr>
        <w:spacing w:line="360" w:lineRule="auto"/>
      </w:pPr>
    </w:p>
    <w:p w14:paraId="715216B4" w14:textId="7ECDD8F7" w:rsidR="006F4661" w:rsidRDefault="000B2300" w:rsidP="006F4661">
      <w:pPr>
        <w:spacing w:line="360" w:lineRule="auto"/>
        <w:rPr>
          <w:b/>
          <w:bCs/>
        </w:rPr>
      </w:pPr>
      <w:r w:rsidRPr="000B2300">
        <w:rPr>
          <w:b/>
          <w:bCs/>
        </w:rPr>
        <w:t>Avaliação de Data Leakage Temporal</w:t>
      </w:r>
    </w:p>
    <w:p w14:paraId="42B102A3" w14:textId="77777777" w:rsidR="000B2300" w:rsidRDefault="000B2300" w:rsidP="006F4661">
      <w:pPr>
        <w:spacing w:line="360" w:lineRule="auto"/>
      </w:pPr>
    </w:p>
    <w:p w14:paraId="4BA5D953" w14:textId="77777777" w:rsidR="000B2300" w:rsidRPr="000B2300" w:rsidRDefault="000B2300" w:rsidP="000B2300">
      <w:pPr>
        <w:spacing w:line="360" w:lineRule="auto"/>
        <w:ind w:firstLine="708"/>
      </w:pPr>
      <w:r w:rsidRPr="000B2300">
        <w:t xml:space="preserve">Com o objetivo de avaliar o impacto do possível </w:t>
      </w:r>
      <w:r w:rsidRPr="00E560A9">
        <w:rPr>
          <w:i/>
          <w:iCs/>
        </w:rPr>
        <w:t>data leakage</w:t>
      </w:r>
      <w:r w:rsidRPr="000B2300">
        <w:t xml:space="preserve"> nas variáveis </w:t>
      </w:r>
      <w:r w:rsidRPr="00E560A9">
        <w:rPr>
          <w:rFonts w:ascii="Consolas" w:hAnsi="Consolas"/>
        </w:rPr>
        <w:t>lead_time</w:t>
      </w:r>
      <w:r w:rsidRPr="000B2300">
        <w:t xml:space="preserve"> e </w:t>
      </w:r>
      <w:r w:rsidRPr="00E560A9">
        <w:rPr>
          <w:rFonts w:ascii="Consolas" w:hAnsi="Consolas"/>
        </w:rPr>
        <w:t>order_approved_to_delivered_to_carrier</w:t>
      </w:r>
      <w:r w:rsidRPr="000B2300">
        <w:t>, foi realizado um experimento adicional utilizando apenas variáveis disponíveis no momento da compra.</w:t>
      </w:r>
    </w:p>
    <w:p w14:paraId="348F2B6E" w14:textId="77777777" w:rsidR="000B2300" w:rsidRPr="000B2300" w:rsidRDefault="000B2300" w:rsidP="000B2300">
      <w:pPr>
        <w:spacing w:line="360" w:lineRule="auto"/>
        <w:ind w:firstLine="708"/>
      </w:pPr>
      <w:r w:rsidRPr="000B2300">
        <w:t>Nesse cenário, o modelo XGBoost otimizado apresentou acurácia balanceada de 0,66, precisão de 0,24, revocação de 0,43, F1-score de 0,31 e coeficiente Kappa de 0,24. Observa-se uma redução de aproximadamente 24% no F1-score em relação ao modelo completo, evidenciando a relevância das variáveis temporais posteriores à compra para o desempenho preditivo.</w:t>
      </w:r>
    </w:p>
    <w:p w14:paraId="7381F279" w14:textId="77777777" w:rsidR="000B2300" w:rsidRPr="000B2300" w:rsidRDefault="000B2300" w:rsidP="000B2300">
      <w:pPr>
        <w:spacing w:line="360" w:lineRule="auto"/>
        <w:ind w:firstLine="708"/>
      </w:pPr>
      <w:r w:rsidRPr="000B2300">
        <w:t xml:space="preserve">Ainda assim, o modelo manteve desempenho superior a algoritmos tradicionais, indicando viabilidade operacional para cenários de predição imediata. Esses resultados </w:t>
      </w:r>
      <w:r w:rsidRPr="000B2300">
        <w:lastRenderedPageBreak/>
        <w:t>reforçam a robustez metodológica do estudo ao evidenciar, de forma controlada, o impacto do uso de informações temporais no modelo.</w:t>
      </w:r>
    </w:p>
    <w:p w14:paraId="3BC9833D" w14:textId="77777777" w:rsidR="006F4661" w:rsidRDefault="006F4661" w:rsidP="00465676">
      <w:pPr>
        <w:spacing w:line="360" w:lineRule="auto"/>
      </w:pPr>
    </w:p>
    <w:p w14:paraId="4EC23451" w14:textId="1081AFC0" w:rsidR="00465676" w:rsidRPr="005701CE" w:rsidRDefault="00465676" w:rsidP="00465676">
      <w:pPr>
        <w:rPr>
          <w:rFonts w:asciiTheme="minorHAnsi" w:hAnsiTheme="minorHAnsi" w:cstheme="minorHAnsi"/>
          <w:bCs/>
        </w:rPr>
      </w:pPr>
      <w:r w:rsidRPr="005701CE">
        <w:rPr>
          <w:rFonts w:asciiTheme="minorHAnsi" w:hAnsiTheme="minorHAnsi" w:cstheme="minorHAnsi"/>
          <w:bCs/>
        </w:rPr>
        <w:t xml:space="preserve">Tabela </w:t>
      </w:r>
      <w:r w:rsidR="009F73D1">
        <w:rPr>
          <w:rFonts w:asciiTheme="minorHAnsi" w:hAnsiTheme="minorHAnsi" w:cstheme="minorHAnsi"/>
          <w:bCs/>
        </w:rPr>
        <w:t>7</w:t>
      </w:r>
      <w:r w:rsidRPr="005701CE">
        <w:rPr>
          <w:rFonts w:asciiTheme="minorHAnsi" w:hAnsiTheme="minorHAnsi" w:cstheme="minorHAnsi"/>
          <w:bCs/>
        </w:rPr>
        <w:t xml:space="preserve">. </w:t>
      </w:r>
      <w:r w:rsidR="00A06E1B" w:rsidRPr="00A06E1B">
        <w:rPr>
          <w:rFonts w:asciiTheme="minorHAnsi" w:hAnsiTheme="minorHAnsi" w:cstheme="minorHAnsi"/>
          <w:bCs/>
        </w:rPr>
        <w:t>Comparação entre versões do XGBoost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7"/>
        <w:gridCol w:w="1455"/>
        <w:gridCol w:w="1530"/>
        <w:gridCol w:w="1623"/>
        <w:gridCol w:w="1409"/>
        <w:gridCol w:w="1206"/>
      </w:tblGrid>
      <w:tr w:rsidR="00963100" w:rsidRPr="00B54E69" w14:paraId="3C73C4B1" w14:textId="31818BB7" w:rsidTr="00963100">
        <w:tc>
          <w:tcPr>
            <w:tcW w:w="1847" w:type="dxa"/>
            <w:tcBorders>
              <w:top w:val="single" w:sz="4" w:space="0" w:color="auto"/>
              <w:bottom w:val="single" w:sz="4" w:space="0" w:color="auto"/>
            </w:tcBorders>
          </w:tcPr>
          <w:p w14:paraId="33DD9702" w14:textId="77777777" w:rsidR="00963100" w:rsidRPr="00B54E69" w:rsidRDefault="00963100" w:rsidP="00465676">
            <w:pPr>
              <w:spacing w:line="276" w:lineRule="auto"/>
              <w:jc w:val="left"/>
            </w:pPr>
            <w:r w:rsidRPr="00B54E69">
              <w:t>Versão do Modelo</w:t>
            </w:r>
          </w:p>
        </w:tc>
        <w:tc>
          <w:tcPr>
            <w:tcW w:w="1455" w:type="dxa"/>
            <w:tcBorders>
              <w:top w:val="single" w:sz="4" w:space="0" w:color="auto"/>
              <w:bottom w:val="single" w:sz="4" w:space="0" w:color="auto"/>
            </w:tcBorders>
          </w:tcPr>
          <w:p w14:paraId="56F7065C" w14:textId="77777777" w:rsidR="00963100" w:rsidRPr="00B54E69" w:rsidRDefault="00963100" w:rsidP="00465676">
            <w:pPr>
              <w:spacing w:line="276" w:lineRule="auto"/>
              <w:jc w:val="center"/>
            </w:pPr>
            <w:r w:rsidRPr="00B54E69">
              <w:t>Acurácia Balanceada</w:t>
            </w:r>
          </w:p>
        </w:tc>
        <w:tc>
          <w:tcPr>
            <w:tcW w:w="1530" w:type="dxa"/>
            <w:tcBorders>
              <w:top w:val="single" w:sz="4" w:space="0" w:color="auto"/>
              <w:bottom w:val="single" w:sz="4" w:space="0" w:color="auto"/>
            </w:tcBorders>
          </w:tcPr>
          <w:p w14:paraId="5DBBE112" w14:textId="77777777" w:rsidR="00963100" w:rsidRPr="00B54E69" w:rsidRDefault="00963100" w:rsidP="00465676">
            <w:pPr>
              <w:spacing w:line="276" w:lineRule="auto"/>
              <w:jc w:val="center"/>
            </w:pPr>
            <w:r w:rsidRPr="00B54E69">
              <w:t>Precisão</w:t>
            </w:r>
          </w:p>
        </w:tc>
        <w:tc>
          <w:tcPr>
            <w:tcW w:w="1623" w:type="dxa"/>
            <w:tcBorders>
              <w:top w:val="single" w:sz="4" w:space="0" w:color="auto"/>
              <w:bottom w:val="single" w:sz="4" w:space="0" w:color="auto"/>
            </w:tcBorders>
          </w:tcPr>
          <w:p w14:paraId="0BB64DBA" w14:textId="77777777" w:rsidR="00963100" w:rsidRPr="00B54E69" w:rsidRDefault="00963100" w:rsidP="00465676">
            <w:pPr>
              <w:spacing w:line="276" w:lineRule="auto"/>
              <w:jc w:val="center"/>
            </w:pPr>
            <w:r w:rsidRPr="00B54E69">
              <w:t>Revocação</w:t>
            </w:r>
          </w:p>
        </w:tc>
        <w:tc>
          <w:tcPr>
            <w:tcW w:w="1409" w:type="dxa"/>
            <w:tcBorders>
              <w:top w:val="single" w:sz="4" w:space="0" w:color="auto"/>
              <w:bottom w:val="single" w:sz="4" w:space="0" w:color="auto"/>
            </w:tcBorders>
          </w:tcPr>
          <w:p w14:paraId="6BD09868" w14:textId="77777777" w:rsidR="00963100" w:rsidRPr="00B54E69" w:rsidRDefault="00963100" w:rsidP="00465676">
            <w:pPr>
              <w:spacing w:line="276" w:lineRule="auto"/>
              <w:jc w:val="center"/>
            </w:pPr>
            <w:r w:rsidRPr="00B54E69">
              <w:t>F1-score</w:t>
            </w:r>
          </w:p>
        </w:tc>
        <w:tc>
          <w:tcPr>
            <w:tcW w:w="1206" w:type="dxa"/>
            <w:tcBorders>
              <w:top w:val="single" w:sz="4" w:space="0" w:color="auto"/>
              <w:bottom w:val="single" w:sz="4" w:space="0" w:color="auto"/>
            </w:tcBorders>
          </w:tcPr>
          <w:p w14:paraId="51D9CBD6" w14:textId="75912567" w:rsidR="00963100" w:rsidRPr="00B54E69" w:rsidRDefault="00963100" w:rsidP="00465676">
            <w:pPr>
              <w:jc w:val="center"/>
            </w:pPr>
            <w:r w:rsidRPr="00BF0A7A">
              <w:t>Kappa</w:t>
            </w:r>
          </w:p>
        </w:tc>
      </w:tr>
      <w:tr w:rsidR="00963100" w:rsidRPr="00B54E69" w14:paraId="170A7F81" w14:textId="2B6DC136" w:rsidTr="00963100">
        <w:trPr>
          <w:trHeight w:val="550"/>
        </w:trPr>
        <w:tc>
          <w:tcPr>
            <w:tcW w:w="1847" w:type="dxa"/>
            <w:tcBorders>
              <w:top w:val="single" w:sz="4" w:space="0" w:color="auto"/>
            </w:tcBorders>
          </w:tcPr>
          <w:p w14:paraId="404D9E55" w14:textId="77777777" w:rsidR="00963100" w:rsidRPr="00465676" w:rsidRDefault="00963100" w:rsidP="00465676">
            <w:pPr>
              <w:spacing w:line="276" w:lineRule="auto"/>
              <w:jc w:val="left"/>
            </w:pPr>
            <w:r w:rsidRPr="00465676">
              <w:t>XGBoost (parâmetros padrão)</w:t>
            </w:r>
          </w:p>
        </w:tc>
        <w:tc>
          <w:tcPr>
            <w:tcW w:w="1455" w:type="dxa"/>
            <w:tcBorders>
              <w:top w:val="single" w:sz="4" w:space="0" w:color="auto"/>
            </w:tcBorders>
          </w:tcPr>
          <w:p w14:paraId="7CBFE929" w14:textId="77777777" w:rsidR="00963100" w:rsidRPr="00B54E69" w:rsidRDefault="00963100" w:rsidP="00465676">
            <w:pPr>
              <w:spacing w:line="276" w:lineRule="auto"/>
              <w:jc w:val="center"/>
            </w:pPr>
            <w:r w:rsidRPr="00B54E69">
              <w:t>0,74</w:t>
            </w:r>
          </w:p>
        </w:tc>
        <w:tc>
          <w:tcPr>
            <w:tcW w:w="1530" w:type="dxa"/>
            <w:tcBorders>
              <w:top w:val="single" w:sz="4" w:space="0" w:color="auto"/>
            </w:tcBorders>
          </w:tcPr>
          <w:p w14:paraId="6960B244" w14:textId="77777777" w:rsidR="00963100" w:rsidRPr="00B54E69" w:rsidRDefault="00963100" w:rsidP="00465676">
            <w:pPr>
              <w:spacing w:line="276" w:lineRule="auto"/>
              <w:jc w:val="center"/>
            </w:pPr>
            <w:r w:rsidRPr="00B54E69">
              <w:t>0,24</w:t>
            </w:r>
          </w:p>
        </w:tc>
        <w:tc>
          <w:tcPr>
            <w:tcW w:w="1623" w:type="dxa"/>
            <w:tcBorders>
              <w:top w:val="single" w:sz="4" w:space="0" w:color="auto"/>
            </w:tcBorders>
          </w:tcPr>
          <w:p w14:paraId="3DA3DBF4" w14:textId="77777777" w:rsidR="00963100" w:rsidRPr="00B54E69" w:rsidRDefault="00963100" w:rsidP="00465676">
            <w:pPr>
              <w:spacing w:line="276" w:lineRule="auto"/>
              <w:jc w:val="center"/>
            </w:pPr>
            <w:r w:rsidRPr="00B54E69">
              <w:t>0,66</w:t>
            </w:r>
          </w:p>
        </w:tc>
        <w:tc>
          <w:tcPr>
            <w:tcW w:w="1409" w:type="dxa"/>
            <w:tcBorders>
              <w:top w:val="single" w:sz="4" w:space="0" w:color="auto"/>
            </w:tcBorders>
          </w:tcPr>
          <w:p w14:paraId="523A0624" w14:textId="77777777" w:rsidR="00963100" w:rsidRPr="00B54E69" w:rsidRDefault="00963100" w:rsidP="00465676">
            <w:pPr>
              <w:spacing w:line="276" w:lineRule="auto"/>
              <w:jc w:val="center"/>
            </w:pPr>
            <w:r w:rsidRPr="00B54E69">
              <w:t>0,35</w:t>
            </w:r>
          </w:p>
        </w:tc>
        <w:tc>
          <w:tcPr>
            <w:tcW w:w="1206" w:type="dxa"/>
            <w:tcBorders>
              <w:top w:val="single" w:sz="4" w:space="0" w:color="auto"/>
            </w:tcBorders>
          </w:tcPr>
          <w:p w14:paraId="2C9A00BF" w14:textId="04961198" w:rsidR="00963100" w:rsidRPr="00B54E69" w:rsidRDefault="00963100" w:rsidP="00465676">
            <w:pPr>
              <w:jc w:val="center"/>
            </w:pPr>
            <w:r>
              <w:t>0,28</w:t>
            </w:r>
          </w:p>
        </w:tc>
      </w:tr>
      <w:tr w:rsidR="00963100" w:rsidRPr="00B54E69" w14:paraId="7F37B188" w14:textId="2B1B67D8" w:rsidTr="00963100">
        <w:trPr>
          <w:trHeight w:val="550"/>
        </w:trPr>
        <w:tc>
          <w:tcPr>
            <w:tcW w:w="1847" w:type="dxa"/>
          </w:tcPr>
          <w:p w14:paraId="16647B34" w14:textId="3DDC8132" w:rsidR="00963100" w:rsidRPr="00465676" w:rsidRDefault="00963100" w:rsidP="00465676">
            <w:pPr>
              <w:jc w:val="left"/>
            </w:pPr>
            <w:r w:rsidRPr="00A06E1B">
              <w:t>XGBoost sem leakage</w:t>
            </w:r>
          </w:p>
        </w:tc>
        <w:tc>
          <w:tcPr>
            <w:tcW w:w="1455" w:type="dxa"/>
          </w:tcPr>
          <w:p w14:paraId="27D7407A" w14:textId="05FE6A8F" w:rsidR="00963100" w:rsidRPr="00B54E69" w:rsidRDefault="00963100" w:rsidP="00465676">
            <w:pPr>
              <w:jc w:val="center"/>
            </w:pPr>
            <w:r>
              <w:t>0,66</w:t>
            </w:r>
          </w:p>
        </w:tc>
        <w:tc>
          <w:tcPr>
            <w:tcW w:w="1530" w:type="dxa"/>
          </w:tcPr>
          <w:p w14:paraId="07D13FD9" w14:textId="0E7F5A69" w:rsidR="00963100" w:rsidRPr="00B54E69" w:rsidRDefault="00963100" w:rsidP="00465676">
            <w:pPr>
              <w:jc w:val="center"/>
            </w:pPr>
            <w:r>
              <w:t>0,24</w:t>
            </w:r>
          </w:p>
        </w:tc>
        <w:tc>
          <w:tcPr>
            <w:tcW w:w="1623" w:type="dxa"/>
          </w:tcPr>
          <w:p w14:paraId="018B0BCD" w14:textId="45B52232" w:rsidR="00963100" w:rsidRPr="00B54E69" w:rsidRDefault="00963100" w:rsidP="00465676">
            <w:pPr>
              <w:jc w:val="center"/>
            </w:pPr>
            <w:r>
              <w:t>0,43</w:t>
            </w:r>
          </w:p>
        </w:tc>
        <w:tc>
          <w:tcPr>
            <w:tcW w:w="1409" w:type="dxa"/>
          </w:tcPr>
          <w:p w14:paraId="4E507224" w14:textId="5E349DFD" w:rsidR="00963100" w:rsidRPr="00B54E69" w:rsidRDefault="00963100" w:rsidP="00465676">
            <w:pPr>
              <w:jc w:val="center"/>
            </w:pPr>
            <w:r>
              <w:t>0,31</w:t>
            </w:r>
          </w:p>
        </w:tc>
        <w:tc>
          <w:tcPr>
            <w:tcW w:w="1206" w:type="dxa"/>
          </w:tcPr>
          <w:p w14:paraId="556B95BF" w14:textId="1498049C" w:rsidR="00963100" w:rsidRDefault="00963100" w:rsidP="00465676">
            <w:pPr>
              <w:jc w:val="center"/>
            </w:pPr>
            <w:r>
              <w:t>0,24</w:t>
            </w:r>
          </w:p>
        </w:tc>
      </w:tr>
      <w:tr w:rsidR="00963100" w:rsidRPr="00B54E69" w14:paraId="7A87C17F" w14:textId="1B5C96C8" w:rsidTr="00963100">
        <w:tc>
          <w:tcPr>
            <w:tcW w:w="1847" w:type="dxa"/>
            <w:tcBorders>
              <w:bottom w:val="single" w:sz="4" w:space="0" w:color="auto"/>
            </w:tcBorders>
          </w:tcPr>
          <w:p w14:paraId="08CA24F9" w14:textId="106EC452" w:rsidR="00963100" w:rsidRPr="00B54E69" w:rsidRDefault="00963100" w:rsidP="00465676">
            <w:pPr>
              <w:spacing w:line="276" w:lineRule="auto"/>
              <w:jc w:val="left"/>
            </w:pPr>
            <w:r w:rsidRPr="00B54E69">
              <w:t>XGBoost</w:t>
            </w:r>
            <w:r>
              <w:t xml:space="preserve"> </w:t>
            </w:r>
            <w:r w:rsidRPr="00B54E69">
              <w:t>(após GridSearch)</w:t>
            </w:r>
          </w:p>
        </w:tc>
        <w:tc>
          <w:tcPr>
            <w:tcW w:w="1455" w:type="dxa"/>
            <w:tcBorders>
              <w:bottom w:val="single" w:sz="4" w:space="0" w:color="auto"/>
            </w:tcBorders>
          </w:tcPr>
          <w:p w14:paraId="4DF92545" w14:textId="77777777" w:rsidR="00963100" w:rsidRPr="00B54E69" w:rsidRDefault="00963100" w:rsidP="00465676">
            <w:pPr>
              <w:spacing w:line="276" w:lineRule="auto"/>
              <w:jc w:val="center"/>
            </w:pPr>
            <w:r w:rsidRPr="00B54E69">
              <w:t>0,73</w:t>
            </w:r>
          </w:p>
        </w:tc>
        <w:tc>
          <w:tcPr>
            <w:tcW w:w="1530" w:type="dxa"/>
            <w:tcBorders>
              <w:bottom w:val="single" w:sz="4" w:space="0" w:color="auto"/>
            </w:tcBorders>
          </w:tcPr>
          <w:p w14:paraId="6A17A679" w14:textId="77777777" w:rsidR="00963100" w:rsidRPr="00B54E69" w:rsidRDefault="00963100" w:rsidP="00465676">
            <w:pPr>
              <w:spacing w:line="276" w:lineRule="auto"/>
              <w:jc w:val="center"/>
            </w:pPr>
            <w:r w:rsidRPr="00B54E69">
              <w:t>0,32</w:t>
            </w:r>
          </w:p>
        </w:tc>
        <w:tc>
          <w:tcPr>
            <w:tcW w:w="1623" w:type="dxa"/>
            <w:tcBorders>
              <w:bottom w:val="single" w:sz="4" w:space="0" w:color="auto"/>
            </w:tcBorders>
          </w:tcPr>
          <w:p w14:paraId="285A6B11" w14:textId="77777777" w:rsidR="00963100" w:rsidRPr="00B54E69" w:rsidRDefault="00963100" w:rsidP="00465676">
            <w:pPr>
              <w:spacing w:line="276" w:lineRule="auto"/>
              <w:jc w:val="center"/>
            </w:pPr>
            <w:r w:rsidRPr="00B54E69">
              <w:t>0,57</w:t>
            </w:r>
          </w:p>
        </w:tc>
        <w:tc>
          <w:tcPr>
            <w:tcW w:w="1409" w:type="dxa"/>
            <w:tcBorders>
              <w:bottom w:val="single" w:sz="4" w:space="0" w:color="auto"/>
            </w:tcBorders>
          </w:tcPr>
          <w:p w14:paraId="2FCA2F5D" w14:textId="77777777" w:rsidR="00963100" w:rsidRPr="00B54E69" w:rsidRDefault="00963100" w:rsidP="00465676">
            <w:pPr>
              <w:spacing w:line="276" w:lineRule="auto"/>
              <w:jc w:val="center"/>
            </w:pPr>
            <w:r w:rsidRPr="00B54E69">
              <w:t>0,41</w:t>
            </w:r>
          </w:p>
        </w:tc>
        <w:tc>
          <w:tcPr>
            <w:tcW w:w="1206" w:type="dxa"/>
            <w:tcBorders>
              <w:bottom w:val="single" w:sz="4" w:space="0" w:color="auto"/>
            </w:tcBorders>
          </w:tcPr>
          <w:p w14:paraId="4A113AB1" w14:textId="2E167EDC" w:rsidR="00963100" w:rsidRPr="00B54E69" w:rsidRDefault="00963100" w:rsidP="00465676">
            <w:pPr>
              <w:jc w:val="center"/>
            </w:pPr>
            <w:r>
              <w:t>0,34</w:t>
            </w:r>
          </w:p>
        </w:tc>
      </w:tr>
    </w:tbl>
    <w:p w14:paraId="7B7D1C80" w14:textId="09BB5995" w:rsidR="000B2300" w:rsidRDefault="00465676" w:rsidP="00465676">
      <w:pPr>
        <w:spacing w:line="360" w:lineRule="auto"/>
        <w:rPr>
          <w:rFonts w:asciiTheme="minorHAnsi" w:hAnsiTheme="minorHAnsi" w:cstheme="minorHAnsi"/>
          <w:bCs/>
        </w:rPr>
      </w:pPr>
      <w:r w:rsidRPr="005701CE">
        <w:rPr>
          <w:rFonts w:asciiTheme="minorHAnsi" w:hAnsiTheme="minorHAnsi" w:cstheme="minorHAnsi"/>
          <w:bCs/>
        </w:rPr>
        <w:t>Fonte: Resultados originais da pesquisa</w:t>
      </w:r>
    </w:p>
    <w:p w14:paraId="061173D9" w14:textId="77777777" w:rsidR="000B2300" w:rsidRDefault="000B2300" w:rsidP="00465676">
      <w:pPr>
        <w:spacing w:line="360" w:lineRule="auto"/>
        <w:rPr>
          <w:rFonts w:asciiTheme="minorHAnsi" w:hAnsiTheme="minorHAnsi" w:cstheme="minorHAnsi"/>
          <w:bCs/>
        </w:rPr>
      </w:pPr>
    </w:p>
    <w:p w14:paraId="20E0E8DC" w14:textId="11308520" w:rsidR="000B2300" w:rsidRPr="000B2300" w:rsidRDefault="000B2300" w:rsidP="00465676">
      <w:pPr>
        <w:spacing w:line="360" w:lineRule="auto"/>
        <w:rPr>
          <w:b/>
        </w:rPr>
      </w:pPr>
      <w:r w:rsidRPr="000B2300">
        <w:rPr>
          <w:b/>
        </w:rPr>
        <w:t>Escolha do Modelo Final e Análise de Negócio</w:t>
      </w:r>
    </w:p>
    <w:p w14:paraId="7D87279F" w14:textId="77777777" w:rsidR="00B54E69" w:rsidRPr="003639DC" w:rsidRDefault="00B54E69" w:rsidP="00465676">
      <w:pPr>
        <w:spacing w:line="360" w:lineRule="auto"/>
      </w:pPr>
    </w:p>
    <w:p w14:paraId="3C55AE08" w14:textId="64BD243E" w:rsidR="002F5607" w:rsidRDefault="002F5607" w:rsidP="003639DC">
      <w:pPr>
        <w:spacing w:line="360" w:lineRule="auto"/>
        <w:ind w:firstLine="708"/>
      </w:pPr>
      <w:r w:rsidRPr="002F5607">
        <w:t xml:space="preserve">Do ponto de vista de negócio, a escolha entre os modelos deve considerar o custo relativo dos erros. Um falso negativo (atraso real não detectado) pode gerar insatisfação do cliente, reclamações, </w:t>
      </w:r>
      <w:r w:rsidRPr="00854B26">
        <w:rPr>
          <w:i/>
          <w:iCs/>
        </w:rPr>
        <w:t>churn</w:t>
      </w:r>
      <w:r w:rsidRPr="002F5607">
        <w:t xml:space="preserve"> e prejuízo à imagem da empresa, enquanto um falso positivo acarreta custo operacional adicional de triagem. </w:t>
      </w:r>
      <w:r w:rsidR="00FA248E" w:rsidRPr="00363F12">
        <w:t xml:space="preserve">XGBoost (após </w:t>
      </w:r>
      <w:r w:rsidR="00FA248E" w:rsidRPr="00224112">
        <w:rPr>
          <w:rFonts w:ascii="Consolas" w:hAnsi="Consolas"/>
        </w:rPr>
        <w:t>GridSearch</w:t>
      </w:r>
      <w:r w:rsidR="00FA248E" w:rsidRPr="00363F12">
        <w:t>)</w:t>
      </w:r>
      <w:r w:rsidRPr="002F5607">
        <w:t xml:space="preserve">, com revocação de 0,57 e </w:t>
      </w:r>
      <w:r w:rsidR="00DD0C36">
        <w:t>F1-score</w:t>
      </w:r>
      <w:r w:rsidRPr="002F5607">
        <w:t xml:space="preserve"> de 0,41, oferece um equilíbrio mais adequado para a maioria dos cenários logísticos do </w:t>
      </w:r>
      <w:r w:rsidRPr="00ED588A">
        <w:rPr>
          <w:i/>
          <w:iCs/>
        </w:rPr>
        <w:t>e-commerc</w:t>
      </w:r>
      <w:r w:rsidR="00ED588A">
        <w:rPr>
          <w:i/>
          <w:iCs/>
        </w:rPr>
        <w:t>e</w:t>
      </w:r>
      <w:r w:rsidRPr="002F5607">
        <w:t xml:space="preserve"> brasileiro. Já o </w:t>
      </w:r>
      <w:r w:rsidR="00DD0C36">
        <w:t>LightGBM</w:t>
      </w:r>
      <w:r w:rsidRPr="002F5607">
        <w:t>, embora apresente maior revocação de 0,74, resulta em volume significativamente maior de falsos positivos, elevando o custo operacional em escala.</w:t>
      </w:r>
    </w:p>
    <w:p w14:paraId="1C6B12D1" w14:textId="40F4469D" w:rsidR="002D7287" w:rsidRDefault="003639DC" w:rsidP="003639DC">
      <w:pPr>
        <w:spacing w:line="360" w:lineRule="auto"/>
        <w:ind w:firstLine="708"/>
      </w:pPr>
      <w:r w:rsidRPr="003639DC">
        <w:t xml:space="preserve">O desempenho do modelo foi corroborado pela curva </w:t>
      </w:r>
      <w:r w:rsidRPr="00ED588A">
        <w:rPr>
          <w:rFonts w:ascii="Consolas" w:hAnsi="Consolas"/>
        </w:rPr>
        <w:t>ROC</w:t>
      </w:r>
      <w:r w:rsidRPr="003639DC">
        <w:t xml:space="preserve">, com </w:t>
      </w:r>
      <w:r w:rsidRPr="00ED588A">
        <w:rPr>
          <w:rFonts w:ascii="Consolas" w:hAnsi="Consolas"/>
        </w:rPr>
        <w:t>AUC</w:t>
      </w:r>
      <w:r w:rsidRPr="003639DC">
        <w:t xml:space="preserve"> de 0,82, indicando boa capacidade discriminatória. Assim, o </w:t>
      </w:r>
      <w:r w:rsidR="00224112">
        <w:t>XGBoost</w:t>
      </w:r>
      <w:r w:rsidRPr="003639DC">
        <w:t xml:space="preserve"> foi selecionado como modelo final por oferecer o melhor compromisso entre desempenho preditivo e viabilidade operacional.</w:t>
      </w:r>
    </w:p>
    <w:p w14:paraId="4F0C6CC8" w14:textId="77777777" w:rsidR="003639DC" w:rsidRDefault="003639DC" w:rsidP="00CC05C9">
      <w:pPr>
        <w:spacing w:line="360" w:lineRule="auto"/>
        <w:jc w:val="left"/>
        <w:rPr>
          <w:bCs/>
        </w:rPr>
      </w:pPr>
      <w:r>
        <w:rPr>
          <w:noProof/>
        </w:rPr>
        <w:lastRenderedPageBreak/>
        <w:drawing>
          <wp:anchor distT="0" distB="0" distL="114300" distR="114300" simplePos="0" relativeHeight="251659264" behindDoc="1" locked="0" layoutInCell="1" allowOverlap="1" wp14:anchorId="3B9F72DE" wp14:editId="047E29FF">
            <wp:simplePos x="0" y="0"/>
            <wp:positionH relativeFrom="margin">
              <wp:posOffset>21590</wp:posOffset>
            </wp:positionH>
            <wp:positionV relativeFrom="paragraph">
              <wp:posOffset>13335</wp:posOffset>
            </wp:positionV>
            <wp:extent cx="5059680" cy="2575560"/>
            <wp:effectExtent l="0" t="0" r="7620" b="0"/>
            <wp:wrapSquare wrapText="bothSides"/>
            <wp:docPr id="108770143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59680" cy="25755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Cs/>
        </w:rPr>
        <w:br/>
      </w:r>
      <w:r>
        <w:rPr>
          <w:bCs/>
        </w:rPr>
        <w:br/>
      </w:r>
      <w:r>
        <w:rPr>
          <w:bCs/>
        </w:rPr>
        <w:br/>
      </w:r>
      <w:r>
        <w:rPr>
          <w:bCs/>
        </w:rPr>
        <w:br/>
      </w:r>
      <w:r>
        <w:rPr>
          <w:bCs/>
        </w:rPr>
        <w:br/>
      </w:r>
      <w:r>
        <w:rPr>
          <w:bCs/>
        </w:rPr>
        <w:br/>
      </w:r>
      <w:r>
        <w:rPr>
          <w:bCs/>
        </w:rPr>
        <w:br/>
      </w:r>
      <w:r>
        <w:rPr>
          <w:bCs/>
        </w:rPr>
        <w:br/>
      </w:r>
      <w:r>
        <w:rPr>
          <w:bCs/>
        </w:rPr>
        <w:br/>
      </w:r>
      <w:r>
        <w:rPr>
          <w:bCs/>
        </w:rPr>
        <w:br/>
      </w:r>
    </w:p>
    <w:p w14:paraId="6CC48C82" w14:textId="771DD8A0" w:rsidR="00CC05C9" w:rsidRDefault="007F1457" w:rsidP="00CC05C9">
      <w:pPr>
        <w:spacing w:line="360" w:lineRule="auto"/>
        <w:jc w:val="left"/>
        <w:rPr>
          <w:bCs/>
        </w:rPr>
      </w:pPr>
      <w:r>
        <w:rPr>
          <w:bCs/>
        </w:rPr>
        <w:t xml:space="preserve">Figura </w:t>
      </w:r>
      <w:r w:rsidR="00A476F4">
        <w:rPr>
          <w:bCs/>
        </w:rPr>
        <w:t>4</w:t>
      </w:r>
      <w:r>
        <w:rPr>
          <w:bCs/>
        </w:rPr>
        <w:t xml:space="preserve">. </w:t>
      </w:r>
      <w:r w:rsidRPr="007F1457">
        <w:rPr>
          <w:bCs/>
        </w:rPr>
        <w:t xml:space="preserve">Curva ROC </w:t>
      </w:r>
      <w:r w:rsidR="00CC05C9">
        <w:rPr>
          <w:bCs/>
        </w:rPr>
        <w:t>–</w:t>
      </w:r>
      <w:r w:rsidRPr="007F1457">
        <w:rPr>
          <w:bCs/>
        </w:rPr>
        <w:t xml:space="preserve"> XGBoost</w:t>
      </w:r>
      <w:r w:rsidR="00CC05C9">
        <w:br/>
      </w:r>
      <w:r>
        <w:rPr>
          <w:bCs/>
        </w:rPr>
        <w:t>Fonte: Resultados originais da pesquisa</w:t>
      </w:r>
    </w:p>
    <w:p w14:paraId="411F4D5A" w14:textId="77777777" w:rsidR="009964F8" w:rsidRDefault="009964F8" w:rsidP="00CC05C9">
      <w:pPr>
        <w:spacing w:line="360" w:lineRule="auto"/>
        <w:jc w:val="left"/>
      </w:pPr>
    </w:p>
    <w:p w14:paraId="66739915" w14:textId="6237BFD4" w:rsidR="00D51303" w:rsidRDefault="00A476F4" w:rsidP="00CC05C9">
      <w:pPr>
        <w:spacing w:line="360" w:lineRule="auto"/>
        <w:ind w:firstLine="708"/>
        <w:jc w:val="left"/>
      </w:pPr>
      <w:r w:rsidRPr="00A476F4">
        <w:t xml:space="preserve">A comparação final entre os modelos, apresentada na Tabela </w:t>
      </w:r>
      <w:r w:rsidR="009F73D1">
        <w:t>8</w:t>
      </w:r>
      <w:r w:rsidRPr="00A476F4">
        <w:t xml:space="preserve">, confirma a superioridade do </w:t>
      </w:r>
      <w:r w:rsidR="00224112">
        <w:t>XGBoost</w:t>
      </w:r>
      <w:r w:rsidRPr="00A476F4">
        <w:t xml:space="preserve"> em relação aos demais algoritmos testados.</w:t>
      </w:r>
    </w:p>
    <w:p w14:paraId="275698CA" w14:textId="77777777" w:rsidR="003639DC" w:rsidRDefault="003639DC" w:rsidP="006F4661">
      <w:pPr>
        <w:spacing w:line="360" w:lineRule="auto"/>
        <w:jc w:val="left"/>
      </w:pPr>
    </w:p>
    <w:p w14:paraId="60CFAC4A" w14:textId="6309046C" w:rsidR="00DE50D0" w:rsidRPr="005701CE" w:rsidRDefault="00DE50D0" w:rsidP="00DE50D0">
      <w:pPr>
        <w:rPr>
          <w:rFonts w:asciiTheme="minorHAnsi" w:hAnsiTheme="minorHAnsi" w:cstheme="minorHAnsi"/>
        </w:rPr>
      </w:pPr>
      <w:r w:rsidRPr="005701CE">
        <w:rPr>
          <w:rFonts w:asciiTheme="minorHAnsi" w:hAnsiTheme="minorHAnsi" w:cstheme="minorHAnsi"/>
          <w:bCs/>
        </w:rPr>
        <w:t xml:space="preserve">Tabela </w:t>
      </w:r>
      <w:r w:rsidR="009F73D1">
        <w:rPr>
          <w:rFonts w:asciiTheme="minorHAnsi" w:hAnsiTheme="minorHAnsi" w:cstheme="minorHAnsi"/>
          <w:bCs/>
        </w:rPr>
        <w:t>8</w:t>
      </w:r>
      <w:r w:rsidRPr="005701CE">
        <w:rPr>
          <w:rFonts w:asciiTheme="minorHAnsi" w:hAnsiTheme="minorHAnsi" w:cstheme="minorHAnsi"/>
          <w:bCs/>
        </w:rPr>
        <w:t xml:space="preserve">. Comparação métricas modelos de </w:t>
      </w:r>
      <w:r w:rsidR="002C12A6" w:rsidRPr="001A394E">
        <w:rPr>
          <w:rFonts w:asciiTheme="minorHAnsi" w:hAnsiTheme="minorHAnsi" w:cstheme="minorHAnsi"/>
          <w:bCs/>
          <w:i/>
          <w:iCs/>
        </w:rPr>
        <w:t>machine learning</w:t>
      </w:r>
    </w:p>
    <w:tbl>
      <w:tblPr>
        <w:tblW w:w="9070" w:type="dxa"/>
        <w:tblCellMar>
          <w:left w:w="70" w:type="dxa"/>
          <w:right w:w="70" w:type="dxa"/>
        </w:tblCellMar>
        <w:tblLook w:val="04A0" w:firstRow="1" w:lastRow="0" w:firstColumn="1" w:lastColumn="0" w:noHBand="0" w:noVBand="1"/>
      </w:tblPr>
      <w:tblGrid>
        <w:gridCol w:w="2430"/>
        <w:gridCol w:w="2156"/>
        <w:gridCol w:w="1256"/>
        <w:gridCol w:w="1246"/>
        <w:gridCol w:w="1098"/>
        <w:gridCol w:w="884"/>
      </w:tblGrid>
      <w:tr w:rsidR="00DE50D0" w:rsidRPr="00BE26C3" w14:paraId="09051C35" w14:textId="77777777" w:rsidTr="00D05D9D">
        <w:trPr>
          <w:trHeight w:val="300"/>
        </w:trPr>
        <w:tc>
          <w:tcPr>
            <w:tcW w:w="2430" w:type="dxa"/>
            <w:tcBorders>
              <w:top w:val="single" w:sz="4" w:space="0" w:color="auto"/>
              <w:bottom w:val="single" w:sz="4" w:space="0" w:color="auto"/>
            </w:tcBorders>
            <w:noWrap/>
            <w:vAlign w:val="bottom"/>
            <w:hideMark/>
          </w:tcPr>
          <w:p w14:paraId="1A117F3B" w14:textId="77777777" w:rsidR="00DE50D0" w:rsidRPr="00BF0A7A" w:rsidRDefault="00DE50D0" w:rsidP="00BF0A7A">
            <w:pPr>
              <w:jc w:val="left"/>
            </w:pPr>
            <w:r w:rsidRPr="00BF0A7A">
              <w:t>Modelo</w:t>
            </w:r>
          </w:p>
        </w:tc>
        <w:tc>
          <w:tcPr>
            <w:tcW w:w="2156" w:type="dxa"/>
            <w:tcBorders>
              <w:top w:val="single" w:sz="4" w:space="0" w:color="auto"/>
              <w:bottom w:val="single" w:sz="4" w:space="0" w:color="auto"/>
            </w:tcBorders>
            <w:noWrap/>
            <w:vAlign w:val="bottom"/>
            <w:hideMark/>
          </w:tcPr>
          <w:p w14:paraId="2C4AC6F0" w14:textId="77777777" w:rsidR="00DE50D0" w:rsidRPr="00BF0A7A" w:rsidRDefault="00DE50D0">
            <w:pPr>
              <w:jc w:val="center"/>
            </w:pPr>
            <w:r w:rsidRPr="00BF0A7A">
              <w:t>Acurácia Balanceada</w:t>
            </w:r>
          </w:p>
        </w:tc>
        <w:tc>
          <w:tcPr>
            <w:tcW w:w="1256" w:type="dxa"/>
            <w:tcBorders>
              <w:top w:val="single" w:sz="4" w:space="0" w:color="auto"/>
              <w:bottom w:val="single" w:sz="4" w:space="0" w:color="auto"/>
            </w:tcBorders>
            <w:noWrap/>
            <w:vAlign w:val="center"/>
            <w:hideMark/>
          </w:tcPr>
          <w:p w14:paraId="4BBEAA1F" w14:textId="77777777" w:rsidR="00DE50D0" w:rsidRPr="00BF0A7A" w:rsidRDefault="00DE50D0">
            <w:pPr>
              <w:jc w:val="center"/>
            </w:pPr>
            <w:r w:rsidRPr="00BF0A7A">
              <w:t xml:space="preserve">Precisão </w:t>
            </w:r>
          </w:p>
        </w:tc>
        <w:tc>
          <w:tcPr>
            <w:tcW w:w="1246" w:type="dxa"/>
            <w:tcBorders>
              <w:top w:val="single" w:sz="4" w:space="0" w:color="auto"/>
              <w:bottom w:val="single" w:sz="4" w:space="0" w:color="auto"/>
            </w:tcBorders>
            <w:noWrap/>
            <w:vAlign w:val="center"/>
            <w:hideMark/>
          </w:tcPr>
          <w:p w14:paraId="6C91454B" w14:textId="77777777" w:rsidR="00DE50D0" w:rsidRPr="00BF0A7A" w:rsidRDefault="00DE50D0">
            <w:pPr>
              <w:jc w:val="center"/>
            </w:pPr>
            <w:r w:rsidRPr="00BF0A7A">
              <w:t xml:space="preserve">Revocação </w:t>
            </w:r>
          </w:p>
        </w:tc>
        <w:tc>
          <w:tcPr>
            <w:tcW w:w="1098" w:type="dxa"/>
            <w:tcBorders>
              <w:top w:val="single" w:sz="4" w:space="0" w:color="auto"/>
              <w:bottom w:val="single" w:sz="4" w:space="0" w:color="auto"/>
            </w:tcBorders>
            <w:noWrap/>
            <w:vAlign w:val="bottom"/>
            <w:hideMark/>
          </w:tcPr>
          <w:p w14:paraId="1C1C4CE1" w14:textId="338EC60A" w:rsidR="00DE50D0" w:rsidRPr="00BF0A7A" w:rsidRDefault="00D05D9D">
            <w:pPr>
              <w:jc w:val="center"/>
            </w:pPr>
            <w:r w:rsidRPr="00D05D9D">
              <w:t>F1</w:t>
            </w:r>
            <w:r w:rsidRPr="00D05D9D">
              <w:noBreakHyphen/>
              <w:t>score</w:t>
            </w:r>
          </w:p>
        </w:tc>
        <w:tc>
          <w:tcPr>
            <w:tcW w:w="884" w:type="dxa"/>
            <w:tcBorders>
              <w:top w:val="single" w:sz="4" w:space="0" w:color="auto"/>
              <w:bottom w:val="single" w:sz="4" w:space="0" w:color="auto"/>
            </w:tcBorders>
            <w:noWrap/>
            <w:vAlign w:val="bottom"/>
            <w:hideMark/>
          </w:tcPr>
          <w:p w14:paraId="04BE0652" w14:textId="77777777" w:rsidR="00DE50D0" w:rsidRPr="00BF0A7A" w:rsidRDefault="00DE50D0">
            <w:pPr>
              <w:jc w:val="center"/>
            </w:pPr>
            <w:r w:rsidRPr="00BF0A7A">
              <w:t>Kappa</w:t>
            </w:r>
          </w:p>
        </w:tc>
      </w:tr>
      <w:tr w:rsidR="002D7287" w:rsidRPr="00BE26C3" w14:paraId="4667F071" w14:textId="77777777" w:rsidTr="00D05D9D">
        <w:trPr>
          <w:trHeight w:val="300"/>
        </w:trPr>
        <w:tc>
          <w:tcPr>
            <w:tcW w:w="2430" w:type="dxa"/>
            <w:tcBorders>
              <w:top w:val="single" w:sz="4" w:space="0" w:color="auto"/>
            </w:tcBorders>
            <w:noWrap/>
            <w:hideMark/>
          </w:tcPr>
          <w:p w14:paraId="2417DB5F" w14:textId="47377E9F" w:rsidR="002D7287" w:rsidRPr="00BF0A7A" w:rsidRDefault="00363F12" w:rsidP="002D7287">
            <w:pPr>
              <w:jc w:val="left"/>
              <w:rPr>
                <w:color w:val="000000"/>
              </w:rPr>
            </w:pPr>
            <w:r w:rsidRPr="00363F12">
              <w:t>XGBoost (após GridSearch)</w:t>
            </w:r>
          </w:p>
        </w:tc>
        <w:tc>
          <w:tcPr>
            <w:tcW w:w="2156" w:type="dxa"/>
            <w:tcBorders>
              <w:top w:val="single" w:sz="4" w:space="0" w:color="auto"/>
            </w:tcBorders>
            <w:noWrap/>
            <w:hideMark/>
          </w:tcPr>
          <w:p w14:paraId="4247953E" w14:textId="0533922F" w:rsidR="002D7287" w:rsidRPr="00BF0A7A" w:rsidRDefault="002D7287" w:rsidP="002D7287">
            <w:pPr>
              <w:jc w:val="center"/>
              <w:rPr>
                <w:color w:val="000000"/>
              </w:rPr>
            </w:pPr>
            <w:r w:rsidRPr="005F3052">
              <w:t>0</w:t>
            </w:r>
            <w:r w:rsidR="00FA248E">
              <w:t>,</w:t>
            </w:r>
            <w:r w:rsidRPr="005F3052">
              <w:t>7</w:t>
            </w:r>
            <w:r w:rsidR="00106385">
              <w:t>3</w:t>
            </w:r>
          </w:p>
        </w:tc>
        <w:tc>
          <w:tcPr>
            <w:tcW w:w="1256" w:type="dxa"/>
            <w:tcBorders>
              <w:top w:val="single" w:sz="4" w:space="0" w:color="auto"/>
            </w:tcBorders>
            <w:noWrap/>
            <w:hideMark/>
          </w:tcPr>
          <w:p w14:paraId="4F353B2C" w14:textId="267BDA16" w:rsidR="002D7287" w:rsidRPr="00BF0A7A" w:rsidRDefault="002D7287" w:rsidP="002D7287">
            <w:pPr>
              <w:jc w:val="center"/>
              <w:rPr>
                <w:color w:val="000000"/>
              </w:rPr>
            </w:pPr>
            <w:r w:rsidRPr="005F3052">
              <w:t>0</w:t>
            </w:r>
            <w:r w:rsidR="00FA248E">
              <w:t>,</w:t>
            </w:r>
            <w:r w:rsidRPr="005F3052">
              <w:t>32</w:t>
            </w:r>
          </w:p>
        </w:tc>
        <w:tc>
          <w:tcPr>
            <w:tcW w:w="1246" w:type="dxa"/>
            <w:tcBorders>
              <w:top w:val="single" w:sz="4" w:space="0" w:color="auto"/>
            </w:tcBorders>
            <w:noWrap/>
            <w:hideMark/>
          </w:tcPr>
          <w:p w14:paraId="482BE40C" w14:textId="786A3CA1" w:rsidR="002D7287" w:rsidRPr="00BF0A7A" w:rsidRDefault="002D7287" w:rsidP="002D7287">
            <w:pPr>
              <w:jc w:val="center"/>
              <w:rPr>
                <w:color w:val="000000"/>
              </w:rPr>
            </w:pPr>
            <w:r w:rsidRPr="005F3052">
              <w:t>0</w:t>
            </w:r>
            <w:r w:rsidR="00FA248E">
              <w:t>,</w:t>
            </w:r>
            <w:r w:rsidRPr="005F3052">
              <w:t>57</w:t>
            </w:r>
          </w:p>
        </w:tc>
        <w:tc>
          <w:tcPr>
            <w:tcW w:w="1098" w:type="dxa"/>
            <w:tcBorders>
              <w:top w:val="single" w:sz="4" w:space="0" w:color="auto"/>
            </w:tcBorders>
            <w:noWrap/>
            <w:hideMark/>
          </w:tcPr>
          <w:p w14:paraId="56D86AC3" w14:textId="783B8106" w:rsidR="002D7287" w:rsidRPr="00BF0A7A" w:rsidRDefault="002D7287" w:rsidP="002D7287">
            <w:pPr>
              <w:jc w:val="center"/>
              <w:rPr>
                <w:color w:val="000000"/>
              </w:rPr>
            </w:pPr>
            <w:r w:rsidRPr="005F3052">
              <w:t>0</w:t>
            </w:r>
            <w:r w:rsidR="00FA248E">
              <w:t>,</w:t>
            </w:r>
            <w:r w:rsidRPr="005F3052">
              <w:t>4</w:t>
            </w:r>
            <w:r w:rsidR="00106385">
              <w:t>1</w:t>
            </w:r>
          </w:p>
        </w:tc>
        <w:tc>
          <w:tcPr>
            <w:tcW w:w="884" w:type="dxa"/>
            <w:tcBorders>
              <w:top w:val="single" w:sz="4" w:space="0" w:color="auto"/>
            </w:tcBorders>
            <w:noWrap/>
            <w:hideMark/>
          </w:tcPr>
          <w:p w14:paraId="4784A2D7" w14:textId="1DD1BD8A" w:rsidR="002D7287" w:rsidRPr="00BF0A7A" w:rsidRDefault="002D7287" w:rsidP="002D7287">
            <w:pPr>
              <w:jc w:val="center"/>
              <w:rPr>
                <w:color w:val="000000"/>
              </w:rPr>
            </w:pPr>
            <w:r w:rsidRPr="005F3052">
              <w:t>0</w:t>
            </w:r>
            <w:r w:rsidR="00FA248E">
              <w:t>,</w:t>
            </w:r>
            <w:r w:rsidRPr="005F3052">
              <w:t>34</w:t>
            </w:r>
          </w:p>
        </w:tc>
      </w:tr>
      <w:tr w:rsidR="002D7287" w:rsidRPr="00BE26C3" w14:paraId="73392788" w14:textId="77777777" w:rsidTr="00D05D9D">
        <w:trPr>
          <w:trHeight w:val="300"/>
        </w:trPr>
        <w:tc>
          <w:tcPr>
            <w:tcW w:w="2430" w:type="dxa"/>
            <w:noWrap/>
            <w:hideMark/>
          </w:tcPr>
          <w:p w14:paraId="1C7FECD4" w14:textId="3782CE3C" w:rsidR="002D7287" w:rsidRPr="00BF0A7A" w:rsidRDefault="002D7287" w:rsidP="002D7287">
            <w:pPr>
              <w:jc w:val="left"/>
              <w:rPr>
                <w:color w:val="000000"/>
              </w:rPr>
            </w:pPr>
            <w:r w:rsidRPr="005F3052">
              <w:t>K Nearest Neighbors</w:t>
            </w:r>
          </w:p>
        </w:tc>
        <w:tc>
          <w:tcPr>
            <w:tcW w:w="2156" w:type="dxa"/>
            <w:noWrap/>
            <w:hideMark/>
          </w:tcPr>
          <w:p w14:paraId="72AD4952" w14:textId="6D9C59B6" w:rsidR="002D7287" w:rsidRPr="00BF0A7A" w:rsidRDefault="002D7287" w:rsidP="002D7287">
            <w:pPr>
              <w:jc w:val="center"/>
              <w:rPr>
                <w:color w:val="000000"/>
              </w:rPr>
            </w:pPr>
            <w:r w:rsidRPr="005F3052">
              <w:t>0</w:t>
            </w:r>
            <w:r w:rsidR="00FA248E">
              <w:t>,</w:t>
            </w:r>
            <w:r w:rsidRPr="005F3052">
              <w:t>62</w:t>
            </w:r>
          </w:p>
        </w:tc>
        <w:tc>
          <w:tcPr>
            <w:tcW w:w="1256" w:type="dxa"/>
            <w:noWrap/>
            <w:hideMark/>
          </w:tcPr>
          <w:p w14:paraId="7CE2B37D" w14:textId="222A9BB2" w:rsidR="002D7287" w:rsidRPr="00BF0A7A" w:rsidRDefault="002D7287" w:rsidP="002D7287">
            <w:pPr>
              <w:jc w:val="center"/>
              <w:rPr>
                <w:color w:val="000000"/>
              </w:rPr>
            </w:pPr>
            <w:r w:rsidRPr="005F3052">
              <w:t>0</w:t>
            </w:r>
            <w:r w:rsidR="00FA248E">
              <w:t>,</w:t>
            </w:r>
            <w:r w:rsidRPr="005F3052">
              <w:t>62</w:t>
            </w:r>
          </w:p>
        </w:tc>
        <w:tc>
          <w:tcPr>
            <w:tcW w:w="1246" w:type="dxa"/>
            <w:noWrap/>
            <w:hideMark/>
          </w:tcPr>
          <w:p w14:paraId="200CC769" w14:textId="57A3C9D0" w:rsidR="002D7287" w:rsidRPr="00BF0A7A" w:rsidRDefault="002D7287" w:rsidP="002D7287">
            <w:pPr>
              <w:jc w:val="center"/>
              <w:rPr>
                <w:color w:val="000000"/>
              </w:rPr>
            </w:pPr>
            <w:r w:rsidRPr="005F3052">
              <w:t>0</w:t>
            </w:r>
            <w:r w:rsidR="00FA248E">
              <w:t>,</w:t>
            </w:r>
            <w:r w:rsidRPr="005F3052">
              <w:t>25</w:t>
            </w:r>
          </w:p>
        </w:tc>
        <w:tc>
          <w:tcPr>
            <w:tcW w:w="1098" w:type="dxa"/>
            <w:noWrap/>
            <w:hideMark/>
          </w:tcPr>
          <w:p w14:paraId="254ACA82" w14:textId="41821BB6" w:rsidR="002D7287" w:rsidRPr="00BF0A7A" w:rsidRDefault="002D7287" w:rsidP="002D7287">
            <w:pPr>
              <w:jc w:val="center"/>
              <w:rPr>
                <w:color w:val="000000"/>
              </w:rPr>
            </w:pPr>
            <w:r w:rsidRPr="005F3052">
              <w:t>0</w:t>
            </w:r>
            <w:r w:rsidR="00FA248E">
              <w:t>,</w:t>
            </w:r>
            <w:r w:rsidRPr="005F3052">
              <w:t>36</w:t>
            </w:r>
          </w:p>
        </w:tc>
        <w:tc>
          <w:tcPr>
            <w:tcW w:w="884" w:type="dxa"/>
            <w:noWrap/>
            <w:hideMark/>
          </w:tcPr>
          <w:p w14:paraId="41479C04" w14:textId="376DE537" w:rsidR="002D7287" w:rsidRPr="00BF0A7A" w:rsidRDefault="002D7287" w:rsidP="002D7287">
            <w:pPr>
              <w:jc w:val="center"/>
              <w:rPr>
                <w:color w:val="000000"/>
              </w:rPr>
            </w:pPr>
            <w:r w:rsidRPr="005F3052">
              <w:t>0</w:t>
            </w:r>
            <w:r w:rsidR="00FA248E">
              <w:t>,</w:t>
            </w:r>
            <w:r w:rsidRPr="005F3052">
              <w:t>33</w:t>
            </w:r>
          </w:p>
        </w:tc>
      </w:tr>
      <w:tr w:rsidR="002D7287" w:rsidRPr="00BE26C3" w14:paraId="3AB1DC40" w14:textId="77777777" w:rsidTr="00D05D9D">
        <w:trPr>
          <w:trHeight w:val="300"/>
        </w:trPr>
        <w:tc>
          <w:tcPr>
            <w:tcW w:w="2430" w:type="dxa"/>
            <w:noWrap/>
            <w:hideMark/>
          </w:tcPr>
          <w:p w14:paraId="72AE83B0" w14:textId="5BD01C56" w:rsidR="002D7287" w:rsidRPr="00BF0A7A" w:rsidRDefault="002D7287" w:rsidP="002D7287">
            <w:pPr>
              <w:jc w:val="left"/>
              <w:rPr>
                <w:color w:val="000000"/>
              </w:rPr>
            </w:pPr>
            <w:r w:rsidRPr="005F3052">
              <w:t>Random Forest</w:t>
            </w:r>
          </w:p>
        </w:tc>
        <w:tc>
          <w:tcPr>
            <w:tcW w:w="2156" w:type="dxa"/>
            <w:noWrap/>
            <w:hideMark/>
          </w:tcPr>
          <w:p w14:paraId="2BFEFDBC" w14:textId="0DFF4F7E" w:rsidR="002D7287" w:rsidRPr="00BF0A7A" w:rsidRDefault="002D7287" w:rsidP="002D7287">
            <w:pPr>
              <w:jc w:val="center"/>
              <w:rPr>
                <w:color w:val="000000"/>
              </w:rPr>
            </w:pPr>
            <w:r w:rsidRPr="005F3052">
              <w:t>0</w:t>
            </w:r>
            <w:r w:rsidR="00FA248E">
              <w:t>,</w:t>
            </w:r>
            <w:r w:rsidRPr="005F3052">
              <w:t>61</w:t>
            </w:r>
          </w:p>
        </w:tc>
        <w:tc>
          <w:tcPr>
            <w:tcW w:w="1256" w:type="dxa"/>
            <w:noWrap/>
            <w:hideMark/>
          </w:tcPr>
          <w:p w14:paraId="7058E671" w14:textId="09979AAD" w:rsidR="002D7287" w:rsidRPr="00BF0A7A" w:rsidRDefault="002D7287" w:rsidP="002D7287">
            <w:pPr>
              <w:jc w:val="center"/>
              <w:rPr>
                <w:color w:val="000000"/>
              </w:rPr>
            </w:pPr>
            <w:r w:rsidRPr="005F3052">
              <w:t>0</w:t>
            </w:r>
            <w:r w:rsidR="00FA248E">
              <w:t>,</w:t>
            </w:r>
            <w:r w:rsidRPr="005F3052">
              <w:t>8</w:t>
            </w:r>
            <w:r w:rsidR="005F62B9">
              <w:t>5</w:t>
            </w:r>
          </w:p>
        </w:tc>
        <w:tc>
          <w:tcPr>
            <w:tcW w:w="1246" w:type="dxa"/>
            <w:noWrap/>
            <w:hideMark/>
          </w:tcPr>
          <w:p w14:paraId="1D8D7264" w14:textId="6C3C927F" w:rsidR="002D7287" w:rsidRPr="00BF0A7A" w:rsidRDefault="002D7287" w:rsidP="002D7287">
            <w:pPr>
              <w:jc w:val="center"/>
              <w:rPr>
                <w:color w:val="000000"/>
              </w:rPr>
            </w:pPr>
            <w:r w:rsidRPr="005F3052">
              <w:t>0</w:t>
            </w:r>
            <w:r w:rsidR="00FA248E">
              <w:t>,</w:t>
            </w:r>
            <w:r w:rsidRPr="005F3052">
              <w:t>2</w:t>
            </w:r>
            <w:r w:rsidR="00106385">
              <w:t>3</w:t>
            </w:r>
          </w:p>
        </w:tc>
        <w:tc>
          <w:tcPr>
            <w:tcW w:w="1098" w:type="dxa"/>
            <w:noWrap/>
            <w:hideMark/>
          </w:tcPr>
          <w:p w14:paraId="566A2B30" w14:textId="11A368E9" w:rsidR="002D7287" w:rsidRPr="00BF0A7A" w:rsidRDefault="002D7287" w:rsidP="002D7287">
            <w:pPr>
              <w:jc w:val="center"/>
              <w:rPr>
                <w:color w:val="000000"/>
              </w:rPr>
            </w:pPr>
            <w:r w:rsidRPr="005F3052">
              <w:t>0</w:t>
            </w:r>
            <w:r w:rsidR="00FA248E">
              <w:t>,</w:t>
            </w:r>
            <w:r w:rsidRPr="005F3052">
              <w:t>3</w:t>
            </w:r>
            <w:r w:rsidR="005F62B9">
              <w:t>5</w:t>
            </w:r>
          </w:p>
        </w:tc>
        <w:tc>
          <w:tcPr>
            <w:tcW w:w="884" w:type="dxa"/>
            <w:noWrap/>
            <w:hideMark/>
          </w:tcPr>
          <w:p w14:paraId="4207A781" w14:textId="21228C8F" w:rsidR="002D7287" w:rsidRPr="00BF0A7A" w:rsidRDefault="002D7287" w:rsidP="002D7287">
            <w:pPr>
              <w:jc w:val="center"/>
              <w:rPr>
                <w:color w:val="000000"/>
              </w:rPr>
            </w:pPr>
            <w:r w:rsidRPr="005F3052">
              <w:t>0</w:t>
            </w:r>
            <w:r w:rsidR="00FA248E">
              <w:t>,</w:t>
            </w:r>
            <w:r w:rsidRPr="005F3052">
              <w:t>3</w:t>
            </w:r>
            <w:r w:rsidR="00106385">
              <w:t>4</w:t>
            </w:r>
          </w:p>
        </w:tc>
      </w:tr>
      <w:tr w:rsidR="002D7287" w:rsidRPr="00BE26C3" w14:paraId="32CA8C8F" w14:textId="77777777" w:rsidTr="00D05D9D">
        <w:trPr>
          <w:trHeight w:val="300"/>
        </w:trPr>
        <w:tc>
          <w:tcPr>
            <w:tcW w:w="2430" w:type="dxa"/>
            <w:noWrap/>
            <w:hideMark/>
          </w:tcPr>
          <w:p w14:paraId="545B5BAA" w14:textId="45A3DD3A" w:rsidR="002D7287" w:rsidRPr="00BF0A7A" w:rsidRDefault="002D7287" w:rsidP="002D7287">
            <w:pPr>
              <w:jc w:val="left"/>
              <w:rPr>
                <w:color w:val="000000"/>
              </w:rPr>
            </w:pPr>
            <w:r w:rsidRPr="005F3052">
              <w:t>LightGBM</w:t>
            </w:r>
          </w:p>
        </w:tc>
        <w:tc>
          <w:tcPr>
            <w:tcW w:w="2156" w:type="dxa"/>
            <w:noWrap/>
            <w:hideMark/>
          </w:tcPr>
          <w:p w14:paraId="4FD86F7C" w14:textId="21CF85F8" w:rsidR="002D7287" w:rsidRPr="00BF0A7A" w:rsidRDefault="002D7287" w:rsidP="002D7287">
            <w:pPr>
              <w:jc w:val="center"/>
              <w:rPr>
                <w:color w:val="000000"/>
              </w:rPr>
            </w:pPr>
            <w:r w:rsidRPr="005F3052">
              <w:t>0</w:t>
            </w:r>
            <w:r w:rsidR="00FA248E">
              <w:t>,</w:t>
            </w:r>
            <w:r w:rsidRPr="005F3052">
              <w:t>7</w:t>
            </w:r>
            <w:r w:rsidR="005F62B9">
              <w:t>5</w:t>
            </w:r>
          </w:p>
        </w:tc>
        <w:tc>
          <w:tcPr>
            <w:tcW w:w="1256" w:type="dxa"/>
            <w:noWrap/>
            <w:hideMark/>
          </w:tcPr>
          <w:p w14:paraId="3D39C303" w14:textId="3BB44EBB" w:rsidR="002D7287" w:rsidRPr="00BF0A7A" w:rsidRDefault="002D7287" w:rsidP="002D7287">
            <w:pPr>
              <w:jc w:val="center"/>
              <w:rPr>
                <w:color w:val="000000"/>
              </w:rPr>
            </w:pPr>
            <w:r w:rsidRPr="005F3052">
              <w:t>0</w:t>
            </w:r>
            <w:r w:rsidR="00FA248E">
              <w:t>,</w:t>
            </w:r>
            <w:r w:rsidRPr="005F3052">
              <w:t>21</w:t>
            </w:r>
          </w:p>
        </w:tc>
        <w:tc>
          <w:tcPr>
            <w:tcW w:w="1246" w:type="dxa"/>
            <w:noWrap/>
            <w:hideMark/>
          </w:tcPr>
          <w:p w14:paraId="6BFB1132" w14:textId="1F0CF6B9" w:rsidR="002D7287" w:rsidRPr="00BF0A7A" w:rsidRDefault="002D7287" w:rsidP="002D7287">
            <w:pPr>
              <w:jc w:val="center"/>
              <w:rPr>
                <w:color w:val="000000"/>
              </w:rPr>
            </w:pPr>
            <w:r w:rsidRPr="005F3052">
              <w:t>0</w:t>
            </w:r>
            <w:r w:rsidR="00FA248E">
              <w:t>,</w:t>
            </w:r>
            <w:r w:rsidRPr="005F3052">
              <w:t>7</w:t>
            </w:r>
            <w:r w:rsidR="00495C3E">
              <w:t>4</w:t>
            </w:r>
          </w:p>
        </w:tc>
        <w:tc>
          <w:tcPr>
            <w:tcW w:w="1098" w:type="dxa"/>
            <w:noWrap/>
            <w:hideMark/>
          </w:tcPr>
          <w:p w14:paraId="19CF9378" w14:textId="30FAC2FA" w:rsidR="002D7287" w:rsidRPr="00BF0A7A" w:rsidRDefault="002D7287" w:rsidP="002D7287">
            <w:pPr>
              <w:jc w:val="center"/>
              <w:rPr>
                <w:color w:val="000000"/>
              </w:rPr>
            </w:pPr>
            <w:r w:rsidRPr="005F3052">
              <w:t>0</w:t>
            </w:r>
            <w:r w:rsidR="00FA248E">
              <w:t>,</w:t>
            </w:r>
            <w:r w:rsidRPr="005F3052">
              <w:t>33</w:t>
            </w:r>
          </w:p>
        </w:tc>
        <w:tc>
          <w:tcPr>
            <w:tcW w:w="884" w:type="dxa"/>
            <w:noWrap/>
            <w:hideMark/>
          </w:tcPr>
          <w:p w14:paraId="4B591013" w14:textId="25C49836" w:rsidR="002D7287" w:rsidRPr="00BF0A7A" w:rsidRDefault="002D7287" w:rsidP="002D7287">
            <w:pPr>
              <w:jc w:val="center"/>
              <w:rPr>
                <w:color w:val="000000"/>
              </w:rPr>
            </w:pPr>
            <w:r w:rsidRPr="005F3052">
              <w:t>0</w:t>
            </w:r>
            <w:r w:rsidR="00FA248E">
              <w:t>,</w:t>
            </w:r>
            <w:r w:rsidRPr="005F3052">
              <w:t>2</w:t>
            </w:r>
            <w:r w:rsidR="00106385">
              <w:t>4</w:t>
            </w:r>
          </w:p>
        </w:tc>
      </w:tr>
      <w:tr w:rsidR="002D7287" w:rsidRPr="00BE26C3" w14:paraId="38EDE5CA" w14:textId="77777777" w:rsidTr="00D05D9D">
        <w:trPr>
          <w:trHeight w:val="300"/>
        </w:trPr>
        <w:tc>
          <w:tcPr>
            <w:tcW w:w="2430" w:type="dxa"/>
            <w:noWrap/>
            <w:hideMark/>
          </w:tcPr>
          <w:p w14:paraId="1F7F13C2" w14:textId="7E0C3767" w:rsidR="002D7287" w:rsidRPr="00BF0A7A" w:rsidRDefault="002D7287" w:rsidP="002D7287">
            <w:pPr>
              <w:jc w:val="left"/>
              <w:rPr>
                <w:color w:val="000000"/>
              </w:rPr>
            </w:pPr>
            <w:r w:rsidRPr="005F3052">
              <w:t>Regressão Logistica</w:t>
            </w:r>
          </w:p>
        </w:tc>
        <w:tc>
          <w:tcPr>
            <w:tcW w:w="2156" w:type="dxa"/>
            <w:noWrap/>
            <w:hideMark/>
          </w:tcPr>
          <w:p w14:paraId="6925A9BA" w14:textId="021016CE" w:rsidR="002D7287" w:rsidRPr="00BF0A7A" w:rsidRDefault="002D7287" w:rsidP="002D7287">
            <w:pPr>
              <w:jc w:val="center"/>
              <w:rPr>
                <w:color w:val="000000"/>
              </w:rPr>
            </w:pPr>
            <w:r w:rsidRPr="005F3052">
              <w:t>0</w:t>
            </w:r>
            <w:r w:rsidR="00FA248E">
              <w:t>,</w:t>
            </w:r>
            <w:r w:rsidRPr="005F3052">
              <w:t>66</w:t>
            </w:r>
          </w:p>
        </w:tc>
        <w:tc>
          <w:tcPr>
            <w:tcW w:w="1256" w:type="dxa"/>
            <w:noWrap/>
            <w:hideMark/>
          </w:tcPr>
          <w:p w14:paraId="64ED43DF" w14:textId="263CC650" w:rsidR="002D7287" w:rsidRPr="00BF0A7A" w:rsidRDefault="002D7287" w:rsidP="002D7287">
            <w:pPr>
              <w:jc w:val="center"/>
              <w:rPr>
                <w:color w:val="000000"/>
              </w:rPr>
            </w:pPr>
            <w:r w:rsidRPr="005F3052">
              <w:t>0</w:t>
            </w:r>
            <w:r w:rsidR="00FA248E">
              <w:t>,</w:t>
            </w:r>
            <w:r w:rsidRPr="005F3052">
              <w:t>1</w:t>
            </w:r>
            <w:r w:rsidR="005F62B9">
              <w:t>6</w:t>
            </w:r>
          </w:p>
        </w:tc>
        <w:tc>
          <w:tcPr>
            <w:tcW w:w="1246" w:type="dxa"/>
            <w:noWrap/>
            <w:hideMark/>
          </w:tcPr>
          <w:p w14:paraId="7D51B326" w14:textId="425537A2" w:rsidR="002D7287" w:rsidRPr="00BF0A7A" w:rsidRDefault="002D7287" w:rsidP="002D7287">
            <w:pPr>
              <w:jc w:val="center"/>
              <w:rPr>
                <w:color w:val="000000"/>
              </w:rPr>
            </w:pPr>
            <w:r w:rsidRPr="005F3052">
              <w:t>0</w:t>
            </w:r>
            <w:r w:rsidR="00FA248E">
              <w:t>,</w:t>
            </w:r>
            <w:r w:rsidRPr="005F3052">
              <w:t>6</w:t>
            </w:r>
            <w:r w:rsidR="00106385">
              <w:t>2</w:t>
            </w:r>
          </w:p>
        </w:tc>
        <w:tc>
          <w:tcPr>
            <w:tcW w:w="1098" w:type="dxa"/>
            <w:noWrap/>
            <w:hideMark/>
          </w:tcPr>
          <w:p w14:paraId="4252C3A6" w14:textId="3FE76EB6" w:rsidR="002D7287" w:rsidRPr="00BF0A7A" w:rsidRDefault="002D7287" w:rsidP="002D7287">
            <w:pPr>
              <w:jc w:val="center"/>
              <w:rPr>
                <w:color w:val="000000"/>
              </w:rPr>
            </w:pPr>
            <w:r w:rsidRPr="005F3052">
              <w:t>0</w:t>
            </w:r>
            <w:r w:rsidR="00FA248E">
              <w:t>,</w:t>
            </w:r>
            <w:r w:rsidRPr="005F3052">
              <w:t>2</w:t>
            </w:r>
            <w:r w:rsidR="005F62B9">
              <w:t>4</w:t>
            </w:r>
          </w:p>
        </w:tc>
        <w:tc>
          <w:tcPr>
            <w:tcW w:w="884" w:type="dxa"/>
            <w:noWrap/>
            <w:hideMark/>
          </w:tcPr>
          <w:p w14:paraId="7C28811B" w14:textId="78576A97" w:rsidR="002D7287" w:rsidRPr="00BF0A7A" w:rsidRDefault="002D7287" w:rsidP="002D7287">
            <w:pPr>
              <w:jc w:val="center"/>
              <w:rPr>
                <w:color w:val="000000"/>
              </w:rPr>
            </w:pPr>
            <w:r w:rsidRPr="005F3052">
              <w:t>0</w:t>
            </w:r>
            <w:r w:rsidR="00FA248E">
              <w:t>,</w:t>
            </w:r>
            <w:r w:rsidRPr="005F3052">
              <w:t>1</w:t>
            </w:r>
            <w:r w:rsidR="00106385">
              <w:t>4</w:t>
            </w:r>
          </w:p>
        </w:tc>
      </w:tr>
      <w:tr w:rsidR="002D7287" w:rsidRPr="00BE26C3" w14:paraId="513A2BF5" w14:textId="77777777" w:rsidTr="00D05D9D">
        <w:trPr>
          <w:trHeight w:val="300"/>
        </w:trPr>
        <w:tc>
          <w:tcPr>
            <w:tcW w:w="2430" w:type="dxa"/>
            <w:tcBorders>
              <w:bottom w:val="single" w:sz="4" w:space="0" w:color="auto"/>
            </w:tcBorders>
            <w:noWrap/>
            <w:hideMark/>
          </w:tcPr>
          <w:p w14:paraId="19954F53" w14:textId="24A5441B" w:rsidR="002D7287" w:rsidRPr="00BF0A7A" w:rsidRDefault="002D7287" w:rsidP="002D7287">
            <w:pPr>
              <w:jc w:val="left"/>
              <w:rPr>
                <w:color w:val="000000"/>
              </w:rPr>
            </w:pPr>
            <w:r w:rsidRPr="005F3052">
              <w:t>Support Vector Machines</w:t>
            </w:r>
          </w:p>
        </w:tc>
        <w:tc>
          <w:tcPr>
            <w:tcW w:w="2156" w:type="dxa"/>
            <w:tcBorders>
              <w:bottom w:val="single" w:sz="4" w:space="0" w:color="auto"/>
            </w:tcBorders>
            <w:noWrap/>
            <w:hideMark/>
          </w:tcPr>
          <w:p w14:paraId="1010EDEF" w14:textId="56B9D4DA" w:rsidR="002D7287" w:rsidRPr="00BF0A7A" w:rsidRDefault="002D7287" w:rsidP="002D7287">
            <w:pPr>
              <w:jc w:val="center"/>
              <w:rPr>
                <w:color w:val="000000"/>
              </w:rPr>
            </w:pPr>
            <w:r w:rsidRPr="005F3052">
              <w:t>0</w:t>
            </w:r>
            <w:r w:rsidR="00FA248E">
              <w:t>,</w:t>
            </w:r>
            <w:r w:rsidRPr="005F3052">
              <w:t>4</w:t>
            </w:r>
            <w:r w:rsidR="005F62B9">
              <w:t>7</w:t>
            </w:r>
          </w:p>
        </w:tc>
        <w:tc>
          <w:tcPr>
            <w:tcW w:w="1256" w:type="dxa"/>
            <w:tcBorders>
              <w:bottom w:val="single" w:sz="4" w:space="0" w:color="auto"/>
            </w:tcBorders>
            <w:noWrap/>
            <w:hideMark/>
          </w:tcPr>
          <w:p w14:paraId="7484A7F0" w14:textId="2549FAC5" w:rsidR="002D7287" w:rsidRPr="00BF0A7A" w:rsidRDefault="002D7287" w:rsidP="002D7287">
            <w:pPr>
              <w:jc w:val="center"/>
              <w:rPr>
                <w:color w:val="000000"/>
              </w:rPr>
            </w:pPr>
            <w:r w:rsidRPr="005F3052">
              <w:t>0</w:t>
            </w:r>
            <w:r w:rsidR="00FA248E">
              <w:t>,</w:t>
            </w:r>
            <w:r w:rsidRPr="005F3052">
              <w:t>07</w:t>
            </w:r>
          </w:p>
        </w:tc>
        <w:tc>
          <w:tcPr>
            <w:tcW w:w="1246" w:type="dxa"/>
            <w:tcBorders>
              <w:bottom w:val="single" w:sz="4" w:space="0" w:color="auto"/>
            </w:tcBorders>
            <w:noWrap/>
            <w:hideMark/>
          </w:tcPr>
          <w:p w14:paraId="202B9248" w14:textId="22263142" w:rsidR="002D7287" w:rsidRPr="00BF0A7A" w:rsidRDefault="002D7287" w:rsidP="002D7287">
            <w:pPr>
              <w:jc w:val="center"/>
              <w:rPr>
                <w:color w:val="000000"/>
              </w:rPr>
            </w:pPr>
            <w:r w:rsidRPr="005F3052">
              <w:t>0</w:t>
            </w:r>
            <w:r w:rsidR="00FA248E">
              <w:t>,</w:t>
            </w:r>
            <w:r w:rsidRPr="005F3052">
              <w:t>81</w:t>
            </w:r>
          </w:p>
        </w:tc>
        <w:tc>
          <w:tcPr>
            <w:tcW w:w="1098" w:type="dxa"/>
            <w:tcBorders>
              <w:bottom w:val="single" w:sz="4" w:space="0" w:color="auto"/>
            </w:tcBorders>
            <w:noWrap/>
            <w:hideMark/>
          </w:tcPr>
          <w:p w14:paraId="4297A3CE" w14:textId="32FD21B7" w:rsidR="002D7287" w:rsidRPr="00BF0A7A" w:rsidRDefault="002D7287" w:rsidP="002D7287">
            <w:pPr>
              <w:jc w:val="center"/>
              <w:rPr>
                <w:color w:val="000000"/>
              </w:rPr>
            </w:pPr>
            <w:r w:rsidRPr="005F3052">
              <w:t>0</w:t>
            </w:r>
            <w:r w:rsidR="00FA248E">
              <w:t>,</w:t>
            </w:r>
            <w:r w:rsidRPr="005F3052">
              <w:t>1</w:t>
            </w:r>
            <w:r w:rsidR="005F62B9">
              <w:t>3</w:t>
            </w:r>
          </w:p>
        </w:tc>
        <w:tc>
          <w:tcPr>
            <w:tcW w:w="884" w:type="dxa"/>
            <w:tcBorders>
              <w:bottom w:val="single" w:sz="4" w:space="0" w:color="auto"/>
            </w:tcBorders>
            <w:noWrap/>
            <w:hideMark/>
          </w:tcPr>
          <w:p w14:paraId="4E73F2E5" w14:textId="548A50F7" w:rsidR="002D7287" w:rsidRPr="00BF0A7A" w:rsidRDefault="002D7287" w:rsidP="002D7287">
            <w:pPr>
              <w:jc w:val="center"/>
              <w:rPr>
                <w:color w:val="000000"/>
              </w:rPr>
            </w:pPr>
            <w:r w:rsidRPr="005F3052">
              <w:t>-0</w:t>
            </w:r>
            <w:r w:rsidR="00FA248E">
              <w:t>,</w:t>
            </w:r>
            <w:r w:rsidRPr="005F3052">
              <w:t>0</w:t>
            </w:r>
            <w:r w:rsidR="00106385">
              <w:t>1</w:t>
            </w:r>
          </w:p>
        </w:tc>
      </w:tr>
    </w:tbl>
    <w:p w14:paraId="35BEB0D3" w14:textId="77777777" w:rsidR="007B0304" w:rsidRDefault="00DE50D0" w:rsidP="00DE50D0">
      <w:pPr>
        <w:spacing w:line="360" w:lineRule="auto"/>
        <w:rPr>
          <w:rFonts w:asciiTheme="minorHAnsi" w:hAnsiTheme="minorHAnsi" w:cstheme="minorHAnsi"/>
          <w:bCs/>
        </w:rPr>
      </w:pPr>
      <w:r w:rsidRPr="005701CE">
        <w:rPr>
          <w:rFonts w:asciiTheme="minorHAnsi" w:hAnsiTheme="minorHAnsi" w:cstheme="minorHAnsi"/>
          <w:bCs/>
        </w:rPr>
        <w:t xml:space="preserve">Fonte: </w:t>
      </w:r>
      <w:r w:rsidR="007C45D5" w:rsidRPr="005701CE">
        <w:rPr>
          <w:rFonts w:asciiTheme="minorHAnsi" w:hAnsiTheme="minorHAnsi" w:cstheme="minorHAnsi"/>
          <w:bCs/>
        </w:rPr>
        <w:t>Resultados originais da pesquisa</w:t>
      </w:r>
    </w:p>
    <w:p w14:paraId="7542A27A" w14:textId="77777777" w:rsidR="00370792" w:rsidRDefault="00370792" w:rsidP="00DE50D0">
      <w:pPr>
        <w:spacing w:line="360" w:lineRule="auto"/>
        <w:rPr>
          <w:rFonts w:asciiTheme="minorHAnsi" w:hAnsiTheme="minorHAnsi" w:cstheme="minorHAnsi"/>
          <w:bCs/>
        </w:rPr>
      </w:pPr>
    </w:p>
    <w:p w14:paraId="738DC2CD" w14:textId="520C1CEE" w:rsidR="00DE50D0" w:rsidRPr="007B0304" w:rsidRDefault="00DE50D0" w:rsidP="00DE50D0">
      <w:pPr>
        <w:spacing w:line="360" w:lineRule="auto"/>
        <w:rPr>
          <w:rFonts w:asciiTheme="minorHAnsi" w:hAnsiTheme="minorHAnsi" w:cstheme="minorHAnsi"/>
          <w:bCs/>
        </w:rPr>
      </w:pPr>
      <w:r w:rsidRPr="00745425">
        <w:rPr>
          <w:b/>
        </w:rPr>
        <w:t>Aplicação do Modelo e Inferências para a Tomada de Decisão</w:t>
      </w:r>
    </w:p>
    <w:p w14:paraId="20772125" w14:textId="77777777" w:rsidR="00DE50D0" w:rsidRPr="00FF2ADE" w:rsidRDefault="00DE50D0" w:rsidP="00DE50D0">
      <w:pPr>
        <w:spacing w:line="360" w:lineRule="auto"/>
        <w:rPr>
          <w:bCs/>
        </w:rPr>
      </w:pPr>
    </w:p>
    <w:p w14:paraId="6E864273" w14:textId="77777777" w:rsidR="008760E8" w:rsidRDefault="008760E8" w:rsidP="008760E8">
      <w:pPr>
        <w:spacing w:line="360" w:lineRule="auto"/>
        <w:ind w:firstLine="708"/>
        <w:rPr>
          <w:bCs/>
        </w:rPr>
      </w:pPr>
      <w:r w:rsidRPr="008760E8">
        <w:rPr>
          <w:bCs/>
        </w:rPr>
        <w:t xml:space="preserve">Após o treinamento, avaliação e comparação dos modelos de </w:t>
      </w:r>
      <w:r w:rsidRPr="008760E8">
        <w:rPr>
          <w:bCs/>
          <w:i/>
          <w:iCs/>
        </w:rPr>
        <w:t>machine learning</w:t>
      </w:r>
      <w:r w:rsidRPr="008760E8">
        <w:rPr>
          <w:bCs/>
        </w:rPr>
        <w:t xml:space="preserve">, os resultados foram transformados em informações acionáveis por meio de um painel interativo no Power BI, que consolida achados da análise exploratória, previsões e métricas de desempenho para apoiar decisões logísticas no </w:t>
      </w:r>
      <w:r w:rsidRPr="008760E8">
        <w:rPr>
          <w:bCs/>
          <w:i/>
          <w:iCs/>
        </w:rPr>
        <w:t>e-commerce</w:t>
      </w:r>
      <w:r w:rsidRPr="008760E8">
        <w:rPr>
          <w:bCs/>
        </w:rPr>
        <w:t xml:space="preserve">. </w:t>
      </w:r>
    </w:p>
    <w:p w14:paraId="1BA86D0A" w14:textId="66F8B6B6" w:rsidR="008760E8" w:rsidRPr="008760E8" w:rsidRDefault="008760E8" w:rsidP="008760E8">
      <w:pPr>
        <w:spacing w:line="360" w:lineRule="auto"/>
        <w:ind w:firstLine="708"/>
        <w:rPr>
          <w:bCs/>
        </w:rPr>
      </w:pPr>
      <w:r w:rsidRPr="008760E8">
        <w:rPr>
          <w:bCs/>
        </w:rPr>
        <w:t>A ferramenta foi estruturada para oferecer uma visão executiva e uma análise operacional detalhada, permitindo monitorar atrasos, identificar pedidos com alto risco e acompanhar o desempenho dos vendedores.</w:t>
      </w:r>
    </w:p>
    <w:p w14:paraId="5003E56F" w14:textId="77777777" w:rsidR="00960B00" w:rsidRDefault="00960B00" w:rsidP="00960B00">
      <w:pPr>
        <w:spacing w:line="360" w:lineRule="auto"/>
        <w:ind w:firstLine="708"/>
        <w:rPr>
          <w:bCs/>
        </w:rPr>
      </w:pPr>
    </w:p>
    <w:p w14:paraId="6F6FBCCB" w14:textId="76D40A94" w:rsidR="00DE50D0" w:rsidRPr="003A2E84" w:rsidRDefault="00DE50D0" w:rsidP="00DE50D0">
      <w:pPr>
        <w:spacing w:line="360" w:lineRule="auto"/>
        <w:rPr>
          <w:b/>
        </w:rPr>
      </w:pPr>
      <w:r w:rsidRPr="003A2E84">
        <w:rPr>
          <w:b/>
        </w:rPr>
        <w:t>Visão Executiva</w:t>
      </w:r>
    </w:p>
    <w:p w14:paraId="218B4DDE" w14:textId="77777777" w:rsidR="00CC05C9" w:rsidRDefault="00CC05C9" w:rsidP="00A44FB9">
      <w:pPr>
        <w:spacing w:line="360" w:lineRule="auto"/>
        <w:rPr>
          <w:bCs/>
        </w:rPr>
      </w:pPr>
    </w:p>
    <w:p w14:paraId="646F36C8" w14:textId="3B9520B5" w:rsidR="00FF56F5" w:rsidRDefault="00CC05C9" w:rsidP="006F478B">
      <w:pPr>
        <w:spacing w:line="360" w:lineRule="auto"/>
        <w:ind w:firstLine="708"/>
        <w:rPr>
          <w:bCs/>
        </w:rPr>
      </w:pPr>
      <w:r w:rsidRPr="00CC05C9">
        <w:rPr>
          <w:bCs/>
        </w:rPr>
        <w:t xml:space="preserve">A aba Visão Executiva tem como objetivo fornecer uma visão consolidada do desempenho logístico, apresentando indicadores como percentual de entregas no prazo, taxa de pedidos em atraso, volume de pedidos, custo com frete e </w:t>
      </w:r>
      <w:r w:rsidRPr="00854B26">
        <w:rPr>
          <w:bCs/>
          <w:i/>
          <w:iCs/>
        </w:rPr>
        <w:t>lead time</w:t>
      </w:r>
      <w:r w:rsidRPr="00CC05C9">
        <w:rPr>
          <w:bCs/>
        </w:rPr>
        <w:t xml:space="preserve"> médio. Os gráficos indicam que, apesar da maioria das entregas ocorrer no prazo, existe uma taxa relevante de atrasos concentrada em estados com maior volume de pedidos, como São Paulo, Rio de Janeiro e Minas Gerais. A análise da evolução mensal evidencia padrões de sazonalidade, com picos em períodos de maior demanda, possibilitando o planejamento antecipado de ações preventivas e ajustes operacionais.</w:t>
      </w:r>
    </w:p>
    <w:p w14:paraId="015CB574" w14:textId="77777777" w:rsidR="00CC05C9" w:rsidRDefault="00CC05C9" w:rsidP="006F478B">
      <w:pPr>
        <w:spacing w:line="360" w:lineRule="auto"/>
        <w:ind w:firstLine="708"/>
        <w:rPr>
          <w:bCs/>
        </w:rPr>
      </w:pPr>
    </w:p>
    <w:p w14:paraId="0F8037EB" w14:textId="44B38F0F" w:rsidR="001632B7" w:rsidRDefault="00FF56F5" w:rsidP="005451AF">
      <w:pPr>
        <w:spacing w:line="240" w:lineRule="auto"/>
        <w:rPr>
          <w:bCs/>
        </w:rPr>
      </w:pPr>
      <w:r>
        <w:rPr>
          <w:noProof/>
        </w:rPr>
        <w:drawing>
          <wp:inline distT="0" distB="0" distL="0" distR="0" wp14:anchorId="3783FCEE" wp14:editId="1AB7157F">
            <wp:extent cx="5759450" cy="2865120"/>
            <wp:effectExtent l="0" t="0" r="0" b="0"/>
            <wp:docPr id="200610047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00477" name=""/>
                    <pic:cNvPicPr/>
                  </pic:nvPicPr>
                  <pic:blipFill>
                    <a:blip r:embed="rId16"/>
                    <a:stretch>
                      <a:fillRect/>
                    </a:stretch>
                  </pic:blipFill>
                  <pic:spPr>
                    <a:xfrm>
                      <a:off x="0" y="0"/>
                      <a:ext cx="5759450" cy="2865120"/>
                    </a:xfrm>
                    <a:prstGeom prst="rect">
                      <a:avLst/>
                    </a:prstGeom>
                  </pic:spPr>
                </pic:pic>
              </a:graphicData>
            </a:graphic>
          </wp:inline>
        </w:drawing>
      </w:r>
    </w:p>
    <w:p w14:paraId="68B6B192" w14:textId="69F8E722" w:rsidR="00DE50D0" w:rsidRDefault="00DE50D0" w:rsidP="005451AF">
      <w:pPr>
        <w:spacing w:line="240" w:lineRule="auto"/>
        <w:rPr>
          <w:bCs/>
        </w:rPr>
      </w:pPr>
      <w:r>
        <w:rPr>
          <w:bCs/>
        </w:rPr>
        <w:t xml:space="preserve">Figura </w:t>
      </w:r>
      <w:r w:rsidR="00A476F4">
        <w:rPr>
          <w:bCs/>
        </w:rPr>
        <w:t>5</w:t>
      </w:r>
      <w:r>
        <w:rPr>
          <w:bCs/>
        </w:rPr>
        <w:t>. Painel Gerencial Logístico</w:t>
      </w:r>
    </w:p>
    <w:p w14:paraId="5F300686" w14:textId="77777777" w:rsidR="007B0304" w:rsidRDefault="00DE50D0" w:rsidP="00EB331D">
      <w:pPr>
        <w:spacing w:line="240" w:lineRule="auto"/>
        <w:rPr>
          <w:bCs/>
        </w:rPr>
      </w:pPr>
      <w:r>
        <w:rPr>
          <w:bCs/>
        </w:rPr>
        <w:t xml:space="preserve">Fonte: </w:t>
      </w:r>
      <w:r w:rsidR="007C45D5">
        <w:rPr>
          <w:bCs/>
        </w:rPr>
        <w:t>Resultados originais da pesquisa</w:t>
      </w:r>
    </w:p>
    <w:p w14:paraId="1444E4D4" w14:textId="77777777" w:rsidR="008760E8" w:rsidRDefault="008760E8" w:rsidP="00EB331D">
      <w:pPr>
        <w:spacing w:line="240" w:lineRule="auto"/>
        <w:rPr>
          <w:bCs/>
        </w:rPr>
      </w:pPr>
    </w:p>
    <w:p w14:paraId="082DBC60" w14:textId="5F15B790" w:rsidR="00DE50D0" w:rsidRPr="00EB331D" w:rsidRDefault="00DE50D0" w:rsidP="00EB331D">
      <w:pPr>
        <w:spacing w:line="240" w:lineRule="auto"/>
        <w:rPr>
          <w:bCs/>
        </w:rPr>
      </w:pPr>
      <w:r w:rsidRPr="003A2E84">
        <w:rPr>
          <w:b/>
        </w:rPr>
        <w:t>Análise Operacional dos Fatores de Atraso</w:t>
      </w:r>
    </w:p>
    <w:p w14:paraId="5DA074C8" w14:textId="77777777" w:rsidR="00DE50D0" w:rsidRPr="003A2E84" w:rsidRDefault="00DE50D0" w:rsidP="00DE50D0">
      <w:pPr>
        <w:spacing w:line="360" w:lineRule="auto"/>
        <w:rPr>
          <w:b/>
        </w:rPr>
      </w:pPr>
    </w:p>
    <w:p w14:paraId="7D4F7764" w14:textId="77777777" w:rsidR="00370792" w:rsidRPr="00370792" w:rsidRDefault="00370792" w:rsidP="00370792">
      <w:pPr>
        <w:spacing w:line="360" w:lineRule="auto"/>
        <w:ind w:firstLine="708"/>
        <w:rPr>
          <w:bCs/>
        </w:rPr>
      </w:pPr>
      <w:r w:rsidRPr="00370792">
        <w:rPr>
          <w:bCs/>
        </w:rPr>
        <w:t xml:space="preserve">A segunda aba, Análise Operacional dos Fatores de Atraso, investiga as principais causas dos atrasos com base em variáveis como distância, </w:t>
      </w:r>
      <w:r w:rsidRPr="00370792">
        <w:rPr>
          <w:bCs/>
          <w:i/>
          <w:iCs/>
        </w:rPr>
        <w:t>lead time</w:t>
      </w:r>
      <w:r w:rsidRPr="00370792">
        <w:rPr>
          <w:bCs/>
        </w:rPr>
        <w:t>, volume de pedidos e desempenho por vendedor.</w:t>
      </w:r>
    </w:p>
    <w:p w14:paraId="6CA436B4" w14:textId="77777777" w:rsidR="00370792" w:rsidRPr="00370792" w:rsidRDefault="00370792" w:rsidP="00370792">
      <w:pPr>
        <w:spacing w:line="360" w:lineRule="auto"/>
        <w:ind w:firstLine="708"/>
        <w:rPr>
          <w:bCs/>
        </w:rPr>
      </w:pPr>
      <w:r w:rsidRPr="00370792">
        <w:rPr>
          <w:bCs/>
        </w:rPr>
        <w:t>Os resultados mostram maior incidência de atrasos em faixas de menor distância, refletindo a concentração de pedidos, e evidenciam tempos mais elevados nas etapas iniciais do processo para pedidos atrasados.</w:t>
      </w:r>
    </w:p>
    <w:p w14:paraId="72D38F7F" w14:textId="77777777" w:rsidR="00370792" w:rsidRPr="00370792" w:rsidRDefault="00370792" w:rsidP="00370792">
      <w:pPr>
        <w:spacing w:line="360" w:lineRule="auto"/>
        <w:ind w:firstLine="708"/>
        <w:rPr>
          <w:bCs/>
        </w:rPr>
      </w:pPr>
      <w:r w:rsidRPr="00370792">
        <w:rPr>
          <w:bCs/>
        </w:rPr>
        <w:t xml:space="preserve">A análise por vendedor indica que poucos </w:t>
      </w:r>
      <w:r w:rsidRPr="00370792">
        <w:rPr>
          <w:bCs/>
          <w:i/>
          <w:iCs/>
        </w:rPr>
        <w:t>sellers</w:t>
      </w:r>
      <w:r w:rsidRPr="00370792">
        <w:rPr>
          <w:bCs/>
        </w:rPr>
        <w:t xml:space="preserve"> concentram grande parte dos atrasos, permitindo identificar casos críticos e direcionar ações como ajustes de SLA e melhorias operacionais, contribuindo para maior eficiência logística.</w:t>
      </w:r>
    </w:p>
    <w:p w14:paraId="089FF2C7" w14:textId="77777777" w:rsidR="00FF56F5" w:rsidRDefault="00FF56F5" w:rsidP="00DE50D0">
      <w:pPr>
        <w:spacing w:line="360" w:lineRule="auto"/>
        <w:ind w:firstLine="708"/>
        <w:rPr>
          <w:bCs/>
        </w:rPr>
      </w:pPr>
    </w:p>
    <w:p w14:paraId="28F98309" w14:textId="1212CF27" w:rsidR="001632B7" w:rsidRDefault="00D9173E" w:rsidP="001632B7">
      <w:pPr>
        <w:spacing w:line="360" w:lineRule="auto"/>
        <w:rPr>
          <w:noProof/>
        </w:rPr>
      </w:pPr>
      <w:r w:rsidRPr="00CE5546">
        <w:rPr>
          <w:noProof/>
        </w:rPr>
        <w:drawing>
          <wp:inline distT="0" distB="0" distL="0" distR="0" wp14:anchorId="76A1C502" wp14:editId="41BEDD3D">
            <wp:extent cx="5759450" cy="3031689"/>
            <wp:effectExtent l="0" t="0" r="0" b="0"/>
            <wp:docPr id="37550306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503063" name=""/>
                    <pic:cNvPicPr/>
                  </pic:nvPicPr>
                  <pic:blipFill>
                    <a:blip r:embed="rId17"/>
                    <a:stretch>
                      <a:fillRect/>
                    </a:stretch>
                  </pic:blipFill>
                  <pic:spPr>
                    <a:xfrm>
                      <a:off x="0" y="0"/>
                      <a:ext cx="5759450" cy="3031689"/>
                    </a:xfrm>
                    <a:prstGeom prst="rect">
                      <a:avLst/>
                    </a:prstGeom>
                  </pic:spPr>
                </pic:pic>
              </a:graphicData>
            </a:graphic>
          </wp:inline>
        </w:drawing>
      </w:r>
    </w:p>
    <w:p w14:paraId="3A64B93C" w14:textId="0CC7EDE7" w:rsidR="00DE50D0" w:rsidRDefault="00DE50D0" w:rsidP="005451AF">
      <w:pPr>
        <w:spacing w:line="240" w:lineRule="auto"/>
        <w:rPr>
          <w:bCs/>
        </w:rPr>
      </w:pPr>
      <w:r>
        <w:rPr>
          <w:bCs/>
        </w:rPr>
        <w:t xml:space="preserve">Figura </w:t>
      </w:r>
      <w:r w:rsidR="00A476F4">
        <w:rPr>
          <w:bCs/>
        </w:rPr>
        <w:t>6</w:t>
      </w:r>
      <w:r>
        <w:rPr>
          <w:bCs/>
        </w:rPr>
        <w:t>. Análise Operacional dos Fatores de Atraso</w:t>
      </w:r>
    </w:p>
    <w:p w14:paraId="4523073E" w14:textId="530E7224" w:rsidR="00DE50D0" w:rsidRDefault="00DE50D0" w:rsidP="005451AF">
      <w:pPr>
        <w:spacing w:line="240" w:lineRule="auto"/>
        <w:rPr>
          <w:bCs/>
        </w:rPr>
      </w:pPr>
      <w:r>
        <w:rPr>
          <w:bCs/>
        </w:rPr>
        <w:t xml:space="preserve">Fonte: </w:t>
      </w:r>
      <w:r w:rsidR="007C45D5">
        <w:rPr>
          <w:bCs/>
        </w:rPr>
        <w:t>Resultados originais da pesquisa</w:t>
      </w:r>
    </w:p>
    <w:p w14:paraId="29F9FB67" w14:textId="77777777" w:rsidR="005451AF" w:rsidRPr="00FF2ADE" w:rsidRDefault="005451AF" w:rsidP="00DE50D0">
      <w:pPr>
        <w:spacing w:line="360" w:lineRule="auto"/>
        <w:rPr>
          <w:bCs/>
        </w:rPr>
      </w:pPr>
    </w:p>
    <w:p w14:paraId="177D07BB" w14:textId="77777777" w:rsidR="00DE50D0" w:rsidRPr="003A2E84" w:rsidRDefault="00DE50D0" w:rsidP="00DE50D0">
      <w:pPr>
        <w:spacing w:line="360" w:lineRule="auto"/>
        <w:rPr>
          <w:b/>
        </w:rPr>
      </w:pPr>
      <w:r w:rsidRPr="003A2E84">
        <w:rPr>
          <w:b/>
        </w:rPr>
        <w:t>Modelo Preditivo</w:t>
      </w:r>
    </w:p>
    <w:p w14:paraId="329E4443" w14:textId="77777777" w:rsidR="00DE50D0" w:rsidRPr="00FF2ADE" w:rsidRDefault="00DE50D0" w:rsidP="00DE50D0">
      <w:pPr>
        <w:spacing w:line="360" w:lineRule="auto"/>
        <w:rPr>
          <w:bCs/>
        </w:rPr>
      </w:pPr>
    </w:p>
    <w:p w14:paraId="6314F2E9" w14:textId="77777777" w:rsidR="008760E8" w:rsidRPr="008760E8" w:rsidRDefault="008760E8" w:rsidP="008760E8">
      <w:pPr>
        <w:spacing w:line="360" w:lineRule="auto"/>
        <w:ind w:firstLine="708"/>
        <w:rPr>
          <w:bCs/>
        </w:rPr>
      </w:pPr>
      <w:r w:rsidRPr="008760E8">
        <w:rPr>
          <w:bCs/>
        </w:rPr>
        <w:t>A terceira aba, Modelo Preditivo, apresenta a aplicação prática do modelo, exibindo métricas como acurácia balanceada, precisão, revocação, F1-score, coeficiente Kappa e matriz de confusão.</w:t>
      </w:r>
    </w:p>
    <w:p w14:paraId="35B7C530" w14:textId="77777777" w:rsidR="008760E8" w:rsidRPr="008760E8" w:rsidRDefault="008760E8" w:rsidP="008760E8">
      <w:pPr>
        <w:spacing w:line="360" w:lineRule="auto"/>
        <w:ind w:firstLine="708"/>
        <w:rPr>
          <w:bCs/>
        </w:rPr>
      </w:pPr>
      <w:r w:rsidRPr="008760E8">
        <w:rPr>
          <w:bCs/>
        </w:rPr>
        <w:t xml:space="preserve">Os resultados indicam bom equilíbrio na identificação de pedidos em atraso, sendo adequado para dados desbalanceados e permitindo a priorização de casos críticos. A análise de importância das variáveis destaca fatores como desempenho do vendedor, </w:t>
      </w:r>
      <w:r w:rsidRPr="008760E8">
        <w:rPr>
          <w:bCs/>
          <w:i/>
          <w:iCs/>
        </w:rPr>
        <w:t>lead time</w:t>
      </w:r>
      <w:r w:rsidRPr="008760E8">
        <w:rPr>
          <w:bCs/>
        </w:rPr>
        <w:t>, distância e características do pedido.</w:t>
      </w:r>
    </w:p>
    <w:p w14:paraId="66149588" w14:textId="77777777" w:rsidR="008760E8" w:rsidRPr="008760E8" w:rsidRDefault="008760E8" w:rsidP="008760E8">
      <w:pPr>
        <w:spacing w:line="360" w:lineRule="auto"/>
        <w:ind w:firstLine="708"/>
        <w:rPr>
          <w:bCs/>
        </w:rPr>
      </w:pPr>
      <w:r w:rsidRPr="008760E8">
        <w:rPr>
          <w:bCs/>
        </w:rPr>
        <w:t>A integração entre métricas, previsões e indicadores operacionais torna o modelo uma ferramenta de apoio à decisão, contribuindo para o monitoramento logístico e mitigação de riscos.</w:t>
      </w:r>
    </w:p>
    <w:p w14:paraId="71C030C2" w14:textId="77777777" w:rsidR="00CC05C9" w:rsidRDefault="00CC05C9" w:rsidP="00DE50D0">
      <w:pPr>
        <w:spacing w:line="360" w:lineRule="auto"/>
        <w:ind w:firstLine="708"/>
        <w:rPr>
          <w:bCs/>
        </w:rPr>
      </w:pPr>
    </w:p>
    <w:p w14:paraId="79F64A49" w14:textId="62BE1506" w:rsidR="00DE50D0" w:rsidRPr="000C18E5" w:rsidRDefault="00D9173E" w:rsidP="00C0270A">
      <w:pPr>
        <w:spacing w:line="240" w:lineRule="auto"/>
        <w:rPr>
          <w:noProof/>
        </w:rPr>
      </w:pPr>
      <w:r w:rsidRPr="00D9173E">
        <w:rPr>
          <w:bCs/>
          <w:noProof/>
        </w:rPr>
        <w:lastRenderedPageBreak/>
        <w:drawing>
          <wp:inline distT="0" distB="0" distL="0" distR="0" wp14:anchorId="3139715B" wp14:editId="72214628">
            <wp:extent cx="5759450" cy="2982595"/>
            <wp:effectExtent l="0" t="0" r="0" b="8255"/>
            <wp:docPr id="14867690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769035" name=""/>
                    <pic:cNvPicPr/>
                  </pic:nvPicPr>
                  <pic:blipFill>
                    <a:blip r:embed="rId18"/>
                    <a:stretch>
                      <a:fillRect/>
                    </a:stretch>
                  </pic:blipFill>
                  <pic:spPr>
                    <a:xfrm>
                      <a:off x="0" y="0"/>
                      <a:ext cx="5759450" cy="2982595"/>
                    </a:xfrm>
                    <a:prstGeom prst="rect">
                      <a:avLst/>
                    </a:prstGeom>
                  </pic:spPr>
                </pic:pic>
              </a:graphicData>
            </a:graphic>
          </wp:inline>
        </w:drawing>
      </w:r>
      <w:r w:rsidR="00DE50D0">
        <w:rPr>
          <w:bCs/>
        </w:rPr>
        <w:t xml:space="preserve">Figura </w:t>
      </w:r>
      <w:r w:rsidR="00A476F4">
        <w:rPr>
          <w:bCs/>
        </w:rPr>
        <w:t>7</w:t>
      </w:r>
      <w:r w:rsidR="00DE50D0">
        <w:rPr>
          <w:bCs/>
        </w:rPr>
        <w:t>. Análise Preditiva dos Fatores de Atraso em Pedidos</w:t>
      </w:r>
    </w:p>
    <w:p w14:paraId="6B21FE3C" w14:textId="77777777" w:rsidR="00ED0B9D" w:rsidRDefault="00DE50D0" w:rsidP="00C0270A">
      <w:pPr>
        <w:spacing w:line="240" w:lineRule="auto"/>
        <w:rPr>
          <w:bCs/>
        </w:rPr>
      </w:pPr>
      <w:r>
        <w:rPr>
          <w:bCs/>
        </w:rPr>
        <w:t xml:space="preserve">Fonte: </w:t>
      </w:r>
      <w:r w:rsidR="007C45D5">
        <w:rPr>
          <w:bCs/>
        </w:rPr>
        <w:t>Resultados originais da pesquisa</w:t>
      </w:r>
    </w:p>
    <w:p w14:paraId="3B7D1600" w14:textId="77777777" w:rsidR="00EB331D" w:rsidRDefault="00EB331D" w:rsidP="00DE50D0">
      <w:pPr>
        <w:spacing w:line="360" w:lineRule="auto"/>
        <w:rPr>
          <w:bCs/>
        </w:rPr>
      </w:pPr>
    </w:p>
    <w:p w14:paraId="6479D9D8" w14:textId="056980C1" w:rsidR="00DE50D0" w:rsidRPr="006F478B" w:rsidRDefault="00DE50D0" w:rsidP="00DE50D0">
      <w:pPr>
        <w:spacing w:line="360" w:lineRule="auto"/>
        <w:rPr>
          <w:bCs/>
        </w:rPr>
      </w:pPr>
      <w:r w:rsidRPr="003A2E84">
        <w:rPr>
          <w:b/>
        </w:rPr>
        <w:t xml:space="preserve">Considerações Finais sobre os Painéis </w:t>
      </w:r>
    </w:p>
    <w:p w14:paraId="31A71B05" w14:textId="77777777" w:rsidR="00DE50D0" w:rsidRPr="00FF2ADE" w:rsidRDefault="00DE50D0" w:rsidP="00DE50D0">
      <w:pPr>
        <w:spacing w:line="360" w:lineRule="auto"/>
        <w:rPr>
          <w:bCs/>
        </w:rPr>
      </w:pPr>
    </w:p>
    <w:p w14:paraId="19B50EA6" w14:textId="4A8BA788" w:rsidR="003B57AE" w:rsidRDefault="00DE50D0" w:rsidP="003639DC">
      <w:pPr>
        <w:spacing w:line="360" w:lineRule="auto"/>
        <w:ind w:firstLine="708"/>
        <w:rPr>
          <w:bCs/>
        </w:rPr>
      </w:pPr>
      <w:r w:rsidRPr="00FF2ADE">
        <w:rPr>
          <w:bCs/>
        </w:rPr>
        <w:t xml:space="preserve">O </w:t>
      </w:r>
      <w:r w:rsidRPr="00854B26">
        <w:rPr>
          <w:bCs/>
          <w:i/>
          <w:iCs/>
        </w:rPr>
        <w:t>dashboard</w:t>
      </w:r>
      <w:r w:rsidRPr="00FF2ADE">
        <w:rPr>
          <w:bCs/>
        </w:rPr>
        <w:t xml:space="preserve"> desenvolvido consolida os resultados obtidos ao longo do trabalho e demonstra, de forma prática, como técnicas de análise de dados e </w:t>
      </w:r>
      <w:r w:rsidR="002C12A6" w:rsidRPr="00854B26">
        <w:rPr>
          <w:bCs/>
          <w:i/>
          <w:iCs/>
        </w:rPr>
        <w:t>machine learning</w:t>
      </w:r>
      <w:r w:rsidRPr="00FF2ADE">
        <w:rPr>
          <w:bCs/>
        </w:rPr>
        <w:t xml:space="preserve"> podem ser aplicadas para apoiar a gestão logística no </w:t>
      </w:r>
      <w:r w:rsidRPr="00854B26">
        <w:rPr>
          <w:bCs/>
          <w:i/>
          <w:iCs/>
        </w:rPr>
        <w:t>e-commerce</w:t>
      </w:r>
      <w:r w:rsidRPr="00FF2ADE">
        <w:rPr>
          <w:bCs/>
        </w:rPr>
        <w:t xml:space="preserve">. A integração entre análise exploratória, indicadores operacionais e modelo preditivo permite identificar pedidos com risco de atraso, monitorar o desempenho dos </w:t>
      </w:r>
      <w:r w:rsidRPr="00854B26">
        <w:rPr>
          <w:bCs/>
          <w:i/>
          <w:iCs/>
        </w:rPr>
        <w:t>sellers</w:t>
      </w:r>
      <w:r w:rsidRPr="00FF2ADE">
        <w:rPr>
          <w:bCs/>
        </w:rPr>
        <w:t xml:space="preserve"> e melhorar o controle dos processos logísticos.</w:t>
      </w:r>
    </w:p>
    <w:p w14:paraId="46EFEA4D" w14:textId="77777777" w:rsidR="003639DC" w:rsidRPr="005163EE" w:rsidRDefault="003639DC" w:rsidP="003639DC">
      <w:pPr>
        <w:spacing w:line="360" w:lineRule="auto"/>
        <w:ind w:firstLine="708"/>
        <w:rPr>
          <w:bCs/>
        </w:rPr>
      </w:pPr>
    </w:p>
    <w:p w14:paraId="50307200" w14:textId="769C62FF" w:rsidR="006F478B" w:rsidRDefault="005154B6" w:rsidP="006F478B">
      <w:pPr>
        <w:pStyle w:val="PargrafodaLista"/>
        <w:spacing w:line="360" w:lineRule="auto"/>
        <w:ind w:left="0"/>
        <w:rPr>
          <w:b/>
        </w:rPr>
      </w:pPr>
      <w:r w:rsidRPr="000B508B">
        <w:rPr>
          <w:b/>
        </w:rPr>
        <w:t>Conclusão</w:t>
      </w:r>
    </w:p>
    <w:p w14:paraId="49B51C70" w14:textId="77777777" w:rsidR="006F478B" w:rsidRDefault="006F478B" w:rsidP="006F478B">
      <w:pPr>
        <w:pStyle w:val="PargrafodaLista"/>
        <w:spacing w:line="360" w:lineRule="auto"/>
        <w:ind w:left="0"/>
        <w:rPr>
          <w:b/>
        </w:rPr>
      </w:pPr>
    </w:p>
    <w:p w14:paraId="3BC504D6" w14:textId="3B7F0919" w:rsidR="006F478B" w:rsidRPr="00360D45" w:rsidRDefault="006F478B" w:rsidP="006F478B">
      <w:pPr>
        <w:spacing w:line="360" w:lineRule="auto"/>
        <w:ind w:firstLine="708"/>
        <w:rPr>
          <w:bCs/>
        </w:rPr>
      </w:pPr>
      <w:r w:rsidRPr="00360D45">
        <w:rPr>
          <w:bCs/>
        </w:rPr>
        <w:t xml:space="preserve">O presente trabalho teve como objetivo desenvolver um modelo preditivo capaz de identificar pedidos com risco de atraso no contexto do comércio eletrônico, utilizando dados históricos de entregas da plataforma Olist. Para isso, foram aplicadas técnicas de análise exploratória de dados, engenharia de atributos e modelos de </w:t>
      </w:r>
      <w:r w:rsidR="002C12A6" w:rsidRPr="00854B26">
        <w:rPr>
          <w:bCs/>
          <w:i/>
          <w:iCs/>
        </w:rPr>
        <w:t>machine learning</w:t>
      </w:r>
      <w:r w:rsidRPr="00360D45">
        <w:rPr>
          <w:bCs/>
        </w:rPr>
        <w:t>, com foco na compreensão dos fatores logísticos associados aos atrasos e no apoio à tomada de decisão.</w:t>
      </w:r>
    </w:p>
    <w:p w14:paraId="734F0D23" w14:textId="1EB47233" w:rsidR="00C71414" w:rsidRPr="00360D45" w:rsidRDefault="00C71414" w:rsidP="00C71414">
      <w:pPr>
        <w:spacing w:line="360" w:lineRule="auto"/>
        <w:ind w:firstLine="708"/>
        <w:rPr>
          <w:bCs/>
        </w:rPr>
      </w:pPr>
      <w:r w:rsidRPr="00360D45">
        <w:rPr>
          <w:bCs/>
        </w:rPr>
        <w:t xml:space="preserve">A análise exploratória permitiu identificar padrões relevantes no comportamento das entregas, evidenciando a influência de variáveis como distância, </w:t>
      </w:r>
      <w:r w:rsidRPr="00854B26">
        <w:rPr>
          <w:bCs/>
          <w:i/>
          <w:iCs/>
        </w:rPr>
        <w:t>lead time</w:t>
      </w:r>
      <w:r w:rsidRPr="00360D45">
        <w:rPr>
          <w:bCs/>
        </w:rPr>
        <w:t xml:space="preserve">, sazonalidade, características dos produtos e desempenho dos vendedores. Observou-se também um forte desbalanceamento da variável alvo, que orientou a escolha de métricas mais adequadas para avaliação dos modelos, como acurácia balanceada, revocação, </w:t>
      </w:r>
      <w:r w:rsidR="00DD0C36">
        <w:rPr>
          <w:bCs/>
        </w:rPr>
        <w:t>F1-score</w:t>
      </w:r>
      <w:r w:rsidRPr="00360D45">
        <w:rPr>
          <w:bCs/>
        </w:rPr>
        <w:t xml:space="preserve"> e coeficiente Kappa.</w:t>
      </w:r>
    </w:p>
    <w:p w14:paraId="012BDDA0" w14:textId="3913E9B1" w:rsidR="006F478B" w:rsidRPr="00360D45" w:rsidRDefault="006F478B" w:rsidP="006F478B">
      <w:pPr>
        <w:spacing w:line="360" w:lineRule="auto"/>
        <w:ind w:firstLine="708"/>
        <w:rPr>
          <w:bCs/>
        </w:rPr>
      </w:pPr>
      <w:r w:rsidRPr="00360D45">
        <w:rPr>
          <w:bCs/>
        </w:rPr>
        <w:t xml:space="preserve">Foram avaliados diferentes algoritmos de classificação, incluindo Regressão Logística, </w:t>
      </w:r>
      <w:r w:rsidRPr="00854B26">
        <w:rPr>
          <w:bCs/>
          <w:i/>
          <w:iCs/>
        </w:rPr>
        <w:t>K-Nearest Neighbors, Support Vector Machines</w:t>
      </w:r>
      <w:r w:rsidRPr="00360D45">
        <w:rPr>
          <w:bCs/>
        </w:rPr>
        <w:t xml:space="preserve">, </w:t>
      </w:r>
      <w:r w:rsidR="00DD0C36">
        <w:rPr>
          <w:bCs/>
        </w:rPr>
        <w:t>Random Forest</w:t>
      </w:r>
      <w:r w:rsidRPr="00360D45">
        <w:rPr>
          <w:bCs/>
        </w:rPr>
        <w:t xml:space="preserve">, </w:t>
      </w:r>
      <w:r w:rsidR="00DD0C36">
        <w:rPr>
          <w:bCs/>
        </w:rPr>
        <w:t>LightGBM</w:t>
      </w:r>
      <w:r w:rsidRPr="00360D45">
        <w:rPr>
          <w:bCs/>
        </w:rPr>
        <w:t xml:space="preserve"> e </w:t>
      </w:r>
      <w:r w:rsidR="00224112">
        <w:rPr>
          <w:bCs/>
        </w:rPr>
        <w:t>XGBoost</w:t>
      </w:r>
      <w:r w:rsidRPr="00360D45">
        <w:rPr>
          <w:bCs/>
        </w:rPr>
        <w:t xml:space="preserve">. Os </w:t>
      </w:r>
      <w:r w:rsidRPr="00360D45">
        <w:rPr>
          <w:bCs/>
        </w:rPr>
        <w:lastRenderedPageBreak/>
        <w:t xml:space="preserve">resultados demonstraram comportamentos distintos entre os modelos, com alguns priorizando precisão e outros apresentando maior sensibilidade à classe minoritária. Os modelos baseados em </w:t>
      </w:r>
      <w:r w:rsidRPr="00854B26">
        <w:rPr>
          <w:rFonts w:ascii="Consolas" w:hAnsi="Consolas"/>
          <w:bCs/>
        </w:rPr>
        <w:t>boosting</w:t>
      </w:r>
      <w:r w:rsidRPr="00360D45">
        <w:rPr>
          <w:bCs/>
        </w:rPr>
        <w:t xml:space="preserve"> destacaram-se por alcançar melhor equilíbrio entre as métricas avaliadas.</w:t>
      </w:r>
    </w:p>
    <w:p w14:paraId="4A9F4C46" w14:textId="1E24F39C" w:rsidR="00C71414" w:rsidRDefault="00C71414" w:rsidP="00C71414">
      <w:pPr>
        <w:spacing w:line="360" w:lineRule="auto"/>
        <w:ind w:firstLine="708"/>
        <w:rPr>
          <w:bCs/>
        </w:rPr>
      </w:pPr>
      <w:r w:rsidRPr="00360D45">
        <w:rPr>
          <w:bCs/>
        </w:rPr>
        <w:t xml:space="preserve">Dentre os algoritmos testados, o </w:t>
      </w:r>
      <w:r w:rsidR="00224112">
        <w:rPr>
          <w:bCs/>
        </w:rPr>
        <w:t>XGBoost</w:t>
      </w:r>
      <w:r w:rsidRPr="00360D45">
        <w:rPr>
          <w:bCs/>
        </w:rPr>
        <w:t xml:space="preserve"> apresentou o melhor desempenho geral, especialmente após o ajuste fino de hiperparâmetros por meio de </w:t>
      </w:r>
      <w:r w:rsidRPr="00854B26">
        <w:rPr>
          <w:rFonts w:ascii="Consolas" w:hAnsi="Consolas"/>
          <w:bCs/>
        </w:rPr>
        <w:t>Grid Search</w:t>
      </w:r>
      <w:r w:rsidRPr="00360D45">
        <w:rPr>
          <w:bCs/>
        </w:rPr>
        <w:t xml:space="preserve">. </w:t>
      </w:r>
      <w:r w:rsidRPr="0069285D">
        <w:rPr>
          <w:bCs/>
        </w:rPr>
        <w:t xml:space="preserve">O modelo alcançou </w:t>
      </w:r>
      <w:r w:rsidR="00FA248E">
        <w:rPr>
          <w:bCs/>
        </w:rPr>
        <w:t xml:space="preserve">uma </w:t>
      </w:r>
      <w:r w:rsidRPr="00854B26">
        <w:rPr>
          <w:rFonts w:ascii="Consolas" w:hAnsi="Consolas"/>
          <w:bCs/>
        </w:rPr>
        <w:t>AUC</w:t>
      </w:r>
      <w:r w:rsidRPr="0069285D">
        <w:rPr>
          <w:bCs/>
        </w:rPr>
        <w:t xml:space="preserve"> de 0,8</w:t>
      </w:r>
      <w:r>
        <w:rPr>
          <w:bCs/>
        </w:rPr>
        <w:t>2</w:t>
      </w:r>
      <w:r w:rsidRPr="0069285D">
        <w:rPr>
          <w:bCs/>
        </w:rPr>
        <w:t>, acurácia balanceada de 0,7</w:t>
      </w:r>
      <w:r>
        <w:rPr>
          <w:bCs/>
        </w:rPr>
        <w:t>3</w:t>
      </w:r>
      <w:r w:rsidRPr="0069285D">
        <w:rPr>
          <w:bCs/>
        </w:rPr>
        <w:t>, precisão de 0,3</w:t>
      </w:r>
      <w:r>
        <w:rPr>
          <w:bCs/>
        </w:rPr>
        <w:t>2</w:t>
      </w:r>
      <w:r w:rsidRPr="0069285D">
        <w:rPr>
          <w:bCs/>
        </w:rPr>
        <w:t>, revocação de 0,5</w:t>
      </w:r>
      <w:r>
        <w:rPr>
          <w:bCs/>
        </w:rPr>
        <w:t>7</w:t>
      </w:r>
      <w:r w:rsidRPr="0069285D">
        <w:rPr>
          <w:bCs/>
        </w:rPr>
        <w:t xml:space="preserve"> e </w:t>
      </w:r>
      <w:r w:rsidR="00DD0C36">
        <w:rPr>
          <w:bCs/>
        </w:rPr>
        <w:t>F1-score</w:t>
      </w:r>
      <w:r w:rsidRPr="0069285D">
        <w:rPr>
          <w:bCs/>
        </w:rPr>
        <w:t xml:space="preserve"> de 0,4</w:t>
      </w:r>
      <w:r>
        <w:rPr>
          <w:bCs/>
        </w:rPr>
        <w:t>1</w:t>
      </w:r>
      <w:r w:rsidRPr="0069285D">
        <w:rPr>
          <w:bCs/>
        </w:rPr>
        <w:t xml:space="preserve">, demonstrando excelente equilíbrio entre detecção de atrasos reais e controle de falsos positivos em cenário de forte desbalanceamento de classes. Esses resultados confirmam a robustez do modelo para aplicação prática na gestão logística de </w:t>
      </w:r>
      <w:r w:rsidRPr="00854B26">
        <w:rPr>
          <w:bCs/>
          <w:i/>
          <w:iCs/>
        </w:rPr>
        <w:t>e-commerce</w:t>
      </w:r>
      <w:r w:rsidRPr="0069285D">
        <w:rPr>
          <w:bCs/>
        </w:rPr>
        <w:t>, permitindo a identificação proativa de pedidos críticos.</w:t>
      </w:r>
    </w:p>
    <w:p w14:paraId="78809EA7" w14:textId="0D134E86" w:rsidR="00963100" w:rsidRPr="0069285D" w:rsidRDefault="00963100" w:rsidP="00963100">
      <w:pPr>
        <w:spacing w:line="360" w:lineRule="auto"/>
        <w:ind w:firstLine="708"/>
        <w:rPr>
          <w:bCs/>
        </w:rPr>
      </w:pPr>
      <w:r w:rsidRPr="00963100">
        <w:rPr>
          <w:bCs/>
        </w:rPr>
        <w:t>Adicionalmente, experimentos com um modelo restrito a variáveis disponíveis no momento da compra demonstraram redução controlada de desempenho, confirmando o impacto de variáveis pós-compra, mas também a viabilidade operacional de aplicação antecipada do modelo.</w:t>
      </w:r>
    </w:p>
    <w:p w14:paraId="1B5F10DE" w14:textId="13B779A6" w:rsidR="006F478B" w:rsidRDefault="006F478B" w:rsidP="006F478B">
      <w:pPr>
        <w:spacing w:line="360" w:lineRule="auto"/>
        <w:ind w:firstLine="708"/>
        <w:rPr>
          <w:bCs/>
        </w:rPr>
      </w:pPr>
      <w:r w:rsidRPr="00360D45">
        <w:rPr>
          <w:bCs/>
        </w:rPr>
        <w:t xml:space="preserve">Como forma de aplicação prática dos resultados obtidos, foi desenvolvido um painel interativo no Power BI, integrando os principais achados da análise exploratória e dos modelos preditivos. O </w:t>
      </w:r>
      <w:r w:rsidRPr="00854B26">
        <w:rPr>
          <w:bCs/>
          <w:i/>
          <w:iCs/>
        </w:rPr>
        <w:t>dashboard</w:t>
      </w:r>
      <w:r w:rsidRPr="00360D45">
        <w:rPr>
          <w:bCs/>
        </w:rPr>
        <w:t xml:space="preserve"> permite a visualização de indicadores estratégicos e operacionais, como taxa de atraso, desempenho por estado e vendedor, sazonalidade e métricas do modelo preditivo, contribuindo para o monitoramento logístico e para a tomada de decisão gerencial.</w:t>
      </w:r>
    </w:p>
    <w:p w14:paraId="2916E370" w14:textId="441CDA46" w:rsidR="006F478B" w:rsidRPr="00360D45" w:rsidRDefault="006F478B" w:rsidP="006F478B">
      <w:pPr>
        <w:spacing w:line="360" w:lineRule="auto"/>
        <w:ind w:firstLine="708"/>
        <w:rPr>
          <w:bCs/>
        </w:rPr>
      </w:pPr>
      <w:r w:rsidRPr="00360D45">
        <w:rPr>
          <w:bCs/>
        </w:rPr>
        <w:t xml:space="preserve">Dessa forma, conclui-se que o uso de técnicas de </w:t>
      </w:r>
      <w:r w:rsidR="002C12A6" w:rsidRPr="00854B26">
        <w:rPr>
          <w:bCs/>
          <w:i/>
          <w:iCs/>
        </w:rPr>
        <w:t>machine learning</w:t>
      </w:r>
      <w:r w:rsidRPr="00360D45">
        <w:rPr>
          <w:bCs/>
        </w:rPr>
        <w:t>, aliado a ferramentas de visualização de dados, pode contribuir significativamente para a identificação antecipada de riscos logísticos, possibilitando ações preventivas e maior controle sobre o desempenho das entregas no comércio eletrônico.</w:t>
      </w:r>
    </w:p>
    <w:p w14:paraId="5670DD12" w14:textId="77777777" w:rsidR="00894DBB" w:rsidRDefault="00067BF4" w:rsidP="00894DBB">
      <w:pPr>
        <w:spacing w:line="360" w:lineRule="auto"/>
        <w:ind w:firstLine="708"/>
        <w:rPr>
          <w:bCs/>
        </w:rPr>
      </w:pPr>
      <w:r w:rsidRPr="00067BF4">
        <w:rPr>
          <w:bCs/>
        </w:rPr>
        <w:t xml:space="preserve">Apesar dos resultados satisfatórios, este estudo apresenta algumas limitações. Os dados utilizados são do período 2016-2018, o que pode gerar defasagem temporal em relação ao </w:t>
      </w:r>
      <w:r w:rsidRPr="00854B26">
        <w:rPr>
          <w:bCs/>
          <w:i/>
          <w:iCs/>
        </w:rPr>
        <w:t>e-commerce</w:t>
      </w:r>
      <w:r w:rsidRPr="00067BF4">
        <w:rPr>
          <w:bCs/>
        </w:rPr>
        <w:t xml:space="preserve"> atual, marcado por mudanças logísticas, novas transportadoras e maior volume de pedidos</w:t>
      </w:r>
      <w:r>
        <w:rPr>
          <w:bCs/>
        </w:rPr>
        <w:t>. A</w:t>
      </w:r>
      <w:r w:rsidRPr="00067BF4">
        <w:rPr>
          <w:bCs/>
        </w:rPr>
        <w:t xml:space="preserve"> base Olist, embora ampla e pública, representa um </w:t>
      </w:r>
      <w:r w:rsidRPr="00854B26">
        <w:rPr>
          <w:bCs/>
          <w:i/>
          <w:iCs/>
        </w:rPr>
        <w:t>marketplace</w:t>
      </w:r>
      <w:r w:rsidRPr="00067BF4">
        <w:rPr>
          <w:bCs/>
        </w:rPr>
        <w:t xml:space="preserve"> específico e pode não capturar completamente a diversidade de todos os </w:t>
      </w:r>
      <w:r>
        <w:rPr>
          <w:bCs/>
        </w:rPr>
        <w:t>vendedores</w:t>
      </w:r>
      <w:r w:rsidRPr="00067BF4">
        <w:rPr>
          <w:bCs/>
        </w:rPr>
        <w:t xml:space="preserve"> do setor brasileiro. Essas questões reforçam a necessidade de cautela na generalização dos resultados</w:t>
      </w:r>
      <w:r>
        <w:rPr>
          <w:bCs/>
        </w:rPr>
        <w:t xml:space="preserve">. </w:t>
      </w:r>
    </w:p>
    <w:p w14:paraId="79A4B3C2" w14:textId="77777777" w:rsidR="00894DBB" w:rsidRDefault="00894DBB" w:rsidP="00894DBB">
      <w:pPr>
        <w:spacing w:line="360" w:lineRule="auto"/>
        <w:ind w:firstLine="708"/>
        <w:rPr>
          <w:bCs/>
        </w:rPr>
      </w:pPr>
      <w:r>
        <w:rPr>
          <w:bCs/>
        </w:rPr>
        <w:t>A</w:t>
      </w:r>
      <w:r w:rsidRPr="00894DBB">
        <w:rPr>
          <w:bCs/>
        </w:rPr>
        <w:t xml:space="preserve"> divisão dos dados em treino e teste foi realizada por amostragem estratificada </w:t>
      </w:r>
      <w:r w:rsidRPr="00894DBB">
        <w:rPr>
          <w:bCs/>
          <w:i/>
          <w:iCs/>
        </w:rPr>
        <w:t>holdout</w:t>
      </w:r>
      <w:r w:rsidRPr="00894DBB">
        <w:rPr>
          <w:bCs/>
        </w:rPr>
        <w:t xml:space="preserve">, visando preservar a proporção das classes e permitir comparação estável entre os algoritmos. No entanto, por se tratar de um problema com componente temporal, essa estratégia pode superestimar o desempenho em um cenário de produção. </w:t>
      </w:r>
    </w:p>
    <w:p w14:paraId="2F46D360" w14:textId="3F20FC70" w:rsidR="00B73E0D" w:rsidRDefault="00894DBB" w:rsidP="00894DBB">
      <w:pPr>
        <w:spacing w:line="360" w:lineRule="auto"/>
        <w:ind w:firstLine="708"/>
        <w:rPr>
          <w:bCs/>
        </w:rPr>
      </w:pPr>
      <w:r w:rsidRPr="00894DBB">
        <w:rPr>
          <w:bCs/>
        </w:rPr>
        <w:lastRenderedPageBreak/>
        <w:t>Como trabalho futuro, recomenda-se avaliar uma divisão temporal (por exemplo, treinar com 2016–2017 e testar em 2018) para obter uma estimativa mais realista de generalização</w:t>
      </w:r>
      <w:r w:rsidR="00B73E0D" w:rsidRPr="00B73E0D">
        <w:rPr>
          <w:bCs/>
        </w:rPr>
        <w:t>, sugere-se</w:t>
      </w:r>
      <w:r>
        <w:rPr>
          <w:bCs/>
        </w:rPr>
        <w:t xml:space="preserve"> também</w:t>
      </w:r>
      <w:r w:rsidR="00B73E0D" w:rsidRPr="00B73E0D">
        <w:rPr>
          <w:bCs/>
        </w:rPr>
        <w:t xml:space="preserve"> a incorporação de novas variáveis externas, como dados climáticos, informações de tráfego e indicadores econômicos regionais, que podem influenciar diretamente o desempenho logístico. Adicionalmente, sugere-se o desenvolvimento de modelos que utilizem exclusivamente variáveis disponíveis no momento da predição, minimizando potenciais vieses temporais e aumentando a aplicabilidade operacional do sistema em ambientes de produção real.</w:t>
      </w:r>
      <w:r>
        <w:rPr>
          <w:bCs/>
        </w:rPr>
        <w:t xml:space="preserve"> Por fim</w:t>
      </w:r>
      <w:r w:rsidRPr="00894DBB">
        <w:rPr>
          <w:bCs/>
        </w:rPr>
        <w:t xml:space="preserve">, recomenda-se avaliar técnicas adicionais de tratamento de desbalanceamento, como </w:t>
      </w:r>
      <w:r w:rsidRPr="00894DBB">
        <w:rPr>
          <w:rFonts w:ascii="Consolas" w:hAnsi="Consolas"/>
          <w:bCs/>
        </w:rPr>
        <w:t>SMOTE</w:t>
      </w:r>
      <w:r w:rsidRPr="00894DBB">
        <w:rPr>
          <w:bCs/>
        </w:rPr>
        <w:t xml:space="preserve"> e/ou ajuste de </w:t>
      </w:r>
      <w:r w:rsidRPr="00894DBB">
        <w:rPr>
          <w:rFonts w:ascii="Consolas" w:hAnsi="Consolas"/>
          <w:bCs/>
        </w:rPr>
        <w:t>class_weight</w:t>
      </w:r>
      <w:r w:rsidRPr="00894DBB">
        <w:rPr>
          <w:bCs/>
        </w:rPr>
        <w:t>, com o objetivo de aumentar a revocação da classe minoritária sem elevar excessivamente a taxa de falsos positivos.</w:t>
      </w:r>
    </w:p>
    <w:p w14:paraId="1988D8CB" w14:textId="05ECFB18" w:rsidR="005154B6" w:rsidRDefault="0059569C" w:rsidP="00164A63">
      <w:pPr>
        <w:spacing w:line="360" w:lineRule="auto"/>
        <w:ind w:firstLine="708"/>
        <w:rPr>
          <w:bCs/>
        </w:rPr>
      </w:pPr>
      <w:r>
        <w:rPr>
          <w:bCs/>
        </w:rPr>
        <w:t>Adicionalmente</w:t>
      </w:r>
      <w:r w:rsidR="006F478B" w:rsidRPr="00360D45">
        <w:rPr>
          <w:bCs/>
        </w:rPr>
        <w:t>, sugere-se a integração do modelo preditivo em um ambiente operacional, permitindo a geração de alertas em tempo real e o acompanhamento contínuo do desempenho do modelo, possibilitando seu retreinamento periódico e adaptação a mudanças no comportamento logístico ao longo do tempo</w:t>
      </w:r>
      <w:r w:rsidR="00164A63">
        <w:rPr>
          <w:bCs/>
        </w:rPr>
        <w:t>.</w:t>
      </w:r>
    </w:p>
    <w:p w14:paraId="3655195F" w14:textId="77777777" w:rsidR="00164A63" w:rsidRPr="00164A63" w:rsidRDefault="00164A63" w:rsidP="00164A63">
      <w:pPr>
        <w:spacing w:line="360" w:lineRule="auto"/>
        <w:ind w:firstLine="708"/>
        <w:rPr>
          <w:bCs/>
        </w:rPr>
      </w:pPr>
    </w:p>
    <w:p w14:paraId="6597D8DE" w14:textId="77777777" w:rsidR="000A46BE" w:rsidRDefault="000A46BE" w:rsidP="0084737F">
      <w:pPr>
        <w:spacing w:line="360" w:lineRule="auto"/>
        <w:rPr>
          <w:b/>
        </w:rPr>
      </w:pPr>
      <w:bookmarkStart w:id="1" w:name="_Hlk33977167"/>
      <w:r w:rsidRPr="000B508B">
        <w:rPr>
          <w:b/>
        </w:rPr>
        <w:t>Referências</w:t>
      </w:r>
    </w:p>
    <w:p w14:paraId="0B18D4C1" w14:textId="77777777" w:rsidR="008F1F40" w:rsidRDefault="008F1F40" w:rsidP="0084737F">
      <w:pPr>
        <w:spacing w:line="360" w:lineRule="auto"/>
        <w:rPr>
          <w:b/>
        </w:rPr>
      </w:pPr>
    </w:p>
    <w:bookmarkEnd w:id="1"/>
    <w:p w14:paraId="0BDC46BF" w14:textId="0395BE75" w:rsidR="00F53706" w:rsidRPr="0059569C" w:rsidRDefault="00F53706" w:rsidP="00F53706">
      <w:pPr>
        <w:spacing w:after="160" w:line="278" w:lineRule="auto"/>
        <w:rPr>
          <w:lang w:val="en-US"/>
        </w:rPr>
      </w:pPr>
      <w:r w:rsidRPr="00FF704C">
        <w:t xml:space="preserve">Cardoso, F.R. 2024. Implementação de Arquitetura Google Cloud para Análise e Visualização de Dados. Monografia em Engenharia da Computação. Universidade Federal do Maranhão, São Luís, MA, Brasil. Disponível em: </w:t>
      </w:r>
      <w:r>
        <w:t>&lt;</w:t>
      </w:r>
      <w:r w:rsidRPr="00FF704C">
        <w:t>https://monografias.ufma.br/jspui/bitstream/123456789/8349/1/Francicleia%20Rodrigues%20Cardoso.pdf</w:t>
      </w:r>
      <w:r>
        <w:t>&gt;</w:t>
      </w:r>
      <w:r w:rsidRPr="00FF704C">
        <w:t xml:space="preserve">. </w:t>
      </w:r>
      <w:r w:rsidRPr="0059569C">
        <w:rPr>
          <w:lang w:val="en-US"/>
        </w:rPr>
        <w:t>Acesso em: 28 mar. 2026.</w:t>
      </w:r>
    </w:p>
    <w:p w14:paraId="12DBFF71" w14:textId="77777777" w:rsidR="00F53706" w:rsidRPr="0059569C" w:rsidRDefault="00F53706" w:rsidP="00F53706">
      <w:pPr>
        <w:spacing w:after="160" w:line="278" w:lineRule="auto"/>
        <w:rPr>
          <w:lang w:val="en-US"/>
        </w:rPr>
      </w:pPr>
    </w:p>
    <w:p w14:paraId="1C92B879" w14:textId="77777777" w:rsidR="00F53706" w:rsidRPr="00FF704C" w:rsidRDefault="00F53706" w:rsidP="00F53706">
      <w:pPr>
        <w:spacing w:after="160" w:line="278" w:lineRule="auto"/>
      </w:pPr>
      <w:r w:rsidRPr="00FF704C">
        <w:rPr>
          <w:lang w:val="en-US"/>
        </w:rPr>
        <w:t xml:space="preserve">Chen, T.; Guestrin, C. 2016. XGBoost: A scalable tree boosting system. In: ACM SIGKDD International Conference on Knowledge Discovery and Data Mining, 2016, San Francisco, CA, USA. </w:t>
      </w:r>
      <w:r w:rsidRPr="00FF704C">
        <w:t xml:space="preserve">Anais... p. 785-794. Disponível em: </w:t>
      </w:r>
      <w:r>
        <w:t>&lt;</w:t>
      </w:r>
      <w:r w:rsidRPr="00FF704C">
        <w:t>https://dl.acm.org/doi/10.1145/2939672.2939785</w:t>
      </w:r>
      <w:r>
        <w:t>&gt;</w:t>
      </w:r>
      <w:r w:rsidRPr="00FF704C">
        <w:t>. Acesso em: 21 jan. 2026.</w:t>
      </w:r>
    </w:p>
    <w:p w14:paraId="43BBBE71" w14:textId="77777777" w:rsidR="00F53706" w:rsidRPr="00FF704C" w:rsidRDefault="00F53706" w:rsidP="00F53706">
      <w:pPr>
        <w:spacing w:after="160" w:line="278" w:lineRule="auto"/>
      </w:pPr>
    </w:p>
    <w:p w14:paraId="1485CFA4" w14:textId="77777777" w:rsidR="00F53706" w:rsidRPr="0059569C" w:rsidRDefault="00F53706" w:rsidP="00F53706">
      <w:pPr>
        <w:spacing w:after="160" w:line="278" w:lineRule="auto"/>
        <w:rPr>
          <w:lang w:val="en-US"/>
        </w:rPr>
      </w:pPr>
      <w:r w:rsidRPr="00FF704C">
        <w:t xml:space="preserve">Cunha, V.B.C. 2023. Uso de aprendizado de máquina para especificação do tempo de entrega em vendas via e-commerce. Monografia em Engenharia de Controle e Automação. Escola de Minas, Universidade Federal de Ouro Preto, Ouro Preto, MG, Brasil. Disponível em: </w:t>
      </w:r>
      <w:r>
        <w:t>&lt;</w:t>
      </w:r>
      <w:r w:rsidRPr="00FF704C">
        <w:t>https://monografias.ufop.br/bitstream/35400000/5808/6/MONOGRAFIA_UsoAprendizadoMaquina.pdf</w:t>
      </w:r>
      <w:r>
        <w:t>&gt;</w:t>
      </w:r>
      <w:r w:rsidRPr="00FF704C">
        <w:t xml:space="preserve">. </w:t>
      </w:r>
      <w:r w:rsidRPr="0059569C">
        <w:rPr>
          <w:lang w:val="en-US"/>
        </w:rPr>
        <w:t>Acesso em: 28 mar. 2026.</w:t>
      </w:r>
    </w:p>
    <w:p w14:paraId="6C7B9134" w14:textId="77777777" w:rsidR="00F53706" w:rsidRPr="0059569C" w:rsidRDefault="00F53706" w:rsidP="00F53706">
      <w:pPr>
        <w:spacing w:after="160" w:line="278" w:lineRule="auto"/>
        <w:rPr>
          <w:lang w:val="en-US"/>
        </w:rPr>
      </w:pPr>
    </w:p>
    <w:p w14:paraId="5B7E74CB" w14:textId="77777777" w:rsidR="00F53706" w:rsidRPr="00FF704C" w:rsidRDefault="00F53706" w:rsidP="00F53706">
      <w:pPr>
        <w:spacing w:after="160" w:line="278" w:lineRule="auto"/>
      </w:pPr>
      <w:r w:rsidRPr="00FF704C">
        <w:rPr>
          <w:lang w:val="en-US"/>
        </w:rPr>
        <w:t xml:space="preserve">He, H.; Garcia, E.A. 2009. Learning from imbalanced data. IEEE Transactions on Knowledge and Data Engineering 21(9): 1263-1284. </w:t>
      </w:r>
      <w:r w:rsidRPr="00FF704C">
        <w:t xml:space="preserve">Disponível em: </w:t>
      </w:r>
      <w:r>
        <w:lastRenderedPageBreak/>
        <w:t>&lt;</w:t>
      </w:r>
      <w:r w:rsidRPr="00FF704C">
        <w:t>https://www.academia.edu/86894835/Learning_from_Imbalanced_Data</w:t>
      </w:r>
      <w:r>
        <w:t>&gt;</w:t>
      </w:r>
      <w:r w:rsidRPr="00FF704C">
        <w:t>. Acesso em: 21 jan. 2026.</w:t>
      </w:r>
    </w:p>
    <w:p w14:paraId="1D538829" w14:textId="77777777" w:rsidR="00F53706" w:rsidRPr="00FF704C" w:rsidRDefault="00F53706" w:rsidP="00F53706">
      <w:pPr>
        <w:spacing w:after="160" w:line="278" w:lineRule="auto"/>
      </w:pPr>
    </w:p>
    <w:p w14:paraId="289B3C67" w14:textId="77777777" w:rsidR="00F53706" w:rsidRDefault="00F53706" w:rsidP="00F53706">
      <w:r w:rsidRPr="00F53706">
        <w:t xml:space="preserve">Olist. 2018. Brazilian E-commerce Public Dataset. </w:t>
      </w:r>
      <w:r w:rsidRPr="00FF704C">
        <w:t xml:space="preserve">Disponível em: </w:t>
      </w:r>
      <w:r>
        <w:t>&lt;</w:t>
      </w:r>
      <w:r w:rsidRPr="00FF704C">
        <w:t>https://www.kaggle.com/datasets/olistbr/brazilian-ecommerce</w:t>
      </w:r>
      <w:r>
        <w:t>&gt;</w:t>
      </w:r>
      <w:r w:rsidRPr="00FF704C">
        <w:t>. Acesso em: 20 nov. 2025.</w:t>
      </w:r>
    </w:p>
    <w:p w14:paraId="6668F509" w14:textId="77777777" w:rsidR="00F53706" w:rsidRPr="00FF704C" w:rsidRDefault="00F53706" w:rsidP="00F53706">
      <w:pPr>
        <w:spacing w:after="160" w:line="278" w:lineRule="auto"/>
      </w:pPr>
    </w:p>
    <w:p w14:paraId="638D4E42" w14:textId="77777777" w:rsidR="00F53706" w:rsidRPr="00FF704C" w:rsidRDefault="00F53706" w:rsidP="00F53706">
      <w:pPr>
        <w:spacing w:after="160" w:line="278" w:lineRule="auto"/>
      </w:pPr>
      <w:r w:rsidRPr="00FF704C">
        <w:t xml:space="preserve">Pereira, G.B. 2023. Previsão e controle de tempos das entregas em plataformas de serviços com inteligência artificial. Monografia em Ciência da Computação. Faculdade de Computação e Informática, Universidade Presbiteriana Mackenzie, São Paulo, SP, Brasil. Disponível em: </w:t>
      </w:r>
      <w:r>
        <w:t>&lt;</w:t>
      </w:r>
      <w:r w:rsidRPr="00FF704C">
        <w:t>https://dspace.mackenzie.br/items/e52f2709-420e-462d-9357-91903816e472</w:t>
      </w:r>
      <w:r>
        <w:t>&gt;</w:t>
      </w:r>
      <w:r w:rsidRPr="00FF704C">
        <w:t>. Acesso em: 28 mar. 2026.</w:t>
      </w:r>
    </w:p>
    <w:p w14:paraId="3F001AB6" w14:textId="77777777" w:rsidR="00F53706" w:rsidRPr="00FF704C" w:rsidRDefault="00F53706" w:rsidP="00F53706">
      <w:pPr>
        <w:spacing w:after="160" w:line="278" w:lineRule="auto"/>
      </w:pPr>
    </w:p>
    <w:p w14:paraId="020D7EB4" w14:textId="77777777" w:rsidR="00F53706" w:rsidRPr="00FF704C" w:rsidRDefault="00F53706" w:rsidP="00F53706">
      <w:pPr>
        <w:spacing w:after="160" w:line="278" w:lineRule="auto"/>
      </w:pPr>
      <w:r w:rsidRPr="00FF704C">
        <w:t xml:space="preserve">Silva, A.R.; Dantas, P.I.A.; Santos, W.O.; Muniz, L.A. 2024. A importância da logística para o e-commerce. p. 75-88. In: Leite, Ygor Geann dos Santos; Olímpio, Inalda Maria Martins; Muniz, Lena Andrea Lima (org.). Logística integrada: desafios e sinergias nas operações multiníveis – Volume 1. Editora Poisson, Belo Horizonte, MG, Brasil. Disponível em: </w:t>
      </w:r>
      <w:r>
        <w:t>&lt;</w:t>
      </w:r>
      <w:r w:rsidRPr="00FF704C">
        <w:t>https://livros.poisson.com.br/individuais/Logistica_Integrativa/Logistica_Integrativa.pdf</w:t>
      </w:r>
      <w:r>
        <w:t>&gt;</w:t>
      </w:r>
      <w:r w:rsidRPr="00FF704C">
        <w:t>. Acesso em: 21 jan. 2026.</w:t>
      </w:r>
    </w:p>
    <w:p w14:paraId="5AC276E9" w14:textId="77777777" w:rsidR="00F53706" w:rsidRPr="00FF704C" w:rsidRDefault="00F53706" w:rsidP="00F53706">
      <w:pPr>
        <w:spacing w:after="160" w:line="278" w:lineRule="auto"/>
      </w:pPr>
    </w:p>
    <w:p w14:paraId="7158B956" w14:textId="77777777" w:rsidR="00F53706" w:rsidRPr="0059569C" w:rsidRDefault="00F53706" w:rsidP="00F53706">
      <w:pPr>
        <w:rPr>
          <w:lang w:val="en-US"/>
        </w:rPr>
      </w:pPr>
      <w:r w:rsidRPr="00FF704C">
        <w:t xml:space="preserve">Silva, L.L. 2024. Otimização da previsão de entrega de itens por meio de algoritmos de Machine Learning. Monografia em MBA em Inteligência Artificial e Big Data. Instituto de Ciências Matemáticas e de Computação, Universidade de São Paulo, São Carlos, SP, Brasil. Disponível em: </w:t>
      </w:r>
      <w:r>
        <w:t>&lt;</w:t>
      </w:r>
      <w:r w:rsidRPr="00FF704C">
        <w:t>https://bdta.abcd.usp.br/directbitstream/77fde037-cbde-4664-806d-6e85b89cb044/Lucimara_Lye_da_Silva.pdf</w:t>
      </w:r>
      <w:r>
        <w:t>&gt;</w:t>
      </w:r>
      <w:r w:rsidRPr="00FF704C">
        <w:t xml:space="preserve">. </w:t>
      </w:r>
      <w:r w:rsidRPr="0059569C">
        <w:rPr>
          <w:lang w:val="en-US"/>
        </w:rPr>
        <w:t>Acesso em: 28 mar. 2026.</w:t>
      </w:r>
    </w:p>
    <w:p w14:paraId="73CB1046" w14:textId="77777777" w:rsidR="00F53706" w:rsidRPr="0059569C" w:rsidRDefault="00F53706" w:rsidP="00F53706">
      <w:pPr>
        <w:spacing w:after="160" w:line="278" w:lineRule="auto"/>
        <w:rPr>
          <w:lang w:val="en-US"/>
        </w:rPr>
      </w:pPr>
    </w:p>
    <w:p w14:paraId="503C4D55" w14:textId="77777777" w:rsidR="00F53706" w:rsidRDefault="00F53706" w:rsidP="00F53706">
      <w:pPr>
        <w:rPr>
          <w:lang w:val="en-US"/>
        </w:rPr>
      </w:pPr>
      <w:r w:rsidRPr="00FF704C">
        <w:rPr>
          <w:lang w:val="en-US"/>
        </w:rPr>
        <w:t>Sinnott, R.W. 1984. Virtues of the Haversine. Sky and Telescope 68(2): 159.</w:t>
      </w:r>
    </w:p>
    <w:p w14:paraId="346F921E" w14:textId="77777777" w:rsidR="00F53706" w:rsidRPr="00FF704C" w:rsidRDefault="00F53706" w:rsidP="00F53706">
      <w:pPr>
        <w:spacing w:after="160" w:line="278" w:lineRule="auto"/>
        <w:rPr>
          <w:lang w:val="en-US"/>
        </w:rPr>
      </w:pPr>
    </w:p>
    <w:p w14:paraId="37455361" w14:textId="77777777" w:rsidR="00F53706" w:rsidRDefault="00F53706" w:rsidP="00F53706">
      <w:pPr>
        <w:rPr>
          <w:lang w:val="en-US"/>
        </w:rPr>
      </w:pPr>
      <w:r w:rsidRPr="00F53706">
        <w:rPr>
          <w:lang w:val="en-US"/>
        </w:rPr>
        <w:t xml:space="preserve">Souza, P.; Bazillio, L.; Rugai, T. 2021. </w:t>
      </w:r>
      <w:r w:rsidRPr="00FF704C">
        <w:t xml:space="preserve">A logística no segmento e-commerce no cenário do mercado atual. In: Gestão da Tecnologia em Inovação e Mobilidade Sustentável, 2021, São Paulo, SP, Brasil. Anais... p. 1-13. Disponível em: </w:t>
      </w:r>
      <w:r>
        <w:t>&lt;</w:t>
      </w:r>
      <w:r w:rsidRPr="00FF704C">
        <w:t>https://www.fateczl.edu.br/engetec/engetec_2021/4_EnGeTec_paper_10.pdf</w:t>
      </w:r>
      <w:r>
        <w:t>&gt;</w:t>
      </w:r>
      <w:r w:rsidRPr="00FF704C">
        <w:t xml:space="preserve">. </w:t>
      </w:r>
      <w:r w:rsidRPr="00FF704C">
        <w:rPr>
          <w:lang w:val="en-US"/>
        </w:rPr>
        <w:t>Acesso em: 20 nov. 2025.</w:t>
      </w:r>
    </w:p>
    <w:p w14:paraId="799C78D7" w14:textId="77777777" w:rsidR="00F53706" w:rsidRPr="00FF704C" w:rsidRDefault="00F53706" w:rsidP="00F53706">
      <w:pPr>
        <w:spacing w:after="160" w:line="278" w:lineRule="auto"/>
        <w:rPr>
          <w:lang w:val="en-US"/>
        </w:rPr>
      </w:pPr>
    </w:p>
    <w:p w14:paraId="59D1B0F8" w14:textId="5C7EED0A" w:rsidR="00F53706" w:rsidRDefault="00F53706" w:rsidP="00F53706">
      <w:pPr>
        <w:spacing w:after="160" w:line="278" w:lineRule="auto"/>
        <w:rPr>
          <w:lang w:val="en-US"/>
        </w:rPr>
      </w:pPr>
      <w:r w:rsidRPr="00FF704C">
        <w:rPr>
          <w:lang w:val="en-US"/>
        </w:rPr>
        <w:t>Tukey, J.W. 1977. Exploratory Data Analysis. Addison-Wesley, Reading, MA, EUA.</w:t>
      </w:r>
    </w:p>
    <w:p w14:paraId="389C7896" w14:textId="77777777" w:rsidR="00F53706" w:rsidRPr="00FF704C" w:rsidRDefault="00F53706" w:rsidP="00F53706">
      <w:pPr>
        <w:spacing w:after="160" w:line="278" w:lineRule="auto"/>
        <w:rPr>
          <w:lang w:val="en-US"/>
        </w:rPr>
      </w:pPr>
    </w:p>
    <w:p w14:paraId="395697BA" w14:textId="77777777" w:rsidR="00F53706" w:rsidRPr="00FF704C" w:rsidRDefault="00F53706" w:rsidP="00F53706">
      <w:pPr>
        <w:spacing w:after="160" w:line="278" w:lineRule="auto"/>
      </w:pPr>
      <w:r w:rsidRPr="00FF704C">
        <w:rPr>
          <w:lang w:val="en-US"/>
        </w:rPr>
        <w:t xml:space="preserve">Wang, X. 2025. Enhancing E-commerce Logistics Insights through Machine Learning: A Real-Data Approach. In: The 2nd Guangdong-Hong Kong-Macao Greater Bay Area International Conference on Digital Economy and Artificial Intelligence (DEAI 2025), 2025, Dongguan, China. </w:t>
      </w:r>
      <w:r w:rsidRPr="00FF704C">
        <w:t xml:space="preserve">Anais... p. 1709-1716. Disponível em: </w:t>
      </w:r>
      <w:r>
        <w:t>&lt;</w:t>
      </w:r>
      <w:r w:rsidRPr="00FF704C">
        <w:t>https://dl.acm.org/doi/10.1145/3745238.3745505</w:t>
      </w:r>
      <w:r>
        <w:t>&gt;</w:t>
      </w:r>
      <w:r w:rsidRPr="00FF704C">
        <w:t>. Acesso em: 21 jan. 2026.</w:t>
      </w:r>
    </w:p>
    <w:sectPr w:rsidR="00F53706" w:rsidRPr="00FF704C" w:rsidSect="00346452">
      <w:headerReference w:type="default" r:id="rId19"/>
      <w:footerReference w:type="default" r:id="rId20"/>
      <w:footerReference w:type="first" r:id="rId21"/>
      <w:pgSz w:w="11906" w:h="16838" w:code="9"/>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D8D70" w14:textId="77777777" w:rsidR="008934C0" w:rsidRDefault="008934C0" w:rsidP="005F5FEB">
      <w:pPr>
        <w:spacing w:line="240" w:lineRule="auto"/>
      </w:pPr>
      <w:r>
        <w:separator/>
      </w:r>
    </w:p>
  </w:endnote>
  <w:endnote w:type="continuationSeparator" w:id="0">
    <w:p w14:paraId="6127AC36" w14:textId="77777777" w:rsidR="008934C0" w:rsidRDefault="008934C0" w:rsidP="005F5F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10677" w14:textId="1EFF9085" w:rsidR="00EF1565" w:rsidRPr="00EF1565" w:rsidRDefault="00EF1565">
    <w:pPr>
      <w:pStyle w:val="Rodap"/>
      <w:jc w:val="right"/>
      <w:rPr>
        <w:sz w:val="18"/>
        <w:szCs w:val="18"/>
      </w:rPr>
    </w:pPr>
    <w:r w:rsidRPr="00EF1565">
      <w:rPr>
        <w:sz w:val="18"/>
        <w:szCs w:val="18"/>
      </w:rPr>
      <w:fldChar w:fldCharType="begin"/>
    </w:r>
    <w:r w:rsidRPr="00EF1565">
      <w:rPr>
        <w:sz w:val="18"/>
        <w:szCs w:val="18"/>
      </w:rPr>
      <w:instrText>PAGE   \* MERGEFORMAT</w:instrText>
    </w:r>
    <w:r w:rsidRPr="00EF1565">
      <w:rPr>
        <w:sz w:val="18"/>
        <w:szCs w:val="18"/>
      </w:rPr>
      <w:fldChar w:fldCharType="separate"/>
    </w:r>
    <w:r w:rsidR="00811DE0">
      <w:rPr>
        <w:noProof/>
        <w:sz w:val="18"/>
        <w:szCs w:val="18"/>
      </w:rPr>
      <w:t>4</w:t>
    </w:r>
    <w:r w:rsidRPr="00EF1565">
      <w:rPr>
        <w:sz w:val="18"/>
        <w:szCs w:val="18"/>
      </w:rPr>
      <w:fldChar w:fldCharType="end"/>
    </w:r>
  </w:p>
  <w:p w14:paraId="25D1DCB2" w14:textId="77777777" w:rsidR="00D92CD6" w:rsidRDefault="00D92CD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F588E" w14:textId="77777777" w:rsidR="0094025E" w:rsidRDefault="0094025E">
    <w:pPr>
      <w:pStyle w:val="Rodap"/>
      <w:jc w:val="right"/>
    </w:pPr>
  </w:p>
  <w:p w14:paraId="05550BF1" w14:textId="77777777" w:rsidR="0094025E" w:rsidRDefault="0094025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1B22D" w14:textId="77777777" w:rsidR="008934C0" w:rsidRDefault="008934C0" w:rsidP="005F5FEB">
      <w:pPr>
        <w:spacing w:line="240" w:lineRule="auto"/>
      </w:pPr>
      <w:bookmarkStart w:id="0" w:name="_Hlk493588901"/>
      <w:bookmarkEnd w:id="0"/>
      <w:r>
        <w:separator/>
      </w:r>
    </w:p>
  </w:footnote>
  <w:footnote w:type="continuationSeparator" w:id="0">
    <w:p w14:paraId="37387274" w14:textId="77777777" w:rsidR="008934C0" w:rsidRDefault="008934C0" w:rsidP="005F5FE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3056D" w14:textId="5347BB51" w:rsidR="00822646" w:rsidRPr="00D52F94" w:rsidRDefault="00822646" w:rsidP="0084737F">
    <w:pPr>
      <w:pStyle w:val="SemEspaamento"/>
      <w:ind w:right="3968"/>
      <w:rPr>
        <w:sz w:val="16"/>
        <w:szCs w:val="17"/>
      </w:rPr>
    </w:pPr>
    <w:r>
      <w:rPr>
        <w:noProof/>
      </w:rPr>
      <w:drawing>
        <wp:anchor distT="0" distB="0" distL="114300" distR="114300" simplePos="0" relativeHeight="251704832" behindDoc="0" locked="0" layoutInCell="1" allowOverlap="1" wp14:anchorId="15F5FC70" wp14:editId="18E219A0">
          <wp:simplePos x="0" y="0"/>
          <wp:positionH relativeFrom="margin">
            <wp:posOffset>5029200</wp:posOffset>
          </wp:positionH>
          <wp:positionV relativeFrom="paragraph">
            <wp:posOffset>-10160</wp:posOffset>
          </wp:positionV>
          <wp:extent cx="723900" cy="298450"/>
          <wp:effectExtent l="0" t="0" r="0" b="6350"/>
          <wp:wrapThrough wrapText="bothSides">
            <wp:wrapPolygon edited="0">
              <wp:start x="0" y="0"/>
              <wp:lineTo x="0" y="20681"/>
              <wp:lineTo x="21032" y="20681"/>
              <wp:lineTo x="21032" y="0"/>
              <wp:lineTo x="0" y="0"/>
            </wp:wrapPolygon>
          </wp:wrapThrough>
          <wp:docPr id="1803984902" name="Imagem 1803984902" descr="Desenho com traços pretos em fundo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34149" name="Imagem 3" descr="Desenho com traços pretos em fundo branco&#10;&#10;Descrição gerada automaticamente com confiança mé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900" cy="298450"/>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16"/>
        <w:szCs w:val="17"/>
      </w:rPr>
      <w:t>Trabalho</w:t>
    </w:r>
    <w:r w:rsidRPr="00D52F94">
      <w:rPr>
        <w:sz w:val="16"/>
        <w:szCs w:val="17"/>
      </w:rPr>
      <w:t xml:space="preserve"> </w:t>
    </w:r>
    <w:r>
      <w:rPr>
        <w:sz w:val="16"/>
        <w:szCs w:val="17"/>
      </w:rPr>
      <w:t xml:space="preserve">de Conclusão de Curso </w:t>
    </w:r>
    <w:r w:rsidRPr="00D52F94">
      <w:rPr>
        <w:sz w:val="16"/>
        <w:szCs w:val="17"/>
      </w:rPr>
      <w:t>apresentad</w:t>
    </w:r>
    <w:r>
      <w:rPr>
        <w:sz w:val="16"/>
        <w:szCs w:val="17"/>
      </w:rPr>
      <w:t>o</w:t>
    </w:r>
    <w:r w:rsidRPr="00D52F94">
      <w:rPr>
        <w:sz w:val="16"/>
        <w:szCs w:val="17"/>
      </w:rPr>
      <w:t xml:space="preserve"> para obtenção do título de especialista em</w:t>
    </w:r>
    <w:r>
      <w:rPr>
        <w:sz w:val="16"/>
        <w:szCs w:val="17"/>
      </w:rPr>
      <w:t xml:space="preserve"> </w:t>
    </w:r>
    <w:r w:rsidR="00DE50D0">
      <w:rPr>
        <w:sz w:val="16"/>
        <w:szCs w:val="17"/>
      </w:rPr>
      <w:t xml:space="preserve">Data Science </w:t>
    </w:r>
    <w:r w:rsidR="00987E0A">
      <w:rPr>
        <w:sz w:val="16"/>
        <w:szCs w:val="17"/>
      </w:rPr>
      <w:t>e</w:t>
    </w:r>
    <w:r w:rsidR="00DE50D0">
      <w:rPr>
        <w:sz w:val="16"/>
        <w:szCs w:val="17"/>
      </w:rPr>
      <w:t xml:space="preserve"> Analytics</w:t>
    </w:r>
    <w:r>
      <w:rPr>
        <w:sz w:val="16"/>
        <w:szCs w:val="17"/>
      </w:rPr>
      <w:t xml:space="preserve"> – </w:t>
    </w:r>
    <w:r w:rsidR="00DE50D0">
      <w:rPr>
        <w:sz w:val="16"/>
        <w:szCs w:val="17"/>
      </w:rPr>
      <w:t>2026</w:t>
    </w:r>
  </w:p>
  <w:p w14:paraId="73E404DB" w14:textId="77777777" w:rsidR="00822646" w:rsidRDefault="00822646" w:rsidP="0084737F">
    <w:pPr>
      <w:pStyle w:val="Cabealho"/>
      <w:tabs>
        <w:tab w:val="clear" w:pos="4252"/>
        <w:tab w:val="clear" w:pos="8504"/>
        <w:tab w:val="left" w:pos="1785"/>
      </w:tabs>
    </w:pPr>
    <w:r>
      <w:rPr>
        <w:noProof/>
        <w:lang w:eastAsia="pt-BR"/>
      </w:rPr>
      <mc:AlternateContent>
        <mc:Choice Requires="wps">
          <w:drawing>
            <wp:anchor distT="0" distB="0" distL="114300" distR="114300" simplePos="0" relativeHeight="251664896" behindDoc="0" locked="0" layoutInCell="1" allowOverlap="1" wp14:anchorId="34FDC6CC" wp14:editId="06C05861">
              <wp:simplePos x="0" y="0"/>
              <wp:positionH relativeFrom="margin">
                <wp:align>right</wp:align>
              </wp:positionH>
              <wp:positionV relativeFrom="paragraph">
                <wp:posOffset>106680</wp:posOffset>
              </wp:positionV>
              <wp:extent cx="5753100" cy="0"/>
              <wp:effectExtent l="0" t="0" r="0" b="0"/>
              <wp:wrapNone/>
              <wp:docPr id="844941520" name="Conector reto 844941520"/>
              <wp:cNvGraphicFramePr/>
              <a:graphic xmlns:a="http://schemas.openxmlformats.org/drawingml/2006/main">
                <a:graphicData uri="http://schemas.microsoft.com/office/word/2010/wordprocessingShape">
                  <wps:wsp>
                    <wps:cNvCnPr/>
                    <wps:spPr>
                      <a:xfrm flipV="1">
                        <a:off x="0" y="0"/>
                        <a:ext cx="5753100" cy="0"/>
                      </a:xfrm>
                      <a:prstGeom prst="line">
                        <a:avLst/>
                      </a:prstGeom>
                      <a:ln w="3175">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A4F5DD" id="Conector reto 844941520" o:spid="_x0000_s1026" style="position:absolute;flip:y;z-index:2516648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1.8pt,8.4pt" to="854.8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" strokecolor="#5a5a5a [2109]" strokeweight=".25pt">
              <w10:wrap anchorx="margin"/>
            </v:line>
          </w:pict>
        </mc:Fallback>
      </mc:AlternateContent>
    </w:r>
    <w:r>
      <w:tab/>
    </w:r>
  </w:p>
  <w:p w14:paraId="0D9B32BC" w14:textId="77777777" w:rsidR="00822646" w:rsidRPr="00D92CD6" w:rsidRDefault="00822646" w:rsidP="0084737F">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B61BD"/>
    <w:multiLevelType w:val="hybridMultilevel"/>
    <w:tmpl w:val="612644D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20D53E29"/>
    <w:multiLevelType w:val="multilevel"/>
    <w:tmpl w:val="074C2D12"/>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2A9600A"/>
    <w:multiLevelType w:val="multilevel"/>
    <w:tmpl w:val="53AC7372"/>
    <w:lvl w:ilvl="0">
      <w:start w:val="1"/>
      <w:numFmt w:val="decimal"/>
      <w:lvlText w:val="%1."/>
      <w:lvlJc w:val="left"/>
      <w:pPr>
        <w:ind w:left="360" w:hanging="360"/>
      </w:pPr>
      <w:rPr>
        <w:rFonts w:ascii="Arial" w:hAnsi="Arial" w:cs="Arial" w:hint="default"/>
        <w:b/>
        <w:sz w:val="22"/>
        <w:szCs w:val="2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7C960BD"/>
    <w:multiLevelType w:val="multilevel"/>
    <w:tmpl w:val="EC10C31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40845B9E"/>
    <w:multiLevelType w:val="hybridMultilevel"/>
    <w:tmpl w:val="EDD249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417A387C"/>
    <w:multiLevelType w:val="multilevel"/>
    <w:tmpl w:val="3490E7B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421301CB"/>
    <w:multiLevelType w:val="multilevel"/>
    <w:tmpl w:val="F32EE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B6087A"/>
    <w:multiLevelType w:val="hybridMultilevel"/>
    <w:tmpl w:val="32A44B6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56EC57E1"/>
    <w:multiLevelType w:val="hybridMultilevel"/>
    <w:tmpl w:val="A036C288"/>
    <w:lvl w:ilvl="0" w:tplc="F3B29430">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585B6087"/>
    <w:multiLevelType w:val="hybridMultilevel"/>
    <w:tmpl w:val="9D705362"/>
    <w:lvl w:ilvl="0" w:tplc="01989CA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67642E35"/>
    <w:multiLevelType w:val="hybridMultilevel"/>
    <w:tmpl w:val="8BE0788A"/>
    <w:lvl w:ilvl="0" w:tplc="CB9E222E">
      <w:start w:val="1"/>
      <w:numFmt w:val="decimalZero"/>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6E557597"/>
    <w:multiLevelType w:val="hybridMultilevel"/>
    <w:tmpl w:val="6AAE0F10"/>
    <w:lvl w:ilvl="0" w:tplc="44BC6634">
      <w:start w:val="1"/>
      <w:numFmt w:val="decimalZero"/>
      <w:lvlText w:val="%1-"/>
      <w:lvlJc w:val="left"/>
      <w:pPr>
        <w:ind w:left="735" w:hanging="375"/>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77147F67"/>
    <w:multiLevelType w:val="multilevel"/>
    <w:tmpl w:val="0409001F"/>
    <w:lvl w:ilvl="0">
      <w:start w:val="1"/>
      <w:numFmt w:val="decimal"/>
      <w:lvlText w:val="%1."/>
      <w:lvlJc w:val="left"/>
      <w:pPr>
        <w:ind w:left="360" w:hanging="360"/>
      </w:pPr>
    </w:lvl>
    <w:lvl w:ilvl="1">
      <w:start w:val="1"/>
      <w:numFmt w:val="decimal"/>
      <w:lvlText w:val="%1.%2."/>
      <w:lvlJc w:val="left"/>
      <w:pPr>
        <w:ind w:left="574" w:hanging="432"/>
      </w:pPr>
    </w:lvl>
    <w:lvl w:ilvl="2">
      <w:start w:val="1"/>
      <w:numFmt w:val="decimal"/>
      <w:lvlText w:val="%1.%2.%3."/>
      <w:lvlJc w:val="left"/>
      <w:pPr>
        <w:ind w:left="646" w:hanging="504"/>
      </w:pPr>
    </w:lvl>
    <w:lvl w:ilvl="3">
      <w:start w:val="1"/>
      <w:numFmt w:val="decimal"/>
      <w:lvlText w:val="%1.%2.%3.%4."/>
      <w:lvlJc w:val="left"/>
      <w:pPr>
        <w:ind w:left="932"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78216351"/>
    <w:multiLevelType w:val="multilevel"/>
    <w:tmpl w:val="F03847D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71783379">
    <w:abstractNumId w:val="12"/>
  </w:num>
  <w:num w:numId="2" w16cid:durableId="1546257329">
    <w:abstractNumId w:val="9"/>
  </w:num>
  <w:num w:numId="3" w16cid:durableId="874465702">
    <w:abstractNumId w:val="7"/>
  </w:num>
  <w:num w:numId="4" w16cid:durableId="537595685">
    <w:abstractNumId w:val="2"/>
  </w:num>
  <w:num w:numId="5" w16cid:durableId="775708028">
    <w:abstractNumId w:val="4"/>
  </w:num>
  <w:num w:numId="6" w16cid:durableId="1238828875">
    <w:abstractNumId w:val="10"/>
  </w:num>
  <w:num w:numId="7" w16cid:durableId="1054934429">
    <w:abstractNumId w:val="8"/>
  </w:num>
  <w:num w:numId="8" w16cid:durableId="2034263751">
    <w:abstractNumId w:val="5"/>
  </w:num>
  <w:num w:numId="9" w16cid:durableId="1779131720">
    <w:abstractNumId w:val="3"/>
  </w:num>
  <w:num w:numId="10" w16cid:durableId="1522356864">
    <w:abstractNumId w:val="0"/>
  </w:num>
  <w:num w:numId="11" w16cid:durableId="930509770">
    <w:abstractNumId w:val="6"/>
  </w:num>
  <w:num w:numId="12" w16cid:durableId="1973750805">
    <w:abstractNumId w:val="1"/>
  </w:num>
  <w:num w:numId="13" w16cid:durableId="810631720">
    <w:abstractNumId w:val="13"/>
  </w:num>
  <w:num w:numId="14" w16cid:durableId="8468683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FEB"/>
    <w:rsid w:val="00002037"/>
    <w:rsid w:val="00002D22"/>
    <w:rsid w:val="00002FED"/>
    <w:rsid w:val="0000516E"/>
    <w:rsid w:val="00005FB7"/>
    <w:rsid w:val="00010625"/>
    <w:rsid w:val="000121A2"/>
    <w:rsid w:val="000129BF"/>
    <w:rsid w:val="00015A3B"/>
    <w:rsid w:val="000171E2"/>
    <w:rsid w:val="00023D13"/>
    <w:rsid w:val="000250B4"/>
    <w:rsid w:val="00030AE9"/>
    <w:rsid w:val="000318BF"/>
    <w:rsid w:val="0003392C"/>
    <w:rsid w:val="00033ABE"/>
    <w:rsid w:val="000379B9"/>
    <w:rsid w:val="00040325"/>
    <w:rsid w:val="000414DF"/>
    <w:rsid w:val="00042541"/>
    <w:rsid w:val="00051634"/>
    <w:rsid w:val="000524F2"/>
    <w:rsid w:val="000558A6"/>
    <w:rsid w:val="00055E0B"/>
    <w:rsid w:val="000567D0"/>
    <w:rsid w:val="0006184C"/>
    <w:rsid w:val="0006582A"/>
    <w:rsid w:val="00067BF4"/>
    <w:rsid w:val="000751AD"/>
    <w:rsid w:val="00080BC8"/>
    <w:rsid w:val="00084289"/>
    <w:rsid w:val="000939B6"/>
    <w:rsid w:val="000A1F2D"/>
    <w:rsid w:val="000A23B0"/>
    <w:rsid w:val="000A322E"/>
    <w:rsid w:val="000A46BE"/>
    <w:rsid w:val="000A64CD"/>
    <w:rsid w:val="000A7332"/>
    <w:rsid w:val="000B2300"/>
    <w:rsid w:val="000B283E"/>
    <w:rsid w:val="000B3415"/>
    <w:rsid w:val="000B508B"/>
    <w:rsid w:val="000B6C41"/>
    <w:rsid w:val="000C043D"/>
    <w:rsid w:val="000C17C6"/>
    <w:rsid w:val="000C18E5"/>
    <w:rsid w:val="000C3C52"/>
    <w:rsid w:val="000C5E50"/>
    <w:rsid w:val="000D28E7"/>
    <w:rsid w:val="000D4CC3"/>
    <w:rsid w:val="000D65A6"/>
    <w:rsid w:val="000D7128"/>
    <w:rsid w:val="000E38F8"/>
    <w:rsid w:val="000E6826"/>
    <w:rsid w:val="000F06D0"/>
    <w:rsid w:val="000F13EC"/>
    <w:rsid w:val="000F15D2"/>
    <w:rsid w:val="000F3312"/>
    <w:rsid w:val="000F4B57"/>
    <w:rsid w:val="000F7383"/>
    <w:rsid w:val="00101235"/>
    <w:rsid w:val="001025DB"/>
    <w:rsid w:val="00103C8C"/>
    <w:rsid w:val="0010566C"/>
    <w:rsid w:val="00106385"/>
    <w:rsid w:val="00106521"/>
    <w:rsid w:val="00106E6C"/>
    <w:rsid w:val="00111217"/>
    <w:rsid w:val="00112219"/>
    <w:rsid w:val="00112D1C"/>
    <w:rsid w:val="001179F3"/>
    <w:rsid w:val="00123A50"/>
    <w:rsid w:val="001305AE"/>
    <w:rsid w:val="00132BD8"/>
    <w:rsid w:val="001349B7"/>
    <w:rsid w:val="00140402"/>
    <w:rsid w:val="00140900"/>
    <w:rsid w:val="00141E3B"/>
    <w:rsid w:val="0014260C"/>
    <w:rsid w:val="0015596D"/>
    <w:rsid w:val="00155FEB"/>
    <w:rsid w:val="001620F3"/>
    <w:rsid w:val="001623CB"/>
    <w:rsid w:val="001632B7"/>
    <w:rsid w:val="00164A63"/>
    <w:rsid w:val="001650D8"/>
    <w:rsid w:val="00165172"/>
    <w:rsid w:val="00173435"/>
    <w:rsid w:val="00173E89"/>
    <w:rsid w:val="0017695E"/>
    <w:rsid w:val="0018079B"/>
    <w:rsid w:val="00181617"/>
    <w:rsid w:val="00183B05"/>
    <w:rsid w:val="00187D7A"/>
    <w:rsid w:val="001909FF"/>
    <w:rsid w:val="00196DB1"/>
    <w:rsid w:val="001A1471"/>
    <w:rsid w:val="001A2B26"/>
    <w:rsid w:val="001A394E"/>
    <w:rsid w:val="001A3AE9"/>
    <w:rsid w:val="001A5D21"/>
    <w:rsid w:val="001A7B2D"/>
    <w:rsid w:val="001B006D"/>
    <w:rsid w:val="001B0BBE"/>
    <w:rsid w:val="001B118F"/>
    <w:rsid w:val="001B29CD"/>
    <w:rsid w:val="001B2D29"/>
    <w:rsid w:val="001B7001"/>
    <w:rsid w:val="001B7C5F"/>
    <w:rsid w:val="001C0E43"/>
    <w:rsid w:val="001C1655"/>
    <w:rsid w:val="001D78DC"/>
    <w:rsid w:val="001E0436"/>
    <w:rsid w:val="001E108A"/>
    <w:rsid w:val="001E6121"/>
    <w:rsid w:val="001E6B8D"/>
    <w:rsid w:val="001F0A4F"/>
    <w:rsid w:val="001F5096"/>
    <w:rsid w:val="001F677B"/>
    <w:rsid w:val="002013ED"/>
    <w:rsid w:val="00204851"/>
    <w:rsid w:val="00207C26"/>
    <w:rsid w:val="002138F6"/>
    <w:rsid w:val="00214A52"/>
    <w:rsid w:val="002170BC"/>
    <w:rsid w:val="00220691"/>
    <w:rsid w:val="00221EC9"/>
    <w:rsid w:val="00222913"/>
    <w:rsid w:val="00222FB8"/>
    <w:rsid w:val="00224112"/>
    <w:rsid w:val="00225427"/>
    <w:rsid w:val="0023417B"/>
    <w:rsid w:val="00244168"/>
    <w:rsid w:val="00244916"/>
    <w:rsid w:val="00245773"/>
    <w:rsid w:val="00246075"/>
    <w:rsid w:val="00247798"/>
    <w:rsid w:val="00247E15"/>
    <w:rsid w:val="00250606"/>
    <w:rsid w:val="0025090A"/>
    <w:rsid w:val="0026130F"/>
    <w:rsid w:val="00262449"/>
    <w:rsid w:val="002637F8"/>
    <w:rsid w:val="0026400A"/>
    <w:rsid w:val="00266914"/>
    <w:rsid w:val="00271324"/>
    <w:rsid w:val="00273955"/>
    <w:rsid w:val="00281B98"/>
    <w:rsid w:val="00282166"/>
    <w:rsid w:val="00286FB4"/>
    <w:rsid w:val="002875D3"/>
    <w:rsid w:val="00292F9D"/>
    <w:rsid w:val="00295E7E"/>
    <w:rsid w:val="00296614"/>
    <w:rsid w:val="002A164B"/>
    <w:rsid w:val="002B5BAD"/>
    <w:rsid w:val="002B6207"/>
    <w:rsid w:val="002B7B5A"/>
    <w:rsid w:val="002C0040"/>
    <w:rsid w:val="002C12A6"/>
    <w:rsid w:val="002C70AF"/>
    <w:rsid w:val="002D0A4C"/>
    <w:rsid w:val="002D2A32"/>
    <w:rsid w:val="002D35E9"/>
    <w:rsid w:val="002D3B35"/>
    <w:rsid w:val="002D3CE6"/>
    <w:rsid w:val="002D6078"/>
    <w:rsid w:val="002D6AF2"/>
    <w:rsid w:val="002D7287"/>
    <w:rsid w:val="002D778A"/>
    <w:rsid w:val="002E3D0D"/>
    <w:rsid w:val="002F1330"/>
    <w:rsid w:val="002F2245"/>
    <w:rsid w:val="002F3830"/>
    <w:rsid w:val="002F4911"/>
    <w:rsid w:val="002F5607"/>
    <w:rsid w:val="002F5AB1"/>
    <w:rsid w:val="00302BCD"/>
    <w:rsid w:val="00305EB3"/>
    <w:rsid w:val="00311C33"/>
    <w:rsid w:val="0031459B"/>
    <w:rsid w:val="003157C1"/>
    <w:rsid w:val="00320448"/>
    <w:rsid w:val="00323A4C"/>
    <w:rsid w:val="00325B43"/>
    <w:rsid w:val="00330DB8"/>
    <w:rsid w:val="00332C69"/>
    <w:rsid w:val="0033468D"/>
    <w:rsid w:val="00340700"/>
    <w:rsid w:val="00343258"/>
    <w:rsid w:val="00346165"/>
    <w:rsid w:val="00346452"/>
    <w:rsid w:val="0035192B"/>
    <w:rsid w:val="00351961"/>
    <w:rsid w:val="00352131"/>
    <w:rsid w:val="0035306C"/>
    <w:rsid w:val="003542E3"/>
    <w:rsid w:val="0036100A"/>
    <w:rsid w:val="00362B83"/>
    <w:rsid w:val="00363932"/>
    <w:rsid w:val="003639DC"/>
    <w:rsid w:val="00363F12"/>
    <w:rsid w:val="00364D20"/>
    <w:rsid w:val="00364EBE"/>
    <w:rsid w:val="00365533"/>
    <w:rsid w:val="003664E8"/>
    <w:rsid w:val="003675AB"/>
    <w:rsid w:val="003678EC"/>
    <w:rsid w:val="00367AD6"/>
    <w:rsid w:val="00370792"/>
    <w:rsid w:val="0037116D"/>
    <w:rsid w:val="003724DA"/>
    <w:rsid w:val="00373555"/>
    <w:rsid w:val="00376C38"/>
    <w:rsid w:val="0038279B"/>
    <w:rsid w:val="00382BEB"/>
    <w:rsid w:val="00383658"/>
    <w:rsid w:val="00387C35"/>
    <w:rsid w:val="00390496"/>
    <w:rsid w:val="003923FF"/>
    <w:rsid w:val="003A228D"/>
    <w:rsid w:val="003A2BF8"/>
    <w:rsid w:val="003A50AD"/>
    <w:rsid w:val="003A6B04"/>
    <w:rsid w:val="003A7212"/>
    <w:rsid w:val="003B2A97"/>
    <w:rsid w:val="003B39C1"/>
    <w:rsid w:val="003B3D16"/>
    <w:rsid w:val="003B3E2D"/>
    <w:rsid w:val="003B57AE"/>
    <w:rsid w:val="003C0770"/>
    <w:rsid w:val="003C0DDD"/>
    <w:rsid w:val="003C1B38"/>
    <w:rsid w:val="003C65F6"/>
    <w:rsid w:val="003C7E8D"/>
    <w:rsid w:val="003E150B"/>
    <w:rsid w:val="003E36CE"/>
    <w:rsid w:val="003E492A"/>
    <w:rsid w:val="003E6201"/>
    <w:rsid w:val="003E64D0"/>
    <w:rsid w:val="003F02C0"/>
    <w:rsid w:val="003F1CC9"/>
    <w:rsid w:val="003F1EED"/>
    <w:rsid w:val="003F2683"/>
    <w:rsid w:val="003F72AE"/>
    <w:rsid w:val="003F77A8"/>
    <w:rsid w:val="00402E00"/>
    <w:rsid w:val="0040349A"/>
    <w:rsid w:val="00404B85"/>
    <w:rsid w:val="00406344"/>
    <w:rsid w:val="00406583"/>
    <w:rsid w:val="00406F43"/>
    <w:rsid w:val="0041031F"/>
    <w:rsid w:val="004139D1"/>
    <w:rsid w:val="00414EA7"/>
    <w:rsid w:val="00421D0A"/>
    <w:rsid w:val="004242F4"/>
    <w:rsid w:val="004249A1"/>
    <w:rsid w:val="00424D37"/>
    <w:rsid w:val="00433D1E"/>
    <w:rsid w:val="00433E63"/>
    <w:rsid w:val="004344B3"/>
    <w:rsid w:val="004349A6"/>
    <w:rsid w:val="00435976"/>
    <w:rsid w:val="004414EC"/>
    <w:rsid w:val="0044240B"/>
    <w:rsid w:val="004453D9"/>
    <w:rsid w:val="00445A1F"/>
    <w:rsid w:val="0045201D"/>
    <w:rsid w:val="00452CAA"/>
    <w:rsid w:val="00460FD7"/>
    <w:rsid w:val="004638D2"/>
    <w:rsid w:val="00463BD2"/>
    <w:rsid w:val="00465676"/>
    <w:rsid w:val="00466F81"/>
    <w:rsid w:val="00467C3B"/>
    <w:rsid w:val="0047191C"/>
    <w:rsid w:val="00471D21"/>
    <w:rsid w:val="004721BB"/>
    <w:rsid w:val="00473CFE"/>
    <w:rsid w:val="00474ACC"/>
    <w:rsid w:val="004829D7"/>
    <w:rsid w:val="00486AFC"/>
    <w:rsid w:val="00493B3D"/>
    <w:rsid w:val="00493EC2"/>
    <w:rsid w:val="00493F28"/>
    <w:rsid w:val="00495C3E"/>
    <w:rsid w:val="00497149"/>
    <w:rsid w:val="004A2FD7"/>
    <w:rsid w:val="004A3585"/>
    <w:rsid w:val="004B0852"/>
    <w:rsid w:val="004B10D4"/>
    <w:rsid w:val="004B3DF1"/>
    <w:rsid w:val="004B570C"/>
    <w:rsid w:val="004B6697"/>
    <w:rsid w:val="004B73BD"/>
    <w:rsid w:val="004B7D8C"/>
    <w:rsid w:val="004C12D2"/>
    <w:rsid w:val="004D48C1"/>
    <w:rsid w:val="004E1ADB"/>
    <w:rsid w:val="004E2E96"/>
    <w:rsid w:val="004E6D30"/>
    <w:rsid w:val="00504A22"/>
    <w:rsid w:val="005154B6"/>
    <w:rsid w:val="005163EE"/>
    <w:rsid w:val="00516C5E"/>
    <w:rsid w:val="00520CE4"/>
    <w:rsid w:val="00521FEE"/>
    <w:rsid w:val="00522FDE"/>
    <w:rsid w:val="005238F1"/>
    <w:rsid w:val="005248C3"/>
    <w:rsid w:val="00526DBF"/>
    <w:rsid w:val="00527BBF"/>
    <w:rsid w:val="00530C1C"/>
    <w:rsid w:val="005325A6"/>
    <w:rsid w:val="00532A60"/>
    <w:rsid w:val="005343EA"/>
    <w:rsid w:val="005352F0"/>
    <w:rsid w:val="0053780E"/>
    <w:rsid w:val="005407AB"/>
    <w:rsid w:val="0054087A"/>
    <w:rsid w:val="00544609"/>
    <w:rsid w:val="005451AF"/>
    <w:rsid w:val="005502EC"/>
    <w:rsid w:val="00551EA4"/>
    <w:rsid w:val="00556C81"/>
    <w:rsid w:val="00560485"/>
    <w:rsid w:val="005669F5"/>
    <w:rsid w:val="00566C9E"/>
    <w:rsid w:val="005701CE"/>
    <w:rsid w:val="00577DCF"/>
    <w:rsid w:val="00580198"/>
    <w:rsid w:val="00584676"/>
    <w:rsid w:val="0058770B"/>
    <w:rsid w:val="005905F2"/>
    <w:rsid w:val="00590F55"/>
    <w:rsid w:val="00592C57"/>
    <w:rsid w:val="00593069"/>
    <w:rsid w:val="00594DC8"/>
    <w:rsid w:val="0059569C"/>
    <w:rsid w:val="005A0D62"/>
    <w:rsid w:val="005A12F8"/>
    <w:rsid w:val="005A2577"/>
    <w:rsid w:val="005A2BA8"/>
    <w:rsid w:val="005A2F80"/>
    <w:rsid w:val="005A37FA"/>
    <w:rsid w:val="005A4188"/>
    <w:rsid w:val="005B2400"/>
    <w:rsid w:val="005B2403"/>
    <w:rsid w:val="005B3614"/>
    <w:rsid w:val="005B3BCF"/>
    <w:rsid w:val="005B55DF"/>
    <w:rsid w:val="005B69C1"/>
    <w:rsid w:val="005C0B45"/>
    <w:rsid w:val="005C6BA6"/>
    <w:rsid w:val="005D0A10"/>
    <w:rsid w:val="005D6B9B"/>
    <w:rsid w:val="005E0E85"/>
    <w:rsid w:val="005E318E"/>
    <w:rsid w:val="005E7A00"/>
    <w:rsid w:val="005F29F8"/>
    <w:rsid w:val="005F4EB3"/>
    <w:rsid w:val="005F5810"/>
    <w:rsid w:val="005F5FEB"/>
    <w:rsid w:val="005F62B9"/>
    <w:rsid w:val="005F6539"/>
    <w:rsid w:val="00612F92"/>
    <w:rsid w:val="00613576"/>
    <w:rsid w:val="00613EC5"/>
    <w:rsid w:val="006170F0"/>
    <w:rsid w:val="0062319A"/>
    <w:rsid w:val="00625ACF"/>
    <w:rsid w:val="006337DD"/>
    <w:rsid w:val="00633DDE"/>
    <w:rsid w:val="00636D01"/>
    <w:rsid w:val="00647DBF"/>
    <w:rsid w:val="00650636"/>
    <w:rsid w:val="00655168"/>
    <w:rsid w:val="00656104"/>
    <w:rsid w:val="00657EA6"/>
    <w:rsid w:val="0066110E"/>
    <w:rsid w:val="00675F37"/>
    <w:rsid w:val="006805F5"/>
    <w:rsid w:val="00681AD7"/>
    <w:rsid w:val="00683832"/>
    <w:rsid w:val="00684110"/>
    <w:rsid w:val="00687D18"/>
    <w:rsid w:val="00687EB1"/>
    <w:rsid w:val="00690109"/>
    <w:rsid w:val="006926E3"/>
    <w:rsid w:val="0069285D"/>
    <w:rsid w:val="0069588D"/>
    <w:rsid w:val="006A0317"/>
    <w:rsid w:val="006A077A"/>
    <w:rsid w:val="006A40EC"/>
    <w:rsid w:val="006B3841"/>
    <w:rsid w:val="006B4497"/>
    <w:rsid w:val="006B4591"/>
    <w:rsid w:val="006B76A8"/>
    <w:rsid w:val="006B7CA8"/>
    <w:rsid w:val="006C2C8C"/>
    <w:rsid w:val="006C3452"/>
    <w:rsid w:val="006C4A3B"/>
    <w:rsid w:val="006C5B70"/>
    <w:rsid w:val="006C720C"/>
    <w:rsid w:val="006C77F3"/>
    <w:rsid w:val="006D2995"/>
    <w:rsid w:val="006D7365"/>
    <w:rsid w:val="006D7A7F"/>
    <w:rsid w:val="006D7B11"/>
    <w:rsid w:val="006E1A8E"/>
    <w:rsid w:val="006E5837"/>
    <w:rsid w:val="006E5D44"/>
    <w:rsid w:val="006E6437"/>
    <w:rsid w:val="006E7975"/>
    <w:rsid w:val="006F0623"/>
    <w:rsid w:val="006F2620"/>
    <w:rsid w:val="006F4661"/>
    <w:rsid w:val="006F478B"/>
    <w:rsid w:val="006F4F60"/>
    <w:rsid w:val="006F566A"/>
    <w:rsid w:val="006F78BE"/>
    <w:rsid w:val="006F7EBA"/>
    <w:rsid w:val="007019A9"/>
    <w:rsid w:val="007028AE"/>
    <w:rsid w:val="00706669"/>
    <w:rsid w:val="00711088"/>
    <w:rsid w:val="00713C0C"/>
    <w:rsid w:val="00715294"/>
    <w:rsid w:val="0072023F"/>
    <w:rsid w:val="0072115B"/>
    <w:rsid w:val="00721949"/>
    <w:rsid w:val="00721A84"/>
    <w:rsid w:val="00723D29"/>
    <w:rsid w:val="007272C9"/>
    <w:rsid w:val="00731468"/>
    <w:rsid w:val="00737DF0"/>
    <w:rsid w:val="007433D4"/>
    <w:rsid w:val="0074342F"/>
    <w:rsid w:val="007450A6"/>
    <w:rsid w:val="00750BDD"/>
    <w:rsid w:val="00753001"/>
    <w:rsid w:val="00753D6E"/>
    <w:rsid w:val="007551BF"/>
    <w:rsid w:val="0075596F"/>
    <w:rsid w:val="00757B93"/>
    <w:rsid w:val="00764AFD"/>
    <w:rsid w:val="00767FCF"/>
    <w:rsid w:val="00770024"/>
    <w:rsid w:val="007749A1"/>
    <w:rsid w:val="0078405D"/>
    <w:rsid w:val="00784D7A"/>
    <w:rsid w:val="007854B3"/>
    <w:rsid w:val="00793FB2"/>
    <w:rsid w:val="00797A93"/>
    <w:rsid w:val="00797AA2"/>
    <w:rsid w:val="007A2A3C"/>
    <w:rsid w:val="007A553B"/>
    <w:rsid w:val="007A658E"/>
    <w:rsid w:val="007B0304"/>
    <w:rsid w:val="007B0806"/>
    <w:rsid w:val="007B0FB7"/>
    <w:rsid w:val="007B23AE"/>
    <w:rsid w:val="007B38F9"/>
    <w:rsid w:val="007B3B2F"/>
    <w:rsid w:val="007B5297"/>
    <w:rsid w:val="007B6ABF"/>
    <w:rsid w:val="007C0183"/>
    <w:rsid w:val="007C45D5"/>
    <w:rsid w:val="007C6844"/>
    <w:rsid w:val="007D255F"/>
    <w:rsid w:val="007D6428"/>
    <w:rsid w:val="007E290A"/>
    <w:rsid w:val="007E58A3"/>
    <w:rsid w:val="007E5EEF"/>
    <w:rsid w:val="007F13C4"/>
    <w:rsid w:val="007F1457"/>
    <w:rsid w:val="007F4591"/>
    <w:rsid w:val="007F54A6"/>
    <w:rsid w:val="007F57A4"/>
    <w:rsid w:val="00800FF0"/>
    <w:rsid w:val="00807E57"/>
    <w:rsid w:val="00811A4F"/>
    <w:rsid w:val="00811DE0"/>
    <w:rsid w:val="00812949"/>
    <w:rsid w:val="0081660B"/>
    <w:rsid w:val="00822646"/>
    <w:rsid w:val="00822F6A"/>
    <w:rsid w:val="008259B0"/>
    <w:rsid w:val="00826D39"/>
    <w:rsid w:val="00833B09"/>
    <w:rsid w:val="00833EC4"/>
    <w:rsid w:val="00834D05"/>
    <w:rsid w:val="00835CCF"/>
    <w:rsid w:val="00836CE1"/>
    <w:rsid w:val="008421B8"/>
    <w:rsid w:val="00842D35"/>
    <w:rsid w:val="008443FF"/>
    <w:rsid w:val="008453BB"/>
    <w:rsid w:val="008457A3"/>
    <w:rsid w:val="0084737F"/>
    <w:rsid w:val="008545E0"/>
    <w:rsid w:val="00854B26"/>
    <w:rsid w:val="00860F38"/>
    <w:rsid w:val="00870C22"/>
    <w:rsid w:val="0087237C"/>
    <w:rsid w:val="00872B6C"/>
    <w:rsid w:val="00874BB0"/>
    <w:rsid w:val="008760E8"/>
    <w:rsid w:val="0088331B"/>
    <w:rsid w:val="00884826"/>
    <w:rsid w:val="00886138"/>
    <w:rsid w:val="00886CFD"/>
    <w:rsid w:val="00890B17"/>
    <w:rsid w:val="008923FD"/>
    <w:rsid w:val="008934C0"/>
    <w:rsid w:val="00894DBB"/>
    <w:rsid w:val="0089638E"/>
    <w:rsid w:val="00896D4D"/>
    <w:rsid w:val="008A1677"/>
    <w:rsid w:val="008A39FF"/>
    <w:rsid w:val="008A3CF6"/>
    <w:rsid w:val="008B0031"/>
    <w:rsid w:val="008B038A"/>
    <w:rsid w:val="008B0687"/>
    <w:rsid w:val="008B4775"/>
    <w:rsid w:val="008B5BBC"/>
    <w:rsid w:val="008B7C21"/>
    <w:rsid w:val="008C1F3A"/>
    <w:rsid w:val="008C2EC1"/>
    <w:rsid w:val="008C5578"/>
    <w:rsid w:val="008C6599"/>
    <w:rsid w:val="008C7AB1"/>
    <w:rsid w:val="008D2C4F"/>
    <w:rsid w:val="008D3984"/>
    <w:rsid w:val="008D541D"/>
    <w:rsid w:val="008D7AF4"/>
    <w:rsid w:val="008E02ED"/>
    <w:rsid w:val="008E34A4"/>
    <w:rsid w:val="008E45B7"/>
    <w:rsid w:val="008E4B54"/>
    <w:rsid w:val="008F1F40"/>
    <w:rsid w:val="008F2AC4"/>
    <w:rsid w:val="008F4149"/>
    <w:rsid w:val="008F5642"/>
    <w:rsid w:val="008F610C"/>
    <w:rsid w:val="008F707D"/>
    <w:rsid w:val="00904BC2"/>
    <w:rsid w:val="00906BFA"/>
    <w:rsid w:val="00913926"/>
    <w:rsid w:val="00916A5A"/>
    <w:rsid w:val="00917196"/>
    <w:rsid w:val="009248B0"/>
    <w:rsid w:val="00925658"/>
    <w:rsid w:val="00926F3A"/>
    <w:rsid w:val="00927BA0"/>
    <w:rsid w:val="009302E3"/>
    <w:rsid w:val="009319BD"/>
    <w:rsid w:val="00931D71"/>
    <w:rsid w:val="00932E28"/>
    <w:rsid w:val="0093332B"/>
    <w:rsid w:val="00934A3C"/>
    <w:rsid w:val="00935331"/>
    <w:rsid w:val="0094025E"/>
    <w:rsid w:val="009418F5"/>
    <w:rsid w:val="00943293"/>
    <w:rsid w:val="0094383B"/>
    <w:rsid w:val="00943F5A"/>
    <w:rsid w:val="00950B6A"/>
    <w:rsid w:val="009536CE"/>
    <w:rsid w:val="00957067"/>
    <w:rsid w:val="00960B00"/>
    <w:rsid w:val="009629EB"/>
    <w:rsid w:val="00962C52"/>
    <w:rsid w:val="00963100"/>
    <w:rsid w:val="00964DE5"/>
    <w:rsid w:val="009707D2"/>
    <w:rsid w:val="0097358C"/>
    <w:rsid w:val="00973982"/>
    <w:rsid w:val="009779CA"/>
    <w:rsid w:val="00981503"/>
    <w:rsid w:val="00982416"/>
    <w:rsid w:val="009835D9"/>
    <w:rsid w:val="00983C34"/>
    <w:rsid w:val="00987E0A"/>
    <w:rsid w:val="009924AC"/>
    <w:rsid w:val="00992731"/>
    <w:rsid w:val="00992A07"/>
    <w:rsid w:val="009934FC"/>
    <w:rsid w:val="009964F8"/>
    <w:rsid w:val="009A06AA"/>
    <w:rsid w:val="009A1FFE"/>
    <w:rsid w:val="009A6D8E"/>
    <w:rsid w:val="009B6790"/>
    <w:rsid w:val="009B68D9"/>
    <w:rsid w:val="009C5437"/>
    <w:rsid w:val="009C564D"/>
    <w:rsid w:val="009D2D67"/>
    <w:rsid w:val="009D4560"/>
    <w:rsid w:val="009D4709"/>
    <w:rsid w:val="009D7441"/>
    <w:rsid w:val="009D7C2D"/>
    <w:rsid w:val="009E3D42"/>
    <w:rsid w:val="009E6355"/>
    <w:rsid w:val="009E7FB7"/>
    <w:rsid w:val="009F11F4"/>
    <w:rsid w:val="009F3988"/>
    <w:rsid w:val="009F43AE"/>
    <w:rsid w:val="009F4927"/>
    <w:rsid w:val="009F73D1"/>
    <w:rsid w:val="00A0034A"/>
    <w:rsid w:val="00A045BD"/>
    <w:rsid w:val="00A05C9D"/>
    <w:rsid w:val="00A06460"/>
    <w:rsid w:val="00A06683"/>
    <w:rsid w:val="00A06E1B"/>
    <w:rsid w:val="00A076E1"/>
    <w:rsid w:val="00A143E9"/>
    <w:rsid w:val="00A273ED"/>
    <w:rsid w:val="00A3138A"/>
    <w:rsid w:val="00A4125E"/>
    <w:rsid w:val="00A44F29"/>
    <w:rsid w:val="00A44FB9"/>
    <w:rsid w:val="00A46080"/>
    <w:rsid w:val="00A464FF"/>
    <w:rsid w:val="00A472A0"/>
    <w:rsid w:val="00A476F4"/>
    <w:rsid w:val="00A47C29"/>
    <w:rsid w:val="00A47DAE"/>
    <w:rsid w:val="00A52C33"/>
    <w:rsid w:val="00A52F5E"/>
    <w:rsid w:val="00A5578A"/>
    <w:rsid w:val="00A575E1"/>
    <w:rsid w:val="00A63933"/>
    <w:rsid w:val="00A65683"/>
    <w:rsid w:val="00A67C44"/>
    <w:rsid w:val="00A74221"/>
    <w:rsid w:val="00A74AF3"/>
    <w:rsid w:val="00A74EC3"/>
    <w:rsid w:val="00A7611A"/>
    <w:rsid w:val="00A7743E"/>
    <w:rsid w:val="00A77E1E"/>
    <w:rsid w:val="00A77E89"/>
    <w:rsid w:val="00A81800"/>
    <w:rsid w:val="00A82D84"/>
    <w:rsid w:val="00A871BC"/>
    <w:rsid w:val="00A92682"/>
    <w:rsid w:val="00A97657"/>
    <w:rsid w:val="00AA01CF"/>
    <w:rsid w:val="00AA1EDC"/>
    <w:rsid w:val="00AA2D45"/>
    <w:rsid w:val="00AA6708"/>
    <w:rsid w:val="00AB3AFC"/>
    <w:rsid w:val="00AB5872"/>
    <w:rsid w:val="00AC1379"/>
    <w:rsid w:val="00AC5332"/>
    <w:rsid w:val="00AD58A9"/>
    <w:rsid w:val="00AE2179"/>
    <w:rsid w:val="00AE39C2"/>
    <w:rsid w:val="00AF1C59"/>
    <w:rsid w:val="00AF384D"/>
    <w:rsid w:val="00AF625F"/>
    <w:rsid w:val="00AF66C1"/>
    <w:rsid w:val="00AF7A61"/>
    <w:rsid w:val="00B00F31"/>
    <w:rsid w:val="00B0110A"/>
    <w:rsid w:val="00B057DD"/>
    <w:rsid w:val="00B06C2B"/>
    <w:rsid w:val="00B15503"/>
    <w:rsid w:val="00B160C8"/>
    <w:rsid w:val="00B16884"/>
    <w:rsid w:val="00B251CF"/>
    <w:rsid w:val="00B25F45"/>
    <w:rsid w:val="00B34B5A"/>
    <w:rsid w:val="00B34D23"/>
    <w:rsid w:val="00B35358"/>
    <w:rsid w:val="00B35F3F"/>
    <w:rsid w:val="00B364D3"/>
    <w:rsid w:val="00B4196A"/>
    <w:rsid w:val="00B523BB"/>
    <w:rsid w:val="00B5289B"/>
    <w:rsid w:val="00B54E69"/>
    <w:rsid w:val="00B5612B"/>
    <w:rsid w:val="00B57893"/>
    <w:rsid w:val="00B57F62"/>
    <w:rsid w:val="00B61F0B"/>
    <w:rsid w:val="00B63F28"/>
    <w:rsid w:val="00B666A7"/>
    <w:rsid w:val="00B67CC1"/>
    <w:rsid w:val="00B73815"/>
    <w:rsid w:val="00B73DB7"/>
    <w:rsid w:val="00B73E0D"/>
    <w:rsid w:val="00B754B6"/>
    <w:rsid w:val="00B75E60"/>
    <w:rsid w:val="00B7723E"/>
    <w:rsid w:val="00B86496"/>
    <w:rsid w:val="00B87C3E"/>
    <w:rsid w:val="00B9605E"/>
    <w:rsid w:val="00BA0816"/>
    <w:rsid w:val="00BA46B0"/>
    <w:rsid w:val="00BA630D"/>
    <w:rsid w:val="00BA6DB1"/>
    <w:rsid w:val="00BB309B"/>
    <w:rsid w:val="00BB4B6C"/>
    <w:rsid w:val="00BB536E"/>
    <w:rsid w:val="00BB5AD1"/>
    <w:rsid w:val="00BB5F29"/>
    <w:rsid w:val="00BB71DF"/>
    <w:rsid w:val="00BD1169"/>
    <w:rsid w:val="00BD34AF"/>
    <w:rsid w:val="00BD553F"/>
    <w:rsid w:val="00BD7975"/>
    <w:rsid w:val="00BD7DE0"/>
    <w:rsid w:val="00BE56F8"/>
    <w:rsid w:val="00BE69F5"/>
    <w:rsid w:val="00BF0A7A"/>
    <w:rsid w:val="00BF2F82"/>
    <w:rsid w:val="00BF7046"/>
    <w:rsid w:val="00C007A5"/>
    <w:rsid w:val="00C0270A"/>
    <w:rsid w:val="00C02BB5"/>
    <w:rsid w:val="00C03610"/>
    <w:rsid w:val="00C0430F"/>
    <w:rsid w:val="00C078A5"/>
    <w:rsid w:val="00C119BD"/>
    <w:rsid w:val="00C14975"/>
    <w:rsid w:val="00C232C9"/>
    <w:rsid w:val="00C24BEA"/>
    <w:rsid w:val="00C26E78"/>
    <w:rsid w:val="00C278FE"/>
    <w:rsid w:val="00C32EE4"/>
    <w:rsid w:val="00C32F20"/>
    <w:rsid w:val="00C37E5D"/>
    <w:rsid w:val="00C4012E"/>
    <w:rsid w:val="00C5010E"/>
    <w:rsid w:val="00C55413"/>
    <w:rsid w:val="00C55528"/>
    <w:rsid w:val="00C56AA8"/>
    <w:rsid w:val="00C6021D"/>
    <w:rsid w:val="00C6199B"/>
    <w:rsid w:val="00C64E7D"/>
    <w:rsid w:val="00C651A5"/>
    <w:rsid w:val="00C677A6"/>
    <w:rsid w:val="00C71414"/>
    <w:rsid w:val="00C7177A"/>
    <w:rsid w:val="00C7241C"/>
    <w:rsid w:val="00C73EAF"/>
    <w:rsid w:val="00C77BD3"/>
    <w:rsid w:val="00C8635B"/>
    <w:rsid w:val="00C8729A"/>
    <w:rsid w:val="00C9285F"/>
    <w:rsid w:val="00C94381"/>
    <w:rsid w:val="00CA3CF8"/>
    <w:rsid w:val="00CA4788"/>
    <w:rsid w:val="00CA75CC"/>
    <w:rsid w:val="00CA75F3"/>
    <w:rsid w:val="00CB3A48"/>
    <w:rsid w:val="00CB4C42"/>
    <w:rsid w:val="00CB4F94"/>
    <w:rsid w:val="00CB5669"/>
    <w:rsid w:val="00CC00E0"/>
    <w:rsid w:val="00CC05C9"/>
    <w:rsid w:val="00CC0E3E"/>
    <w:rsid w:val="00CC2AF5"/>
    <w:rsid w:val="00CC3CB5"/>
    <w:rsid w:val="00CC6166"/>
    <w:rsid w:val="00CD612F"/>
    <w:rsid w:val="00CD61E0"/>
    <w:rsid w:val="00CD7E25"/>
    <w:rsid w:val="00CE3E82"/>
    <w:rsid w:val="00CE3EB4"/>
    <w:rsid w:val="00CE617C"/>
    <w:rsid w:val="00CF4624"/>
    <w:rsid w:val="00CF5BE5"/>
    <w:rsid w:val="00CF76FD"/>
    <w:rsid w:val="00D0473F"/>
    <w:rsid w:val="00D05D9D"/>
    <w:rsid w:val="00D0740A"/>
    <w:rsid w:val="00D16E46"/>
    <w:rsid w:val="00D172FA"/>
    <w:rsid w:val="00D20677"/>
    <w:rsid w:val="00D20B96"/>
    <w:rsid w:val="00D2204B"/>
    <w:rsid w:val="00D31253"/>
    <w:rsid w:val="00D35847"/>
    <w:rsid w:val="00D4105C"/>
    <w:rsid w:val="00D430F6"/>
    <w:rsid w:val="00D43D03"/>
    <w:rsid w:val="00D45B9E"/>
    <w:rsid w:val="00D45EA7"/>
    <w:rsid w:val="00D475D2"/>
    <w:rsid w:val="00D50856"/>
    <w:rsid w:val="00D51303"/>
    <w:rsid w:val="00D52F94"/>
    <w:rsid w:val="00D56967"/>
    <w:rsid w:val="00D65298"/>
    <w:rsid w:val="00D706A2"/>
    <w:rsid w:val="00D7077B"/>
    <w:rsid w:val="00D72013"/>
    <w:rsid w:val="00D757B2"/>
    <w:rsid w:val="00D85677"/>
    <w:rsid w:val="00D9173E"/>
    <w:rsid w:val="00D91E0D"/>
    <w:rsid w:val="00D92CD6"/>
    <w:rsid w:val="00D93A72"/>
    <w:rsid w:val="00DA1E54"/>
    <w:rsid w:val="00DB07AF"/>
    <w:rsid w:val="00DB1D8D"/>
    <w:rsid w:val="00DB42FA"/>
    <w:rsid w:val="00DB4B1B"/>
    <w:rsid w:val="00DB5464"/>
    <w:rsid w:val="00DB7318"/>
    <w:rsid w:val="00DC1FA9"/>
    <w:rsid w:val="00DC21B4"/>
    <w:rsid w:val="00DC6619"/>
    <w:rsid w:val="00DD0C36"/>
    <w:rsid w:val="00DD0D55"/>
    <w:rsid w:val="00DD423D"/>
    <w:rsid w:val="00DD6CA9"/>
    <w:rsid w:val="00DE3DEC"/>
    <w:rsid w:val="00DE4D59"/>
    <w:rsid w:val="00DE50D0"/>
    <w:rsid w:val="00DE5B21"/>
    <w:rsid w:val="00DF03DC"/>
    <w:rsid w:val="00DF0D6E"/>
    <w:rsid w:val="00DF49E3"/>
    <w:rsid w:val="00DF54BF"/>
    <w:rsid w:val="00DF5C8E"/>
    <w:rsid w:val="00E0030F"/>
    <w:rsid w:val="00E0114C"/>
    <w:rsid w:val="00E01871"/>
    <w:rsid w:val="00E05E3E"/>
    <w:rsid w:val="00E12124"/>
    <w:rsid w:val="00E12A3E"/>
    <w:rsid w:val="00E14849"/>
    <w:rsid w:val="00E16313"/>
    <w:rsid w:val="00E1740E"/>
    <w:rsid w:val="00E20804"/>
    <w:rsid w:val="00E2181F"/>
    <w:rsid w:val="00E21E79"/>
    <w:rsid w:val="00E25839"/>
    <w:rsid w:val="00E3132F"/>
    <w:rsid w:val="00E31627"/>
    <w:rsid w:val="00E34722"/>
    <w:rsid w:val="00E37B97"/>
    <w:rsid w:val="00E42CE2"/>
    <w:rsid w:val="00E45517"/>
    <w:rsid w:val="00E470FC"/>
    <w:rsid w:val="00E50B9D"/>
    <w:rsid w:val="00E510B7"/>
    <w:rsid w:val="00E52B13"/>
    <w:rsid w:val="00E53B41"/>
    <w:rsid w:val="00E53D94"/>
    <w:rsid w:val="00E54D23"/>
    <w:rsid w:val="00E5522F"/>
    <w:rsid w:val="00E560A9"/>
    <w:rsid w:val="00E5695A"/>
    <w:rsid w:val="00E575F6"/>
    <w:rsid w:val="00E61157"/>
    <w:rsid w:val="00E61AE9"/>
    <w:rsid w:val="00E65C17"/>
    <w:rsid w:val="00E71060"/>
    <w:rsid w:val="00E7617A"/>
    <w:rsid w:val="00E80C1F"/>
    <w:rsid w:val="00E82CF1"/>
    <w:rsid w:val="00E82F09"/>
    <w:rsid w:val="00E835B5"/>
    <w:rsid w:val="00E87EBF"/>
    <w:rsid w:val="00E90329"/>
    <w:rsid w:val="00E92443"/>
    <w:rsid w:val="00E92DB9"/>
    <w:rsid w:val="00E9452C"/>
    <w:rsid w:val="00EA072E"/>
    <w:rsid w:val="00EA0A1D"/>
    <w:rsid w:val="00EA1390"/>
    <w:rsid w:val="00EA1D8A"/>
    <w:rsid w:val="00EA2086"/>
    <w:rsid w:val="00EA275D"/>
    <w:rsid w:val="00EA3B40"/>
    <w:rsid w:val="00EA3B78"/>
    <w:rsid w:val="00EA60A7"/>
    <w:rsid w:val="00EA66D6"/>
    <w:rsid w:val="00EB1E46"/>
    <w:rsid w:val="00EB331D"/>
    <w:rsid w:val="00EB3BDE"/>
    <w:rsid w:val="00EB5E64"/>
    <w:rsid w:val="00EC22D7"/>
    <w:rsid w:val="00EC68E0"/>
    <w:rsid w:val="00EC7116"/>
    <w:rsid w:val="00ED0B9D"/>
    <w:rsid w:val="00ED2937"/>
    <w:rsid w:val="00ED588A"/>
    <w:rsid w:val="00ED77AE"/>
    <w:rsid w:val="00EE15A3"/>
    <w:rsid w:val="00EE21D2"/>
    <w:rsid w:val="00EE26E7"/>
    <w:rsid w:val="00EE487E"/>
    <w:rsid w:val="00EE568D"/>
    <w:rsid w:val="00EE604D"/>
    <w:rsid w:val="00EE773C"/>
    <w:rsid w:val="00EF1565"/>
    <w:rsid w:val="00EF1F11"/>
    <w:rsid w:val="00EF3BA4"/>
    <w:rsid w:val="00EF3BB2"/>
    <w:rsid w:val="00EF52B5"/>
    <w:rsid w:val="00EF545E"/>
    <w:rsid w:val="00EF654F"/>
    <w:rsid w:val="00EF7DDF"/>
    <w:rsid w:val="00F00678"/>
    <w:rsid w:val="00F0090B"/>
    <w:rsid w:val="00F06019"/>
    <w:rsid w:val="00F0606D"/>
    <w:rsid w:val="00F060A0"/>
    <w:rsid w:val="00F070EE"/>
    <w:rsid w:val="00F114C2"/>
    <w:rsid w:val="00F119A4"/>
    <w:rsid w:val="00F14571"/>
    <w:rsid w:val="00F14CB3"/>
    <w:rsid w:val="00F21C79"/>
    <w:rsid w:val="00F23EFD"/>
    <w:rsid w:val="00F25C49"/>
    <w:rsid w:val="00F30BB0"/>
    <w:rsid w:val="00F34DA3"/>
    <w:rsid w:val="00F535FD"/>
    <w:rsid w:val="00F53706"/>
    <w:rsid w:val="00F55615"/>
    <w:rsid w:val="00F56CDC"/>
    <w:rsid w:val="00F624CF"/>
    <w:rsid w:val="00F64035"/>
    <w:rsid w:val="00F74B80"/>
    <w:rsid w:val="00F77DC9"/>
    <w:rsid w:val="00F80D3F"/>
    <w:rsid w:val="00F831FA"/>
    <w:rsid w:val="00F8568D"/>
    <w:rsid w:val="00F8611A"/>
    <w:rsid w:val="00F86879"/>
    <w:rsid w:val="00F87530"/>
    <w:rsid w:val="00F91A5E"/>
    <w:rsid w:val="00F92198"/>
    <w:rsid w:val="00F951C2"/>
    <w:rsid w:val="00F95F8E"/>
    <w:rsid w:val="00FA248E"/>
    <w:rsid w:val="00FA6ECF"/>
    <w:rsid w:val="00FB0C02"/>
    <w:rsid w:val="00FB372E"/>
    <w:rsid w:val="00FB3B7F"/>
    <w:rsid w:val="00FB42DE"/>
    <w:rsid w:val="00FB4469"/>
    <w:rsid w:val="00FB6402"/>
    <w:rsid w:val="00FC50EF"/>
    <w:rsid w:val="00FC55DF"/>
    <w:rsid w:val="00FC5BE1"/>
    <w:rsid w:val="00FD2C4C"/>
    <w:rsid w:val="00FD4E5F"/>
    <w:rsid w:val="00FE14AF"/>
    <w:rsid w:val="00FE210A"/>
    <w:rsid w:val="00FE45E4"/>
    <w:rsid w:val="00FE46A3"/>
    <w:rsid w:val="00FE52BF"/>
    <w:rsid w:val="00FF0C72"/>
    <w:rsid w:val="00FF1DCF"/>
    <w:rsid w:val="00FF56F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50CB8AB"/>
  <w14:defaultImageDpi w14:val="330"/>
  <w15:docId w15:val="{F4A8A53B-AC9B-4EAF-BBEE-48ACCE32C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2"/>
        <w:szCs w:val="22"/>
        <w:lang w:val="pt-BR"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39C2"/>
  </w:style>
  <w:style w:type="paragraph" w:styleId="Ttulo2">
    <w:name w:val="heading 2"/>
    <w:basedOn w:val="Normal"/>
    <w:next w:val="Normal"/>
    <w:link w:val="Ttulo2Char"/>
    <w:uiPriority w:val="9"/>
    <w:unhideWhenUsed/>
    <w:qFormat/>
    <w:rsid w:val="000414DF"/>
    <w:pPr>
      <w:keepNext/>
      <w:keepLines/>
      <w:spacing w:before="200"/>
      <w:jc w:val="left"/>
      <w:outlineLvl w:val="1"/>
    </w:pPr>
    <w:rPr>
      <w:rFonts w:eastAsiaTheme="majorEastAsia" w:cstheme="majorBidi"/>
      <w:b/>
      <w:bCs/>
      <w:color w:val="000000" w:themeColor="text1"/>
      <w:szCs w:val="26"/>
      <w:lang w:val="en-US"/>
    </w:rPr>
  </w:style>
  <w:style w:type="paragraph" w:styleId="Ttulo3">
    <w:name w:val="heading 3"/>
    <w:basedOn w:val="Normal"/>
    <w:next w:val="Normal"/>
    <w:link w:val="Ttulo3Char"/>
    <w:uiPriority w:val="9"/>
    <w:semiHidden/>
    <w:unhideWhenUsed/>
    <w:qFormat/>
    <w:rsid w:val="00DE50D0"/>
    <w:pPr>
      <w:keepNext/>
      <w:keepLines/>
      <w:spacing w:before="40" w:line="240" w:lineRule="auto"/>
      <w:jc w:val="left"/>
      <w:outlineLvl w:val="2"/>
    </w:pPr>
    <w:rPr>
      <w:rFonts w:asciiTheme="majorHAnsi" w:eastAsiaTheme="majorEastAsia" w:hAnsiTheme="majorHAnsi" w:cstheme="majorBidi"/>
      <w:color w:val="243F60" w:themeColor="accent1" w:themeShade="7F"/>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0414DF"/>
    <w:rPr>
      <w:rFonts w:ascii="Arial" w:eastAsiaTheme="majorEastAsia" w:hAnsi="Arial" w:cstheme="majorBidi"/>
      <w:b/>
      <w:bCs/>
      <w:color w:val="000000" w:themeColor="text1"/>
      <w:szCs w:val="26"/>
      <w:lang w:val="en-US"/>
    </w:rPr>
  </w:style>
  <w:style w:type="character" w:styleId="Nmerodelinha">
    <w:name w:val="line number"/>
    <w:basedOn w:val="Fontepargpadro"/>
    <w:uiPriority w:val="99"/>
    <w:semiHidden/>
    <w:unhideWhenUsed/>
    <w:rsid w:val="005F5FEB"/>
  </w:style>
  <w:style w:type="paragraph" w:styleId="Cabealho">
    <w:name w:val="header"/>
    <w:basedOn w:val="Normal"/>
    <w:link w:val="CabealhoChar"/>
    <w:uiPriority w:val="99"/>
    <w:unhideWhenUsed/>
    <w:rsid w:val="005F5FEB"/>
    <w:pPr>
      <w:tabs>
        <w:tab w:val="center" w:pos="4252"/>
        <w:tab w:val="right" w:pos="8504"/>
      </w:tabs>
      <w:spacing w:line="240" w:lineRule="auto"/>
    </w:pPr>
  </w:style>
  <w:style w:type="character" w:customStyle="1" w:styleId="CabealhoChar">
    <w:name w:val="Cabeçalho Char"/>
    <w:basedOn w:val="Fontepargpadro"/>
    <w:link w:val="Cabealho"/>
    <w:uiPriority w:val="99"/>
    <w:rsid w:val="005F5FEB"/>
  </w:style>
  <w:style w:type="paragraph" w:styleId="Rodap">
    <w:name w:val="footer"/>
    <w:basedOn w:val="Normal"/>
    <w:link w:val="RodapChar"/>
    <w:uiPriority w:val="99"/>
    <w:unhideWhenUsed/>
    <w:rsid w:val="005F5FEB"/>
    <w:pPr>
      <w:tabs>
        <w:tab w:val="center" w:pos="4252"/>
        <w:tab w:val="right" w:pos="8504"/>
      </w:tabs>
      <w:spacing w:line="240" w:lineRule="auto"/>
    </w:pPr>
  </w:style>
  <w:style w:type="character" w:customStyle="1" w:styleId="RodapChar">
    <w:name w:val="Rodapé Char"/>
    <w:basedOn w:val="Fontepargpadro"/>
    <w:link w:val="Rodap"/>
    <w:uiPriority w:val="99"/>
    <w:rsid w:val="005F5FEB"/>
  </w:style>
  <w:style w:type="character" w:styleId="Hyperlink">
    <w:name w:val="Hyperlink"/>
    <w:basedOn w:val="Fontepargpadro"/>
    <w:uiPriority w:val="99"/>
    <w:unhideWhenUsed/>
    <w:rsid w:val="00AA1EDC"/>
    <w:rPr>
      <w:color w:val="0000FF" w:themeColor="hyperlink"/>
      <w:u w:val="single"/>
    </w:rPr>
  </w:style>
  <w:style w:type="paragraph" w:styleId="Textodebalo">
    <w:name w:val="Balloon Text"/>
    <w:basedOn w:val="Normal"/>
    <w:link w:val="TextodebaloChar"/>
    <w:uiPriority w:val="99"/>
    <w:semiHidden/>
    <w:unhideWhenUsed/>
    <w:rsid w:val="001E108A"/>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E108A"/>
    <w:rPr>
      <w:rFonts w:ascii="Tahoma" w:hAnsi="Tahoma" w:cs="Tahoma"/>
      <w:sz w:val="16"/>
      <w:szCs w:val="16"/>
    </w:rPr>
  </w:style>
  <w:style w:type="paragraph" w:styleId="SemEspaamento">
    <w:name w:val="No Spacing"/>
    <w:uiPriority w:val="1"/>
    <w:qFormat/>
    <w:rsid w:val="001E108A"/>
    <w:pPr>
      <w:spacing w:line="240" w:lineRule="auto"/>
    </w:pPr>
  </w:style>
  <w:style w:type="paragraph" w:styleId="PargrafodaLista">
    <w:name w:val="List Paragraph"/>
    <w:basedOn w:val="Normal"/>
    <w:uiPriority w:val="34"/>
    <w:qFormat/>
    <w:rsid w:val="009629EB"/>
    <w:pPr>
      <w:ind w:left="720"/>
      <w:contextualSpacing/>
    </w:pPr>
  </w:style>
  <w:style w:type="paragraph" w:styleId="Reviso">
    <w:name w:val="Revision"/>
    <w:hidden/>
    <w:uiPriority w:val="99"/>
    <w:semiHidden/>
    <w:rsid w:val="00AF384D"/>
    <w:pPr>
      <w:spacing w:line="240" w:lineRule="auto"/>
      <w:jc w:val="left"/>
    </w:pPr>
  </w:style>
  <w:style w:type="character" w:customStyle="1" w:styleId="fontstyle01">
    <w:name w:val="fontstyle01"/>
    <w:basedOn w:val="Fontepargpadro"/>
    <w:rsid w:val="00AF384D"/>
    <w:rPr>
      <w:rFonts w:ascii="ArialMT" w:hAnsi="ArialMT" w:hint="default"/>
      <w:b w:val="0"/>
      <w:bCs w:val="0"/>
      <w:i w:val="0"/>
      <w:iCs w:val="0"/>
      <w:color w:val="000000"/>
      <w:sz w:val="22"/>
      <w:szCs w:val="22"/>
    </w:rPr>
  </w:style>
  <w:style w:type="character" w:customStyle="1" w:styleId="normaltextrun">
    <w:name w:val="normaltextrun"/>
    <w:basedOn w:val="Fontepargpadro"/>
    <w:rsid w:val="00DF03DC"/>
  </w:style>
  <w:style w:type="table" w:styleId="Tabelacomgrade">
    <w:name w:val="Table Grid"/>
    <w:basedOn w:val="Tabelanormal"/>
    <w:uiPriority w:val="39"/>
    <w:rsid w:val="00DB4B1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implesTabela2">
    <w:name w:val="Plain Table 2"/>
    <w:basedOn w:val="Tabelanormal"/>
    <w:uiPriority w:val="42"/>
    <w:rsid w:val="00DB4B1B"/>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MenoPendente">
    <w:name w:val="Unresolved Mention"/>
    <w:basedOn w:val="Fontepargpadro"/>
    <w:uiPriority w:val="99"/>
    <w:semiHidden/>
    <w:unhideWhenUsed/>
    <w:rsid w:val="009A1FFE"/>
    <w:rPr>
      <w:color w:val="605E5C"/>
      <w:shd w:val="clear" w:color="auto" w:fill="E1DFDD"/>
    </w:rPr>
  </w:style>
  <w:style w:type="character" w:customStyle="1" w:styleId="Ttulo3Char">
    <w:name w:val="Título 3 Char"/>
    <w:basedOn w:val="Fontepargpadro"/>
    <w:link w:val="Ttulo3"/>
    <w:uiPriority w:val="9"/>
    <w:semiHidden/>
    <w:rsid w:val="00DE50D0"/>
    <w:rPr>
      <w:rFonts w:asciiTheme="majorHAnsi" w:eastAsiaTheme="majorEastAsia" w:hAnsiTheme="majorHAnsi" w:cstheme="majorBidi"/>
      <w:color w:val="243F60" w:themeColor="accent1" w:themeShade="7F"/>
      <w:sz w:val="24"/>
      <w:szCs w:val="24"/>
      <w:lang w:eastAsia="pt-BR"/>
    </w:rPr>
  </w:style>
  <w:style w:type="character" w:styleId="TextodoEspaoReservado">
    <w:name w:val="Placeholder Text"/>
    <w:basedOn w:val="Fontepargpadro"/>
    <w:uiPriority w:val="99"/>
    <w:semiHidden/>
    <w:rsid w:val="00DE50D0"/>
    <w:rPr>
      <w:color w:val="808080"/>
    </w:rPr>
  </w:style>
  <w:style w:type="character" w:customStyle="1" w:styleId="Estilo1">
    <w:name w:val="Estilo1"/>
    <w:basedOn w:val="Fontepargpadro"/>
    <w:uiPriority w:val="1"/>
    <w:rsid w:val="00DE50D0"/>
    <w:rPr>
      <w:rFonts w:ascii="Arial" w:hAnsi="Arial"/>
      <w:b/>
      <w:sz w:val="24"/>
      <w:u w:val="single"/>
    </w:rPr>
  </w:style>
  <w:style w:type="character" w:customStyle="1" w:styleId="Preenchimentoformulrio">
    <w:name w:val="Preenchimento formulário"/>
    <w:basedOn w:val="Fontepargpadro"/>
    <w:uiPriority w:val="1"/>
    <w:rsid w:val="00DE50D0"/>
    <w:rPr>
      <w:rFonts w:ascii="Arial" w:hAnsi="Arial"/>
      <w:b w:val="0"/>
      <w:sz w:val="24"/>
      <w:u w:val="single"/>
    </w:rPr>
  </w:style>
  <w:style w:type="character" w:customStyle="1" w:styleId="Estilo2">
    <w:name w:val="Estilo 2"/>
    <w:basedOn w:val="Fontepargpadro"/>
    <w:uiPriority w:val="1"/>
    <w:rsid w:val="00DE50D0"/>
    <w:rPr>
      <w:rFonts w:ascii="Arial" w:hAnsi="Arial"/>
      <w:color w:val="FF0000"/>
      <w:sz w:val="20"/>
    </w:rPr>
  </w:style>
  <w:style w:type="character" w:customStyle="1" w:styleId="Estilobotao">
    <w:name w:val="Estilo botao"/>
    <w:basedOn w:val="Fontepargpadro"/>
    <w:uiPriority w:val="1"/>
    <w:rsid w:val="00DE50D0"/>
    <w:rPr>
      <w:rFonts w:ascii="Arial" w:hAnsi="Arial"/>
      <w:sz w:val="24"/>
    </w:rPr>
  </w:style>
  <w:style w:type="character" w:customStyle="1" w:styleId="ui-provider">
    <w:name w:val="ui-provider"/>
    <w:basedOn w:val="Fontepargpadro"/>
    <w:rsid w:val="00DE50D0"/>
  </w:style>
  <w:style w:type="character" w:styleId="HiperlinkVisitado">
    <w:name w:val="FollowedHyperlink"/>
    <w:basedOn w:val="Fontepargpadro"/>
    <w:uiPriority w:val="99"/>
    <w:semiHidden/>
    <w:unhideWhenUsed/>
    <w:rsid w:val="00DE50D0"/>
    <w:rPr>
      <w:color w:val="800080" w:themeColor="followedHyperlink"/>
      <w:u w:val="single"/>
    </w:rPr>
  </w:style>
  <w:style w:type="paragraph" w:styleId="NormalWeb">
    <w:name w:val="Normal (Web)"/>
    <w:basedOn w:val="Normal"/>
    <w:uiPriority w:val="99"/>
    <w:semiHidden/>
    <w:unhideWhenUsed/>
    <w:rsid w:val="00DE50D0"/>
    <w:pPr>
      <w:spacing w:line="240" w:lineRule="auto"/>
      <w:jc w:val="left"/>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70092">
      <w:marLeft w:val="0"/>
      <w:marRight w:val="0"/>
      <w:marTop w:val="0"/>
      <w:marBottom w:val="0"/>
      <w:divBdr>
        <w:top w:val="none" w:sz="0" w:space="0" w:color="auto"/>
        <w:left w:val="none" w:sz="0" w:space="0" w:color="auto"/>
        <w:bottom w:val="none" w:sz="0" w:space="0" w:color="auto"/>
        <w:right w:val="none" w:sz="0" w:space="0" w:color="auto"/>
      </w:divBdr>
      <w:divsChild>
        <w:div w:id="2063089825">
          <w:marLeft w:val="0"/>
          <w:marRight w:val="0"/>
          <w:marTop w:val="0"/>
          <w:marBottom w:val="0"/>
          <w:divBdr>
            <w:top w:val="none" w:sz="0" w:space="0" w:color="auto"/>
            <w:left w:val="none" w:sz="0" w:space="0" w:color="auto"/>
            <w:bottom w:val="none" w:sz="0" w:space="0" w:color="auto"/>
            <w:right w:val="none" w:sz="0" w:space="0" w:color="auto"/>
          </w:divBdr>
        </w:div>
      </w:divsChild>
    </w:div>
    <w:div w:id="25107625">
      <w:marLeft w:val="0"/>
      <w:marRight w:val="0"/>
      <w:marTop w:val="0"/>
      <w:marBottom w:val="0"/>
      <w:divBdr>
        <w:top w:val="none" w:sz="0" w:space="0" w:color="auto"/>
        <w:left w:val="none" w:sz="0" w:space="0" w:color="auto"/>
        <w:bottom w:val="none" w:sz="0" w:space="0" w:color="auto"/>
        <w:right w:val="none" w:sz="0" w:space="0" w:color="auto"/>
      </w:divBdr>
      <w:divsChild>
        <w:div w:id="1438020840">
          <w:marLeft w:val="0"/>
          <w:marRight w:val="0"/>
          <w:marTop w:val="0"/>
          <w:marBottom w:val="0"/>
          <w:divBdr>
            <w:top w:val="none" w:sz="0" w:space="0" w:color="auto"/>
            <w:left w:val="none" w:sz="0" w:space="0" w:color="auto"/>
            <w:bottom w:val="none" w:sz="0" w:space="0" w:color="auto"/>
            <w:right w:val="none" w:sz="0" w:space="0" w:color="auto"/>
          </w:divBdr>
        </w:div>
      </w:divsChild>
    </w:div>
    <w:div w:id="45953895">
      <w:marLeft w:val="0"/>
      <w:marRight w:val="0"/>
      <w:marTop w:val="0"/>
      <w:marBottom w:val="0"/>
      <w:divBdr>
        <w:top w:val="none" w:sz="0" w:space="0" w:color="auto"/>
        <w:left w:val="none" w:sz="0" w:space="0" w:color="auto"/>
        <w:bottom w:val="none" w:sz="0" w:space="0" w:color="auto"/>
        <w:right w:val="none" w:sz="0" w:space="0" w:color="auto"/>
      </w:divBdr>
      <w:divsChild>
        <w:div w:id="787698430">
          <w:marLeft w:val="0"/>
          <w:marRight w:val="0"/>
          <w:marTop w:val="0"/>
          <w:marBottom w:val="0"/>
          <w:divBdr>
            <w:top w:val="none" w:sz="0" w:space="0" w:color="auto"/>
            <w:left w:val="none" w:sz="0" w:space="0" w:color="auto"/>
            <w:bottom w:val="none" w:sz="0" w:space="0" w:color="auto"/>
            <w:right w:val="none" w:sz="0" w:space="0" w:color="auto"/>
          </w:divBdr>
        </w:div>
      </w:divsChild>
    </w:div>
    <w:div w:id="48842660">
      <w:marLeft w:val="0"/>
      <w:marRight w:val="0"/>
      <w:marTop w:val="0"/>
      <w:marBottom w:val="0"/>
      <w:divBdr>
        <w:top w:val="none" w:sz="0" w:space="0" w:color="auto"/>
        <w:left w:val="none" w:sz="0" w:space="0" w:color="auto"/>
        <w:bottom w:val="none" w:sz="0" w:space="0" w:color="auto"/>
        <w:right w:val="none" w:sz="0" w:space="0" w:color="auto"/>
      </w:divBdr>
      <w:divsChild>
        <w:div w:id="1896116365">
          <w:marLeft w:val="0"/>
          <w:marRight w:val="0"/>
          <w:marTop w:val="0"/>
          <w:marBottom w:val="0"/>
          <w:divBdr>
            <w:top w:val="none" w:sz="0" w:space="0" w:color="auto"/>
            <w:left w:val="none" w:sz="0" w:space="0" w:color="auto"/>
            <w:bottom w:val="none" w:sz="0" w:space="0" w:color="auto"/>
            <w:right w:val="none" w:sz="0" w:space="0" w:color="auto"/>
          </w:divBdr>
        </w:div>
      </w:divsChild>
    </w:div>
    <w:div w:id="59325671">
      <w:marLeft w:val="0"/>
      <w:marRight w:val="0"/>
      <w:marTop w:val="0"/>
      <w:marBottom w:val="0"/>
      <w:divBdr>
        <w:top w:val="none" w:sz="0" w:space="0" w:color="auto"/>
        <w:left w:val="none" w:sz="0" w:space="0" w:color="auto"/>
        <w:bottom w:val="none" w:sz="0" w:space="0" w:color="auto"/>
        <w:right w:val="none" w:sz="0" w:space="0" w:color="auto"/>
      </w:divBdr>
      <w:divsChild>
        <w:div w:id="2041860769">
          <w:marLeft w:val="0"/>
          <w:marRight w:val="0"/>
          <w:marTop w:val="0"/>
          <w:marBottom w:val="0"/>
          <w:divBdr>
            <w:top w:val="none" w:sz="0" w:space="0" w:color="auto"/>
            <w:left w:val="none" w:sz="0" w:space="0" w:color="auto"/>
            <w:bottom w:val="none" w:sz="0" w:space="0" w:color="auto"/>
            <w:right w:val="none" w:sz="0" w:space="0" w:color="auto"/>
          </w:divBdr>
        </w:div>
      </w:divsChild>
    </w:div>
    <w:div w:id="65807184">
      <w:marLeft w:val="0"/>
      <w:marRight w:val="0"/>
      <w:marTop w:val="0"/>
      <w:marBottom w:val="0"/>
      <w:divBdr>
        <w:top w:val="none" w:sz="0" w:space="0" w:color="auto"/>
        <w:left w:val="none" w:sz="0" w:space="0" w:color="auto"/>
        <w:bottom w:val="none" w:sz="0" w:space="0" w:color="auto"/>
        <w:right w:val="none" w:sz="0" w:space="0" w:color="auto"/>
      </w:divBdr>
      <w:divsChild>
        <w:div w:id="1023021874">
          <w:marLeft w:val="0"/>
          <w:marRight w:val="0"/>
          <w:marTop w:val="0"/>
          <w:marBottom w:val="0"/>
          <w:divBdr>
            <w:top w:val="none" w:sz="0" w:space="0" w:color="auto"/>
            <w:left w:val="none" w:sz="0" w:space="0" w:color="auto"/>
            <w:bottom w:val="none" w:sz="0" w:space="0" w:color="auto"/>
            <w:right w:val="none" w:sz="0" w:space="0" w:color="auto"/>
          </w:divBdr>
        </w:div>
      </w:divsChild>
    </w:div>
    <w:div w:id="66534921">
      <w:marLeft w:val="0"/>
      <w:marRight w:val="0"/>
      <w:marTop w:val="0"/>
      <w:marBottom w:val="0"/>
      <w:divBdr>
        <w:top w:val="none" w:sz="0" w:space="0" w:color="auto"/>
        <w:left w:val="none" w:sz="0" w:space="0" w:color="auto"/>
        <w:bottom w:val="none" w:sz="0" w:space="0" w:color="auto"/>
        <w:right w:val="none" w:sz="0" w:space="0" w:color="auto"/>
      </w:divBdr>
      <w:divsChild>
        <w:div w:id="865097314">
          <w:marLeft w:val="0"/>
          <w:marRight w:val="0"/>
          <w:marTop w:val="0"/>
          <w:marBottom w:val="0"/>
          <w:divBdr>
            <w:top w:val="none" w:sz="0" w:space="0" w:color="auto"/>
            <w:left w:val="none" w:sz="0" w:space="0" w:color="auto"/>
            <w:bottom w:val="none" w:sz="0" w:space="0" w:color="auto"/>
            <w:right w:val="none" w:sz="0" w:space="0" w:color="auto"/>
          </w:divBdr>
        </w:div>
      </w:divsChild>
    </w:div>
    <w:div w:id="88501484">
      <w:marLeft w:val="0"/>
      <w:marRight w:val="0"/>
      <w:marTop w:val="0"/>
      <w:marBottom w:val="0"/>
      <w:divBdr>
        <w:top w:val="none" w:sz="0" w:space="0" w:color="auto"/>
        <w:left w:val="none" w:sz="0" w:space="0" w:color="auto"/>
        <w:bottom w:val="none" w:sz="0" w:space="0" w:color="auto"/>
        <w:right w:val="none" w:sz="0" w:space="0" w:color="auto"/>
      </w:divBdr>
      <w:divsChild>
        <w:div w:id="961232644">
          <w:marLeft w:val="0"/>
          <w:marRight w:val="0"/>
          <w:marTop w:val="0"/>
          <w:marBottom w:val="0"/>
          <w:divBdr>
            <w:top w:val="none" w:sz="0" w:space="0" w:color="auto"/>
            <w:left w:val="none" w:sz="0" w:space="0" w:color="auto"/>
            <w:bottom w:val="none" w:sz="0" w:space="0" w:color="auto"/>
            <w:right w:val="none" w:sz="0" w:space="0" w:color="auto"/>
          </w:divBdr>
        </w:div>
      </w:divsChild>
    </w:div>
    <w:div w:id="110252137">
      <w:marLeft w:val="0"/>
      <w:marRight w:val="0"/>
      <w:marTop w:val="0"/>
      <w:marBottom w:val="0"/>
      <w:divBdr>
        <w:top w:val="none" w:sz="0" w:space="0" w:color="auto"/>
        <w:left w:val="none" w:sz="0" w:space="0" w:color="auto"/>
        <w:bottom w:val="none" w:sz="0" w:space="0" w:color="auto"/>
        <w:right w:val="none" w:sz="0" w:space="0" w:color="auto"/>
      </w:divBdr>
      <w:divsChild>
        <w:div w:id="1649168413">
          <w:marLeft w:val="0"/>
          <w:marRight w:val="0"/>
          <w:marTop w:val="0"/>
          <w:marBottom w:val="0"/>
          <w:divBdr>
            <w:top w:val="none" w:sz="0" w:space="0" w:color="auto"/>
            <w:left w:val="none" w:sz="0" w:space="0" w:color="auto"/>
            <w:bottom w:val="none" w:sz="0" w:space="0" w:color="auto"/>
            <w:right w:val="none" w:sz="0" w:space="0" w:color="auto"/>
          </w:divBdr>
        </w:div>
      </w:divsChild>
    </w:div>
    <w:div w:id="127939828">
      <w:marLeft w:val="0"/>
      <w:marRight w:val="0"/>
      <w:marTop w:val="0"/>
      <w:marBottom w:val="0"/>
      <w:divBdr>
        <w:top w:val="none" w:sz="0" w:space="0" w:color="auto"/>
        <w:left w:val="none" w:sz="0" w:space="0" w:color="auto"/>
        <w:bottom w:val="none" w:sz="0" w:space="0" w:color="auto"/>
        <w:right w:val="none" w:sz="0" w:space="0" w:color="auto"/>
      </w:divBdr>
      <w:divsChild>
        <w:div w:id="614022519">
          <w:marLeft w:val="0"/>
          <w:marRight w:val="0"/>
          <w:marTop w:val="0"/>
          <w:marBottom w:val="0"/>
          <w:divBdr>
            <w:top w:val="none" w:sz="0" w:space="0" w:color="auto"/>
            <w:left w:val="none" w:sz="0" w:space="0" w:color="auto"/>
            <w:bottom w:val="none" w:sz="0" w:space="0" w:color="auto"/>
            <w:right w:val="none" w:sz="0" w:space="0" w:color="auto"/>
          </w:divBdr>
        </w:div>
      </w:divsChild>
    </w:div>
    <w:div w:id="149638921">
      <w:marLeft w:val="0"/>
      <w:marRight w:val="0"/>
      <w:marTop w:val="0"/>
      <w:marBottom w:val="0"/>
      <w:divBdr>
        <w:top w:val="none" w:sz="0" w:space="0" w:color="auto"/>
        <w:left w:val="none" w:sz="0" w:space="0" w:color="auto"/>
        <w:bottom w:val="none" w:sz="0" w:space="0" w:color="auto"/>
        <w:right w:val="none" w:sz="0" w:space="0" w:color="auto"/>
      </w:divBdr>
      <w:divsChild>
        <w:div w:id="2048135553">
          <w:marLeft w:val="0"/>
          <w:marRight w:val="0"/>
          <w:marTop w:val="0"/>
          <w:marBottom w:val="0"/>
          <w:divBdr>
            <w:top w:val="none" w:sz="0" w:space="0" w:color="auto"/>
            <w:left w:val="none" w:sz="0" w:space="0" w:color="auto"/>
            <w:bottom w:val="none" w:sz="0" w:space="0" w:color="auto"/>
            <w:right w:val="none" w:sz="0" w:space="0" w:color="auto"/>
          </w:divBdr>
        </w:div>
      </w:divsChild>
    </w:div>
    <w:div w:id="160005893">
      <w:marLeft w:val="0"/>
      <w:marRight w:val="0"/>
      <w:marTop w:val="0"/>
      <w:marBottom w:val="0"/>
      <w:divBdr>
        <w:top w:val="none" w:sz="0" w:space="0" w:color="auto"/>
        <w:left w:val="none" w:sz="0" w:space="0" w:color="auto"/>
        <w:bottom w:val="none" w:sz="0" w:space="0" w:color="auto"/>
        <w:right w:val="none" w:sz="0" w:space="0" w:color="auto"/>
      </w:divBdr>
      <w:divsChild>
        <w:div w:id="1216166299">
          <w:marLeft w:val="0"/>
          <w:marRight w:val="0"/>
          <w:marTop w:val="0"/>
          <w:marBottom w:val="0"/>
          <w:divBdr>
            <w:top w:val="none" w:sz="0" w:space="0" w:color="auto"/>
            <w:left w:val="none" w:sz="0" w:space="0" w:color="auto"/>
            <w:bottom w:val="none" w:sz="0" w:space="0" w:color="auto"/>
            <w:right w:val="none" w:sz="0" w:space="0" w:color="auto"/>
          </w:divBdr>
        </w:div>
      </w:divsChild>
    </w:div>
    <w:div w:id="167718106">
      <w:marLeft w:val="0"/>
      <w:marRight w:val="0"/>
      <w:marTop w:val="0"/>
      <w:marBottom w:val="0"/>
      <w:divBdr>
        <w:top w:val="none" w:sz="0" w:space="0" w:color="auto"/>
        <w:left w:val="none" w:sz="0" w:space="0" w:color="auto"/>
        <w:bottom w:val="none" w:sz="0" w:space="0" w:color="auto"/>
        <w:right w:val="none" w:sz="0" w:space="0" w:color="auto"/>
      </w:divBdr>
      <w:divsChild>
        <w:div w:id="2077389102">
          <w:marLeft w:val="0"/>
          <w:marRight w:val="0"/>
          <w:marTop w:val="0"/>
          <w:marBottom w:val="0"/>
          <w:divBdr>
            <w:top w:val="none" w:sz="0" w:space="0" w:color="auto"/>
            <w:left w:val="none" w:sz="0" w:space="0" w:color="auto"/>
            <w:bottom w:val="none" w:sz="0" w:space="0" w:color="auto"/>
            <w:right w:val="none" w:sz="0" w:space="0" w:color="auto"/>
          </w:divBdr>
        </w:div>
      </w:divsChild>
    </w:div>
    <w:div w:id="194925481">
      <w:marLeft w:val="0"/>
      <w:marRight w:val="0"/>
      <w:marTop w:val="0"/>
      <w:marBottom w:val="0"/>
      <w:divBdr>
        <w:top w:val="none" w:sz="0" w:space="0" w:color="auto"/>
        <w:left w:val="none" w:sz="0" w:space="0" w:color="auto"/>
        <w:bottom w:val="none" w:sz="0" w:space="0" w:color="auto"/>
        <w:right w:val="none" w:sz="0" w:space="0" w:color="auto"/>
      </w:divBdr>
      <w:divsChild>
        <w:div w:id="1081293902">
          <w:marLeft w:val="0"/>
          <w:marRight w:val="0"/>
          <w:marTop w:val="0"/>
          <w:marBottom w:val="0"/>
          <w:divBdr>
            <w:top w:val="none" w:sz="0" w:space="0" w:color="auto"/>
            <w:left w:val="none" w:sz="0" w:space="0" w:color="auto"/>
            <w:bottom w:val="none" w:sz="0" w:space="0" w:color="auto"/>
            <w:right w:val="none" w:sz="0" w:space="0" w:color="auto"/>
          </w:divBdr>
        </w:div>
      </w:divsChild>
    </w:div>
    <w:div w:id="209148882">
      <w:marLeft w:val="0"/>
      <w:marRight w:val="0"/>
      <w:marTop w:val="0"/>
      <w:marBottom w:val="0"/>
      <w:divBdr>
        <w:top w:val="none" w:sz="0" w:space="0" w:color="auto"/>
        <w:left w:val="none" w:sz="0" w:space="0" w:color="auto"/>
        <w:bottom w:val="none" w:sz="0" w:space="0" w:color="auto"/>
        <w:right w:val="none" w:sz="0" w:space="0" w:color="auto"/>
      </w:divBdr>
      <w:divsChild>
        <w:div w:id="1194417145">
          <w:marLeft w:val="0"/>
          <w:marRight w:val="0"/>
          <w:marTop w:val="0"/>
          <w:marBottom w:val="0"/>
          <w:divBdr>
            <w:top w:val="none" w:sz="0" w:space="0" w:color="auto"/>
            <w:left w:val="none" w:sz="0" w:space="0" w:color="auto"/>
            <w:bottom w:val="none" w:sz="0" w:space="0" w:color="auto"/>
            <w:right w:val="none" w:sz="0" w:space="0" w:color="auto"/>
          </w:divBdr>
        </w:div>
      </w:divsChild>
    </w:div>
    <w:div w:id="218827362">
      <w:marLeft w:val="0"/>
      <w:marRight w:val="0"/>
      <w:marTop w:val="0"/>
      <w:marBottom w:val="0"/>
      <w:divBdr>
        <w:top w:val="none" w:sz="0" w:space="0" w:color="auto"/>
        <w:left w:val="none" w:sz="0" w:space="0" w:color="auto"/>
        <w:bottom w:val="none" w:sz="0" w:space="0" w:color="auto"/>
        <w:right w:val="none" w:sz="0" w:space="0" w:color="auto"/>
      </w:divBdr>
      <w:divsChild>
        <w:div w:id="528950078">
          <w:marLeft w:val="0"/>
          <w:marRight w:val="0"/>
          <w:marTop w:val="0"/>
          <w:marBottom w:val="0"/>
          <w:divBdr>
            <w:top w:val="none" w:sz="0" w:space="0" w:color="auto"/>
            <w:left w:val="none" w:sz="0" w:space="0" w:color="auto"/>
            <w:bottom w:val="none" w:sz="0" w:space="0" w:color="auto"/>
            <w:right w:val="none" w:sz="0" w:space="0" w:color="auto"/>
          </w:divBdr>
        </w:div>
      </w:divsChild>
    </w:div>
    <w:div w:id="225721038">
      <w:marLeft w:val="0"/>
      <w:marRight w:val="0"/>
      <w:marTop w:val="0"/>
      <w:marBottom w:val="0"/>
      <w:divBdr>
        <w:top w:val="none" w:sz="0" w:space="0" w:color="auto"/>
        <w:left w:val="none" w:sz="0" w:space="0" w:color="auto"/>
        <w:bottom w:val="none" w:sz="0" w:space="0" w:color="auto"/>
        <w:right w:val="none" w:sz="0" w:space="0" w:color="auto"/>
      </w:divBdr>
      <w:divsChild>
        <w:div w:id="1930036535">
          <w:marLeft w:val="0"/>
          <w:marRight w:val="0"/>
          <w:marTop w:val="0"/>
          <w:marBottom w:val="0"/>
          <w:divBdr>
            <w:top w:val="none" w:sz="0" w:space="0" w:color="auto"/>
            <w:left w:val="none" w:sz="0" w:space="0" w:color="auto"/>
            <w:bottom w:val="none" w:sz="0" w:space="0" w:color="auto"/>
            <w:right w:val="none" w:sz="0" w:space="0" w:color="auto"/>
          </w:divBdr>
        </w:div>
      </w:divsChild>
    </w:div>
    <w:div w:id="234244839">
      <w:marLeft w:val="0"/>
      <w:marRight w:val="0"/>
      <w:marTop w:val="0"/>
      <w:marBottom w:val="0"/>
      <w:divBdr>
        <w:top w:val="none" w:sz="0" w:space="0" w:color="auto"/>
        <w:left w:val="none" w:sz="0" w:space="0" w:color="auto"/>
        <w:bottom w:val="none" w:sz="0" w:space="0" w:color="auto"/>
        <w:right w:val="none" w:sz="0" w:space="0" w:color="auto"/>
      </w:divBdr>
      <w:divsChild>
        <w:div w:id="357127364">
          <w:marLeft w:val="0"/>
          <w:marRight w:val="0"/>
          <w:marTop w:val="0"/>
          <w:marBottom w:val="0"/>
          <w:divBdr>
            <w:top w:val="none" w:sz="0" w:space="0" w:color="auto"/>
            <w:left w:val="none" w:sz="0" w:space="0" w:color="auto"/>
            <w:bottom w:val="none" w:sz="0" w:space="0" w:color="auto"/>
            <w:right w:val="none" w:sz="0" w:space="0" w:color="auto"/>
          </w:divBdr>
        </w:div>
      </w:divsChild>
    </w:div>
    <w:div w:id="248151949">
      <w:marLeft w:val="0"/>
      <w:marRight w:val="0"/>
      <w:marTop w:val="0"/>
      <w:marBottom w:val="0"/>
      <w:divBdr>
        <w:top w:val="none" w:sz="0" w:space="0" w:color="auto"/>
        <w:left w:val="none" w:sz="0" w:space="0" w:color="auto"/>
        <w:bottom w:val="none" w:sz="0" w:space="0" w:color="auto"/>
        <w:right w:val="none" w:sz="0" w:space="0" w:color="auto"/>
      </w:divBdr>
      <w:divsChild>
        <w:div w:id="165872400">
          <w:marLeft w:val="0"/>
          <w:marRight w:val="0"/>
          <w:marTop w:val="0"/>
          <w:marBottom w:val="0"/>
          <w:divBdr>
            <w:top w:val="none" w:sz="0" w:space="0" w:color="auto"/>
            <w:left w:val="none" w:sz="0" w:space="0" w:color="auto"/>
            <w:bottom w:val="none" w:sz="0" w:space="0" w:color="auto"/>
            <w:right w:val="none" w:sz="0" w:space="0" w:color="auto"/>
          </w:divBdr>
        </w:div>
      </w:divsChild>
    </w:div>
    <w:div w:id="259142655">
      <w:marLeft w:val="0"/>
      <w:marRight w:val="0"/>
      <w:marTop w:val="0"/>
      <w:marBottom w:val="0"/>
      <w:divBdr>
        <w:top w:val="none" w:sz="0" w:space="0" w:color="auto"/>
        <w:left w:val="none" w:sz="0" w:space="0" w:color="auto"/>
        <w:bottom w:val="none" w:sz="0" w:space="0" w:color="auto"/>
        <w:right w:val="none" w:sz="0" w:space="0" w:color="auto"/>
      </w:divBdr>
      <w:divsChild>
        <w:div w:id="905458588">
          <w:marLeft w:val="0"/>
          <w:marRight w:val="0"/>
          <w:marTop w:val="0"/>
          <w:marBottom w:val="0"/>
          <w:divBdr>
            <w:top w:val="none" w:sz="0" w:space="0" w:color="auto"/>
            <w:left w:val="none" w:sz="0" w:space="0" w:color="auto"/>
            <w:bottom w:val="none" w:sz="0" w:space="0" w:color="auto"/>
            <w:right w:val="none" w:sz="0" w:space="0" w:color="auto"/>
          </w:divBdr>
        </w:div>
      </w:divsChild>
    </w:div>
    <w:div w:id="272444055">
      <w:marLeft w:val="0"/>
      <w:marRight w:val="0"/>
      <w:marTop w:val="0"/>
      <w:marBottom w:val="0"/>
      <w:divBdr>
        <w:top w:val="none" w:sz="0" w:space="0" w:color="auto"/>
        <w:left w:val="none" w:sz="0" w:space="0" w:color="auto"/>
        <w:bottom w:val="none" w:sz="0" w:space="0" w:color="auto"/>
        <w:right w:val="none" w:sz="0" w:space="0" w:color="auto"/>
      </w:divBdr>
      <w:divsChild>
        <w:div w:id="1721706833">
          <w:marLeft w:val="0"/>
          <w:marRight w:val="0"/>
          <w:marTop w:val="0"/>
          <w:marBottom w:val="0"/>
          <w:divBdr>
            <w:top w:val="none" w:sz="0" w:space="0" w:color="auto"/>
            <w:left w:val="none" w:sz="0" w:space="0" w:color="auto"/>
            <w:bottom w:val="none" w:sz="0" w:space="0" w:color="auto"/>
            <w:right w:val="none" w:sz="0" w:space="0" w:color="auto"/>
          </w:divBdr>
        </w:div>
      </w:divsChild>
    </w:div>
    <w:div w:id="284040387">
      <w:marLeft w:val="0"/>
      <w:marRight w:val="0"/>
      <w:marTop w:val="0"/>
      <w:marBottom w:val="0"/>
      <w:divBdr>
        <w:top w:val="none" w:sz="0" w:space="0" w:color="auto"/>
        <w:left w:val="none" w:sz="0" w:space="0" w:color="auto"/>
        <w:bottom w:val="none" w:sz="0" w:space="0" w:color="auto"/>
        <w:right w:val="none" w:sz="0" w:space="0" w:color="auto"/>
      </w:divBdr>
      <w:divsChild>
        <w:div w:id="684215639">
          <w:marLeft w:val="0"/>
          <w:marRight w:val="0"/>
          <w:marTop w:val="0"/>
          <w:marBottom w:val="0"/>
          <w:divBdr>
            <w:top w:val="none" w:sz="0" w:space="0" w:color="auto"/>
            <w:left w:val="none" w:sz="0" w:space="0" w:color="auto"/>
            <w:bottom w:val="none" w:sz="0" w:space="0" w:color="auto"/>
            <w:right w:val="none" w:sz="0" w:space="0" w:color="auto"/>
          </w:divBdr>
        </w:div>
      </w:divsChild>
    </w:div>
    <w:div w:id="311565065">
      <w:marLeft w:val="0"/>
      <w:marRight w:val="0"/>
      <w:marTop w:val="0"/>
      <w:marBottom w:val="0"/>
      <w:divBdr>
        <w:top w:val="none" w:sz="0" w:space="0" w:color="auto"/>
        <w:left w:val="none" w:sz="0" w:space="0" w:color="auto"/>
        <w:bottom w:val="none" w:sz="0" w:space="0" w:color="auto"/>
        <w:right w:val="none" w:sz="0" w:space="0" w:color="auto"/>
      </w:divBdr>
      <w:divsChild>
        <w:div w:id="1705253006">
          <w:marLeft w:val="0"/>
          <w:marRight w:val="0"/>
          <w:marTop w:val="0"/>
          <w:marBottom w:val="0"/>
          <w:divBdr>
            <w:top w:val="none" w:sz="0" w:space="0" w:color="auto"/>
            <w:left w:val="none" w:sz="0" w:space="0" w:color="auto"/>
            <w:bottom w:val="none" w:sz="0" w:space="0" w:color="auto"/>
            <w:right w:val="none" w:sz="0" w:space="0" w:color="auto"/>
          </w:divBdr>
        </w:div>
      </w:divsChild>
    </w:div>
    <w:div w:id="332224341">
      <w:bodyDiv w:val="1"/>
      <w:marLeft w:val="0"/>
      <w:marRight w:val="0"/>
      <w:marTop w:val="0"/>
      <w:marBottom w:val="0"/>
      <w:divBdr>
        <w:top w:val="none" w:sz="0" w:space="0" w:color="auto"/>
        <w:left w:val="none" w:sz="0" w:space="0" w:color="auto"/>
        <w:bottom w:val="none" w:sz="0" w:space="0" w:color="auto"/>
        <w:right w:val="none" w:sz="0" w:space="0" w:color="auto"/>
      </w:divBdr>
      <w:divsChild>
        <w:div w:id="1895192663">
          <w:marLeft w:val="0"/>
          <w:marRight w:val="0"/>
          <w:marTop w:val="0"/>
          <w:marBottom w:val="0"/>
          <w:divBdr>
            <w:top w:val="none" w:sz="0" w:space="0" w:color="auto"/>
            <w:left w:val="none" w:sz="0" w:space="0" w:color="auto"/>
            <w:bottom w:val="none" w:sz="0" w:space="0" w:color="auto"/>
            <w:right w:val="none" w:sz="0" w:space="0" w:color="auto"/>
          </w:divBdr>
          <w:divsChild>
            <w:div w:id="944116673">
              <w:marLeft w:val="0"/>
              <w:marRight w:val="0"/>
              <w:marTop w:val="0"/>
              <w:marBottom w:val="0"/>
              <w:divBdr>
                <w:top w:val="none" w:sz="0" w:space="0" w:color="auto"/>
                <w:left w:val="none" w:sz="0" w:space="0" w:color="auto"/>
                <w:bottom w:val="none" w:sz="0" w:space="0" w:color="auto"/>
                <w:right w:val="none" w:sz="0" w:space="0" w:color="auto"/>
              </w:divBdr>
              <w:divsChild>
                <w:div w:id="503056166">
                  <w:marLeft w:val="0"/>
                  <w:marRight w:val="0"/>
                  <w:marTop w:val="0"/>
                  <w:marBottom w:val="0"/>
                  <w:divBdr>
                    <w:top w:val="none" w:sz="0" w:space="0" w:color="auto"/>
                    <w:left w:val="none" w:sz="0" w:space="0" w:color="auto"/>
                    <w:bottom w:val="none" w:sz="0" w:space="0" w:color="auto"/>
                    <w:right w:val="none" w:sz="0" w:space="0" w:color="auto"/>
                  </w:divBdr>
                  <w:divsChild>
                    <w:div w:id="137646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4845037">
      <w:marLeft w:val="0"/>
      <w:marRight w:val="0"/>
      <w:marTop w:val="0"/>
      <w:marBottom w:val="0"/>
      <w:divBdr>
        <w:top w:val="none" w:sz="0" w:space="0" w:color="auto"/>
        <w:left w:val="none" w:sz="0" w:space="0" w:color="auto"/>
        <w:bottom w:val="none" w:sz="0" w:space="0" w:color="auto"/>
        <w:right w:val="none" w:sz="0" w:space="0" w:color="auto"/>
      </w:divBdr>
      <w:divsChild>
        <w:div w:id="51463700">
          <w:marLeft w:val="0"/>
          <w:marRight w:val="0"/>
          <w:marTop w:val="0"/>
          <w:marBottom w:val="0"/>
          <w:divBdr>
            <w:top w:val="none" w:sz="0" w:space="0" w:color="auto"/>
            <w:left w:val="none" w:sz="0" w:space="0" w:color="auto"/>
            <w:bottom w:val="none" w:sz="0" w:space="0" w:color="auto"/>
            <w:right w:val="none" w:sz="0" w:space="0" w:color="auto"/>
          </w:divBdr>
        </w:div>
      </w:divsChild>
    </w:div>
    <w:div w:id="335815375">
      <w:marLeft w:val="0"/>
      <w:marRight w:val="0"/>
      <w:marTop w:val="0"/>
      <w:marBottom w:val="0"/>
      <w:divBdr>
        <w:top w:val="none" w:sz="0" w:space="0" w:color="auto"/>
        <w:left w:val="none" w:sz="0" w:space="0" w:color="auto"/>
        <w:bottom w:val="none" w:sz="0" w:space="0" w:color="auto"/>
        <w:right w:val="none" w:sz="0" w:space="0" w:color="auto"/>
      </w:divBdr>
      <w:divsChild>
        <w:div w:id="1015032729">
          <w:marLeft w:val="0"/>
          <w:marRight w:val="0"/>
          <w:marTop w:val="0"/>
          <w:marBottom w:val="0"/>
          <w:divBdr>
            <w:top w:val="none" w:sz="0" w:space="0" w:color="auto"/>
            <w:left w:val="none" w:sz="0" w:space="0" w:color="auto"/>
            <w:bottom w:val="none" w:sz="0" w:space="0" w:color="auto"/>
            <w:right w:val="none" w:sz="0" w:space="0" w:color="auto"/>
          </w:divBdr>
        </w:div>
      </w:divsChild>
    </w:div>
    <w:div w:id="402993257">
      <w:marLeft w:val="0"/>
      <w:marRight w:val="0"/>
      <w:marTop w:val="0"/>
      <w:marBottom w:val="0"/>
      <w:divBdr>
        <w:top w:val="none" w:sz="0" w:space="0" w:color="auto"/>
        <w:left w:val="none" w:sz="0" w:space="0" w:color="auto"/>
        <w:bottom w:val="none" w:sz="0" w:space="0" w:color="auto"/>
        <w:right w:val="none" w:sz="0" w:space="0" w:color="auto"/>
      </w:divBdr>
      <w:divsChild>
        <w:div w:id="1420324715">
          <w:marLeft w:val="0"/>
          <w:marRight w:val="0"/>
          <w:marTop w:val="0"/>
          <w:marBottom w:val="0"/>
          <w:divBdr>
            <w:top w:val="none" w:sz="0" w:space="0" w:color="auto"/>
            <w:left w:val="none" w:sz="0" w:space="0" w:color="auto"/>
            <w:bottom w:val="none" w:sz="0" w:space="0" w:color="auto"/>
            <w:right w:val="none" w:sz="0" w:space="0" w:color="auto"/>
          </w:divBdr>
        </w:div>
      </w:divsChild>
    </w:div>
    <w:div w:id="403574127">
      <w:marLeft w:val="0"/>
      <w:marRight w:val="0"/>
      <w:marTop w:val="0"/>
      <w:marBottom w:val="0"/>
      <w:divBdr>
        <w:top w:val="none" w:sz="0" w:space="0" w:color="auto"/>
        <w:left w:val="none" w:sz="0" w:space="0" w:color="auto"/>
        <w:bottom w:val="none" w:sz="0" w:space="0" w:color="auto"/>
        <w:right w:val="none" w:sz="0" w:space="0" w:color="auto"/>
      </w:divBdr>
      <w:divsChild>
        <w:div w:id="886181516">
          <w:marLeft w:val="0"/>
          <w:marRight w:val="0"/>
          <w:marTop w:val="0"/>
          <w:marBottom w:val="0"/>
          <w:divBdr>
            <w:top w:val="none" w:sz="0" w:space="0" w:color="auto"/>
            <w:left w:val="none" w:sz="0" w:space="0" w:color="auto"/>
            <w:bottom w:val="none" w:sz="0" w:space="0" w:color="auto"/>
            <w:right w:val="none" w:sz="0" w:space="0" w:color="auto"/>
          </w:divBdr>
        </w:div>
      </w:divsChild>
    </w:div>
    <w:div w:id="413358701">
      <w:marLeft w:val="0"/>
      <w:marRight w:val="0"/>
      <w:marTop w:val="0"/>
      <w:marBottom w:val="0"/>
      <w:divBdr>
        <w:top w:val="none" w:sz="0" w:space="0" w:color="auto"/>
        <w:left w:val="none" w:sz="0" w:space="0" w:color="auto"/>
        <w:bottom w:val="none" w:sz="0" w:space="0" w:color="auto"/>
        <w:right w:val="none" w:sz="0" w:space="0" w:color="auto"/>
      </w:divBdr>
      <w:divsChild>
        <w:div w:id="941645261">
          <w:marLeft w:val="0"/>
          <w:marRight w:val="0"/>
          <w:marTop w:val="0"/>
          <w:marBottom w:val="0"/>
          <w:divBdr>
            <w:top w:val="none" w:sz="0" w:space="0" w:color="auto"/>
            <w:left w:val="none" w:sz="0" w:space="0" w:color="auto"/>
            <w:bottom w:val="none" w:sz="0" w:space="0" w:color="auto"/>
            <w:right w:val="none" w:sz="0" w:space="0" w:color="auto"/>
          </w:divBdr>
        </w:div>
      </w:divsChild>
    </w:div>
    <w:div w:id="424809411">
      <w:marLeft w:val="0"/>
      <w:marRight w:val="0"/>
      <w:marTop w:val="0"/>
      <w:marBottom w:val="0"/>
      <w:divBdr>
        <w:top w:val="none" w:sz="0" w:space="0" w:color="auto"/>
        <w:left w:val="none" w:sz="0" w:space="0" w:color="auto"/>
        <w:bottom w:val="none" w:sz="0" w:space="0" w:color="auto"/>
        <w:right w:val="none" w:sz="0" w:space="0" w:color="auto"/>
      </w:divBdr>
    </w:div>
    <w:div w:id="433599496">
      <w:marLeft w:val="0"/>
      <w:marRight w:val="0"/>
      <w:marTop w:val="0"/>
      <w:marBottom w:val="0"/>
      <w:divBdr>
        <w:top w:val="none" w:sz="0" w:space="0" w:color="auto"/>
        <w:left w:val="none" w:sz="0" w:space="0" w:color="auto"/>
        <w:bottom w:val="none" w:sz="0" w:space="0" w:color="auto"/>
        <w:right w:val="none" w:sz="0" w:space="0" w:color="auto"/>
      </w:divBdr>
      <w:divsChild>
        <w:div w:id="1995840044">
          <w:marLeft w:val="0"/>
          <w:marRight w:val="0"/>
          <w:marTop w:val="0"/>
          <w:marBottom w:val="0"/>
          <w:divBdr>
            <w:top w:val="none" w:sz="0" w:space="0" w:color="auto"/>
            <w:left w:val="none" w:sz="0" w:space="0" w:color="auto"/>
            <w:bottom w:val="none" w:sz="0" w:space="0" w:color="auto"/>
            <w:right w:val="none" w:sz="0" w:space="0" w:color="auto"/>
          </w:divBdr>
        </w:div>
      </w:divsChild>
    </w:div>
    <w:div w:id="436755939">
      <w:marLeft w:val="0"/>
      <w:marRight w:val="0"/>
      <w:marTop w:val="0"/>
      <w:marBottom w:val="0"/>
      <w:divBdr>
        <w:top w:val="none" w:sz="0" w:space="0" w:color="auto"/>
        <w:left w:val="none" w:sz="0" w:space="0" w:color="auto"/>
        <w:bottom w:val="none" w:sz="0" w:space="0" w:color="auto"/>
        <w:right w:val="none" w:sz="0" w:space="0" w:color="auto"/>
      </w:divBdr>
      <w:divsChild>
        <w:div w:id="1887330435">
          <w:marLeft w:val="0"/>
          <w:marRight w:val="0"/>
          <w:marTop w:val="0"/>
          <w:marBottom w:val="0"/>
          <w:divBdr>
            <w:top w:val="none" w:sz="0" w:space="0" w:color="auto"/>
            <w:left w:val="none" w:sz="0" w:space="0" w:color="auto"/>
            <w:bottom w:val="none" w:sz="0" w:space="0" w:color="auto"/>
            <w:right w:val="none" w:sz="0" w:space="0" w:color="auto"/>
          </w:divBdr>
        </w:div>
      </w:divsChild>
    </w:div>
    <w:div w:id="459150923">
      <w:marLeft w:val="0"/>
      <w:marRight w:val="0"/>
      <w:marTop w:val="0"/>
      <w:marBottom w:val="0"/>
      <w:divBdr>
        <w:top w:val="none" w:sz="0" w:space="0" w:color="auto"/>
        <w:left w:val="none" w:sz="0" w:space="0" w:color="auto"/>
        <w:bottom w:val="none" w:sz="0" w:space="0" w:color="auto"/>
        <w:right w:val="none" w:sz="0" w:space="0" w:color="auto"/>
      </w:divBdr>
      <w:divsChild>
        <w:div w:id="369038068">
          <w:marLeft w:val="0"/>
          <w:marRight w:val="0"/>
          <w:marTop w:val="0"/>
          <w:marBottom w:val="0"/>
          <w:divBdr>
            <w:top w:val="none" w:sz="0" w:space="0" w:color="auto"/>
            <w:left w:val="none" w:sz="0" w:space="0" w:color="auto"/>
            <w:bottom w:val="none" w:sz="0" w:space="0" w:color="auto"/>
            <w:right w:val="none" w:sz="0" w:space="0" w:color="auto"/>
          </w:divBdr>
        </w:div>
      </w:divsChild>
    </w:div>
    <w:div w:id="463737143">
      <w:marLeft w:val="0"/>
      <w:marRight w:val="0"/>
      <w:marTop w:val="0"/>
      <w:marBottom w:val="0"/>
      <w:divBdr>
        <w:top w:val="none" w:sz="0" w:space="0" w:color="auto"/>
        <w:left w:val="none" w:sz="0" w:space="0" w:color="auto"/>
        <w:bottom w:val="none" w:sz="0" w:space="0" w:color="auto"/>
        <w:right w:val="none" w:sz="0" w:space="0" w:color="auto"/>
      </w:divBdr>
      <w:divsChild>
        <w:div w:id="2036956116">
          <w:marLeft w:val="0"/>
          <w:marRight w:val="0"/>
          <w:marTop w:val="0"/>
          <w:marBottom w:val="0"/>
          <w:divBdr>
            <w:top w:val="none" w:sz="0" w:space="0" w:color="auto"/>
            <w:left w:val="none" w:sz="0" w:space="0" w:color="auto"/>
            <w:bottom w:val="none" w:sz="0" w:space="0" w:color="auto"/>
            <w:right w:val="none" w:sz="0" w:space="0" w:color="auto"/>
          </w:divBdr>
        </w:div>
      </w:divsChild>
    </w:div>
    <w:div w:id="494538772">
      <w:marLeft w:val="0"/>
      <w:marRight w:val="0"/>
      <w:marTop w:val="0"/>
      <w:marBottom w:val="0"/>
      <w:divBdr>
        <w:top w:val="none" w:sz="0" w:space="0" w:color="auto"/>
        <w:left w:val="none" w:sz="0" w:space="0" w:color="auto"/>
        <w:bottom w:val="none" w:sz="0" w:space="0" w:color="auto"/>
        <w:right w:val="none" w:sz="0" w:space="0" w:color="auto"/>
      </w:divBdr>
      <w:divsChild>
        <w:div w:id="2122718955">
          <w:marLeft w:val="0"/>
          <w:marRight w:val="0"/>
          <w:marTop w:val="0"/>
          <w:marBottom w:val="0"/>
          <w:divBdr>
            <w:top w:val="none" w:sz="0" w:space="0" w:color="auto"/>
            <w:left w:val="none" w:sz="0" w:space="0" w:color="auto"/>
            <w:bottom w:val="none" w:sz="0" w:space="0" w:color="auto"/>
            <w:right w:val="none" w:sz="0" w:space="0" w:color="auto"/>
          </w:divBdr>
        </w:div>
      </w:divsChild>
    </w:div>
    <w:div w:id="496769546">
      <w:marLeft w:val="0"/>
      <w:marRight w:val="0"/>
      <w:marTop w:val="0"/>
      <w:marBottom w:val="0"/>
      <w:divBdr>
        <w:top w:val="none" w:sz="0" w:space="0" w:color="auto"/>
        <w:left w:val="none" w:sz="0" w:space="0" w:color="auto"/>
        <w:bottom w:val="none" w:sz="0" w:space="0" w:color="auto"/>
        <w:right w:val="none" w:sz="0" w:space="0" w:color="auto"/>
      </w:divBdr>
      <w:divsChild>
        <w:div w:id="1146315006">
          <w:marLeft w:val="0"/>
          <w:marRight w:val="0"/>
          <w:marTop w:val="0"/>
          <w:marBottom w:val="0"/>
          <w:divBdr>
            <w:top w:val="none" w:sz="0" w:space="0" w:color="auto"/>
            <w:left w:val="none" w:sz="0" w:space="0" w:color="auto"/>
            <w:bottom w:val="none" w:sz="0" w:space="0" w:color="auto"/>
            <w:right w:val="none" w:sz="0" w:space="0" w:color="auto"/>
          </w:divBdr>
        </w:div>
      </w:divsChild>
    </w:div>
    <w:div w:id="521090326">
      <w:marLeft w:val="0"/>
      <w:marRight w:val="0"/>
      <w:marTop w:val="0"/>
      <w:marBottom w:val="0"/>
      <w:divBdr>
        <w:top w:val="none" w:sz="0" w:space="0" w:color="auto"/>
        <w:left w:val="none" w:sz="0" w:space="0" w:color="auto"/>
        <w:bottom w:val="none" w:sz="0" w:space="0" w:color="auto"/>
        <w:right w:val="none" w:sz="0" w:space="0" w:color="auto"/>
      </w:divBdr>
      <w:divsChild>
        <w:div w:id="1712803126">
          <w:marLeft w:val="0"/>
          <w:marRight w:val="0"/>
          <w:marTop w:val="0"/>
          <w:marBottom w:val="0"/>
          <w:divBdr>
            <w:top w:val="none" w:sz="0" w:space="0" w:color="auto"/>
            <w:left w:val="none" w:sz="0" w:space="0" w:color="auto"/>
            <w:bottom w:val="none" w:sz="0" w:space="0" w:color="auto"/>
            <w:right w:val="none" w:sz="0" w:space="0" w:color="auto"/>
          </w:divBdr>
        </w:div>
      </w:divsChild>
    </w:div>
    <w:div w:id="526601124">
      <w:marLeft w:val="0"/>
      <w:marRight w:val="0"/>
      <w:marTop w:val="0"/>
      <w:marBottom w:val="0"/>
      <w:divBdr>
        <w:top w:val="none" w:sz="0" w:space="0" w:color="auto"/>
        <w:left w:val="none" w:sz="0" w:space="0" w:color="auto"/>
        <w:bottom w:val="none" w:sz="0" w:space="0" w:color="auto"/>
        <w:right w:val="none" w:sz="0" w:space="0" w:color="auto"/>
      </w:divBdr>
    </w:div>
    <w:div w:id="529145348">
      <w:marLeft w:val="0"/>
      <w:marRight w:val="0"/>
      <w:marTop w:val="0"/>
      <w:marBottom w:val="0"/>
      <w:divBdr>
        <w:top w:val="none" w:sz="0" w:space="0" w:color="auto"/>
        <w:left w:val="none" w:sz="0" w:space="0" w:color="auto"/>
        <w:bottom w:val="none" w:sz="0" w:space="0" w:color="auto"/>
        <w:right w:val="none" w:sz="0" w:space="0" w:color="auto"/>
      </w:divBdr>
      <w:divsChild>
        <w:div w:id="1813521101">
          <w:marLeft w:val="0"/>
          <w:marRight w:val="0"/>
          <w:marTop w:val="0"/>
          <w:marBottom w:val="0"/>
          <w:divBdr>
            <w:top w:val="none" w:sz="0" w:space="0" w:color="auto"/>
            <w:left w:val="none" w:sz="0" w:space="0" w:color="auto"/>
            <w:bottom w:val="none" w:sz="0" w:space="0" w:color="auto"/>
            <w:right w:val="none" w:sz="0" w:space="0" w:color="auto"/>
          </w:divBdr>
        </w:div>
      </w:divsChild>
    </w:div>
    <w:div w:id="532226997">
      <w:bodyDiv w:val="1"/>
      <w:marLeft w:val="0"/>
      <w:marRight w:val="0"/>
      <w:marTop w:val="0"/>
      <w:marBottom w:val="0"/>
      <w:divBdr>
        <w:top w:val="none" w:sz="0" w:space="0" w:color="auto"/>
        <w:left w:val="none" w:sz="0" w:space="0" w:color="auto"/>
        <w:bottom w:val="none" w:sz="0" w:space="0" w:color="auto"/>
        <w:right w:val="none" w:sz="0" w:space="0" w:color="auto"/>
      </w:divBdr>
      <w:divsChild>
        <w:div w:id="1087337654">
          <w:marLeft w:val="0"/>
          <w:marRight w:val="0"/>
          <w:marTop w:val="0"/>
          <w:marBottom w:val="0"/>
          <w:divBdr>
            <w:top w:val="none" w:sz="0" w:space="0" w:color="auto"/>
            <w:left w:val="none" w:sz="0" w:space="0" w:color="auto"/>
            <w:bottom w:val="none" w:sz="0" w:space="0" w:color="auto"/>
            <w:right w:val="none" w:sz="0" w:space="0" w:color="auto"/>
          </w:divBdr>
          <w:divsChild>
            <w:div w:id="487981271">
              <w:marLeft w:val="0"/>
              <w:marRight w:val="0"/>
              <w:marTop w:val="0"/>
              <w:marBottom w:val="0"/>
              <w:divBdr>
                <w:top w:val="none" w:sz="0" w:space="0" w:color="auto"/>
                <w:left w:val="none" w:sz="0" w:space="0" w:color="auto"/>
                <w:bottom w:val="none" w:sz="0" w:space="0" w:color="auto"/>
                <w:right w:val="none" w:sz="0" w:space="0" w:color="auto"/>
              </w:divBdr>
              <w:divsChild>
                <w:div w:id="887034021">
                  <w:marLeft w:val="0"/>
                  <w:marRight w:val="0"/>
                  <w:marTop w:val="0"/>
                  <w:marBottom w:val="0"/>
                  <w:divBdr>
                    <w:top w:val="none" w:sz="0" w:space="0" w:color="auto"/>
                    <w:left w:val="none" w:sz="0" w:space="0" w:color="auto"/>
                    <w:bottom w:val="none" w:sz="0" w:space="0" w:color="auto"/>
                    <w:right w:val="none" w:sz="0" w:space="0" w:color="auto"/>
                  </w:divBdr>
                  <w:divsChild>
                    <w:div w:id="182808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591210">
      <w:marLeft w:val="0"/>
      <w:marRight w:val="0"/>
      <w:marTop w:val="0"/>
      <w:marBottom w:val="0"/>
      <w:divBdr>
        <w:top w:val="none" w:sz="0" w:space="0" w:color="auto"/>
        <w:left w:val="none" w:sz="0" w:space="0" w:color="auto"/>
        <w:bottom w:val="none" w:sz="0" w:space="0" w:color="auto"/>
        <w:right w:val="none" w:sz="0" w:space="0" w:color="auto"/>
      </w:divBdr>
      <w:divsChild>
        <w:div w:id="2021002318">
          <w:marLeft w:val="0"/>
          <w:marRight w:val="0"/>
          <w:marTop w:val="0"/>
          <w:marBottom w:val="0"/>
          <w:divBdr>
            <w:top w:val="none" w:sz="0" w:space="0" w:color="auto"/>
            <w:left w:val="none" w:sz="0" w:space="0" w:color="auto"/>
            <w:bottom w:val="none" w:sz="0" w:space="0" w:color="auto"/>
            <w:right w:val="none" w:sz="0" w:space="0" w:color="auto"/>
          </w:divBdr>
        </w:div>
      </w:divsChild>
    </w:div>
    <w:div w:id="585772600">
      <w:marLeft w:val="0"/>
      <w:marRight w:val="0"/>
      <w:marTop w:val="0"/>
      <w:marBottom w:val="0"/>
      <w:divBdr>
        <w:top w:val="none" w:sz="0" w:space="0" w:color="auto"/>
        <w:left w:val="none" w:sz="0" w:space="0" w:color="auto"/>
        <w:bottom w:val="none" w:sz="0" w:space="0" w:color="auto"/>
        <w:right w:val="none" w:sz="0" w:space="0" w:color="auto"/>
      </w:divBdr>
      <w:divsChild>
        <w:div w:id="2029603396">
          <w:marLeft w:val="0"/>
          <w:marRight w:val="0"/>
          <w:marTop w:val="0"/>
          <w:marBottom w:val="0"/>
          <w:divBdr>
            <w:top w:val="none" w:sz="0" w:space="0" w:color="auto"/>
            <w:left w:val="none" w:sz="0" w:space="0" w:color="auto"/>
            <w:bottom w:val="none" w:sz="0" w:space="0" w:color="auto"/>
            <w:right w:val="none" w:sz="0" w:space="0" w:color="auto"/>
          </w:divBdr>
        </w:div>
      </w:divsChild>
    </w:div>
    <w:div w:id="600646712">
      <w:marLeft w:val="0"/>
      <w:marRight w:val="0"/>
      <w:marTop w:val="0"/>
      <w:marBottom w:val="0"/>
      <w:divBdr>
        <w:top w:val="none" w:sz="0" w:space="0" w:color="auto"/>
        <w:left w:val="none" w:sz="0" w:space="0" w:color="auto"/>
        <w:bottom w:val="none" w:sz="0" w:space="0" w:color="auto"/>
        <w:right w:val="none" w:sz="0" w:space="0" w:color="auto"/>
      </w:divBdr>
      <w:divsChild>
        <w:div w:id="706413019">
          <w:marLeft w:val="0"/>
          <w:marRight w:val="0"/>
          <w:marTop w:val="0"/>
          <w:marBottom w:val="0"/>
          <w:divBdr>
            <w:top w:val="none" w:sz="0" w:space="0" w:color="auto"/>
            <w:left w:val="none" w:sz="0" w:space="0" w:color="auto"/>
            <w:bottom w:val="none" w:sz="0" w:space="0" w:color="auto"/>
            <w:right w:val="none" w:sz="0" w:space="0" w:color="auto"/>
          </w:divBdr>
        </w:div>
      </w:divsChild>
    </w:div>
    <w:div w:id="609511176">
      <w:marLeft w:val="0"/>
      <w:marRight w:val="0"/>
      <w:marTop w:val="0"/>
      <w:marBottom w:val="0"/>
      <w:divBdr>
        <w:top w:val="none" w:sz="0" w:space="0" w:color="auto"/>
        <w:left w:val="none" w:sz="0" w:space="0" w:color="auto"/>
        <w:bottom w:val="none" w:sz="0" w:space="0" w:color="auto"/>
        <w:right w:val="none" w:sz="0" w:space="0" w:color="auto"/>
      </w:divBdr>
      <w:divsChild>
        <w:div w:id="1656453443">
          <w:marLeft w:val="0"/>
          <w:marRight w:val="0"/>
          <w:marTop w:val="0"/>
          <w:marBottom w:val="0"/>
          <w:divBdr>
            <w:top w:val="none" w:sz="0" w:space="0" w:color="auto"/>
            <w:left w:val="none" w:sz="0" w:space="0" w:color="auto"/>
            <w:bottom w:val="none" w:sz="0" w:space="0" w:color="auto"/>
            <w:right w:val="none" w:sz="0" w:space="0" w:color="auto"/>
          </w:divBdr>
        </w:div>
      </w:divsChild>
    </w:div>
    <w:div w:id="616647233">
      <w:marLeft w:val="0"/>
      <w:marRight w:val="0"/>
      <w:marTop w:val="0"/>
      <w:marBottom w:val="0"/>
      <w:divBdr>
        <w:top w:val="none" w:sz="0" w:space="0" w:color="auto"/>
        <w:left w:val="none" w:sz="0" w:space="0" w:color="auto"/>
        <w:bottom w:val="none" w:sz="0" w:space="0" w:color="auto"/>
        <w:right w:val="none" w:sz="0" w:space="0" w:color="auto"/>
      </w:divBdr>
      <w:divsChild>
        <w:div w:id="1767649985">
          <w:marLeft w:val="0"/>
          <w:marRight w:val="0"/>
          <w:marTop w:val="0"/>
          <w:marBottom w:val="0"/>
          <w:divBdr>
            <w:top w:val="none" w:sz="0" w:space="0" w:color="auto"/>
            <w:left w:val="none" w:sz="0" w:space="0" w:color="auto"/>
            <w:bottom w:val="none" w:sz="0" w:space="0" w:color="auto"/>
            <w:right w:val="none" w:sz="0" w:space="0" w:color="auto"/>
          </w:divBdr>
        </w:div>
      </w:divsChild>
    </w:div>
    <w:div w:id="632061826">
      <w:marLeft w:val="0"/>
      <w:marRight w:val="0"/>
      <w:marTop w:val="0"/>
      <w:marBottom w:val="0"/>
      <w:divBdr>
        <w:top w:val="none" w:sz="0" w:space="0" w:color="auto"/>
        <w:left w:val="none" w:sz="0" w:space="0" w:color="auto"/>
        <w:bottom w:val="none" w:sz="0" w:space="0" w:color="auto"/>
        <w:right w:val="none" w:sz="0" w:space="0" w:color="auto"/>
      </w:divBdr>
      <w:divsChild>
        <w:div w:id="62409921">
          <w:marLeft w:val="0"/>
          <w:marRight w:val="0"/>
          <w:marTop w:val="0"/>
          <w:marBottom w:val="0"/>
          <w:divBdr>
            <w:top w:val="none" w:sz="0" w:space="0" w:color="auto"/>
            <w:left w:val="none" w:sz="0" w:space="0" w:color="auto"/>
            <w:bottom w:val="none" w:sz="0" w:space="0" w:color="auto"/>
            <w:right w:val="none" w:sz="0" w:space="0" w:color="auto"/>
          </w:divBdr>
        </w:div>
      </w:divsChild>
    </w:div>
    <w:div w:id="645089071">
      <w:marLeft w:val="0"/>
      <w:marRight w:val="0"/>
      <w:marTop w:val="0"/>
      <w:marBottom w:val="0"/>
      <w:divBdr>
        <w:top w:val="none" w:sz="0" w:space="0" w:color="auto"/>
        <w:left w:val="none" w:sz="0" w:space="0" w:color="auto"/>
        <w:bottom w:val="none" w:sz="0" w:space="0" w:color="auto"/>
        <w:right w:val="none" w:sz="0" w:space="0" w:color="auto"/>
      </w:divBdr>
      <w:divsChild>
        <w:div w:id="200748043">
          <w:marLeft w:val="0"/>
          <w:marRight w:val="0"/>
          <w:marTop w:val="0"/>
          <w:marBottom w:val="0"/>
          <w:divBdr>
            <w:top w:val="none" w:sz="0" w:space="0" w:color="auto"/>
            <w:left w:val="none" w:sz="0" w:space="0" w:color="auto"/>
            <w:bottom w:val="none" w:sz="0" w:space="0" w:color="auto"/>
            <w:right w:val="none" w:sz="0" w:space="0" w:color="auto"/>
          </w:divBdr>
        </w:div>
      </w:divsChild>
    </w:div>
    <w:div w:id="646056236">
      <w:marLeft w:val="0"/>
      <w:marRight w:val="0"/>
      <w:marTop w:val="0"/>
      <w:marBottom w:val="0"/>
      <w:divBdr>
        <w:top w:val="none" w:sz="0" w:space="0" w:color="auto"/>
        <w:left w:val="none" w:sz="0" w:space="0" w:color="auto"/>
        <w:bottom w:val="none" w:sz="0" w:space="0" w:color="auto"/>
        <w:right w:val="none" w:sz="0" w:space="0" w:color="auto"/>
      </w:divBdr>
      <w:divsChild>
        <w:div w:id="839350358">
          <w:marLeft w:val="0"/>
          <w:marRight w:val="0"/>
          <w:marTop w:val="0"/>
          <w:marBottom w:val="0"/>
          <w:divBdr>
            <w:top w:val="none" w:sz="0" w:space="0" w:color="auto"/>
            <w:left w:val="none" w:sz="0" w:space="0" w:color="auto"/>
            <w:bottom w:val="none" w:sz="0" w:space="0" w:color="auto"/>
            <w:right w:val="none" w:sz="0" w:space="0" w:color="auto"/>
          </w:divBdr>
        </w:div>
      </w:divsChild>
    </w:div>
    <w:div w:id="649675708">
      <w:marLeft w:val="0"/>
      <w:marRight w:val="0"/>
      <w:marTop w:val="0"/>
      <w:marBottom w:val="0"/>
      <w:divBdr>
        <w:top w:val="none" w:sz="0" w:space="0" w:color="auto"/>
        <w:left w:val="none" w:sz="0" w:space="0" w:color="auto"/>
        <w:bottom w:val="none" w:sz="0" w:space="0" w:color="auto"/>
        <w:right w:val="none" w:sz="0" w:space="0" w:color="auto"/>
      </w:divBdr>
      <w:divsChild>
        <w:div w:id="556403417">
          <w:marLeft w:val="0"/>
          <w:marRight w:val="0"/>
          <w:marTop w:val="0"/>
          <w:marBottom w:val="0"/>
          <w:divBdr>
            <w:top w:val="none" w:sz="0" w:space="0" w:color="auto"/>
            <w:left w:val="none" w:sz="0" w:space="0" w:color="auto"/>
            <w:bottom w:val="none" w:sz="0" w:space="0" w:color="auto"/>
            <w:right w:val="none" w:sz="0" w:space="0" w:color="auto"/>
          </w:divBdr>
        </w:div>
      </w:divsChild>
    </w:div>
    <w:div w:id="657420000">
      <w:marLeft w:val="0"/>
      <w:marRight w:val="0"/>
      <w:marTop w:val="0"/>
      <w:marBottom w:val="0"/>
      <w:divBdr>
        <w:top w:val="none" w:sz="0" w:space="0" w:color="auto"/>
        <w:left w:val="none" w:sz="0" w:space="0" w:color="auto"/>
        <w:bottom w:val="none" w:sz="0" w:space="0" w:color="auto"/>
        <w:right w:val="none" w:sz="0" w:space="0" w:color="auto"/>
      </w:divBdr>
      <w:divsChild>
        <w:div w:id="1397782084">
          <w:marLeft w:val="0"/>
          <w:marRight w:val="0"/>
          <w:marTop w:val="0"/>
          <w:marBottom w:val="0"/>
          <w:divBdr>
            <w:top w:val="none" w:sz="0" w:space="0" w:color="auto"/>
            <w:left w:val="none" w:sz="0" w:space="0" w:color="auto"/>
            <w:bottom w:val="none" w:sz="0" w:space="0" w:color="auto"/>
            <w:right w:val="none" w:sz="0" w:space="0" w:color="auto"/>
          </w:divBdr>
        </w:div>
      </w:divsChild>
    </w:div>
    <w:div w:id="679045321">
      <w:marLeft w:val="0"/>
      <w:marRight w:val="0"/>
      <w:marTop w:val="0"/>
      <w:marBottom w:val="0"/>
      <w:divBdr>
        <w:top w:val="none" w:sz="0" w:space="0" w:color="auto"/>
        <w:left w:val="none" w:sz="0" w:space="0" w:color="auto"/>
        <w:bottom w:val="none" w:sz="0" w:space="0" w:color="auto"/>
        <w:right w:val="none" w:sz="0" w:space="0" w:color="auto"/>
      </w:divBdr>
      <w:divsChild>
        <w:div w:id="935986064">
          <w:marLeft w:val="0"/>
          <w:marRight w:val="0"/>
          <w:marTop w:val="0"/>
          <w:marBottom w:val="0"/>
          <w:divBdr>
            <w:top w:val="none" w:sz="0" w:space="0" w:color="auto"/>
            <w:left w:val="none" w:sz="0" w:space="0" w:color="auto"/>
            <w:bottom w:val="none" w:sz="0" w:space="0" w:color="auto"/>
            <w:right w:val="none" w:sz="0" w:space="0" w:color="auto"/>
          </w:divBdr>
        </w:div>
      </w:divsChild>
    </w:div>
    <w:div w:id="694695757">
      <w:marLeft w:val="0"/>
      <w:marRight w:val="0"/>
      <w:marTop w:val="0"/>
      <w:marBottom w:val="0"/>
      <w:divBdr>
        <w:top w:val="none" w:sz="0" w:space="0" w:color="auto"/>
        <w:left w:val="none" w:sz="0" w:space="0" w:color="auto"/>
        <w:bottom w:val="none" w:sz="0" w:space="0" w:color="auto"/>
        <w:right w:val="none" w:sz="0" w:space="0" w:color="auto"/>
      </w:divBdr>
      <w:divsChild>
        <w:div w:id="390233618">
          <w:marLeft w:val="0"/>
          <w:marRight w:val="0"/>
          <w:marTop w:val="0"/>
          <w:marBottom w:val="0"/>
          <w:divBdr>
            <w:top w:val="none" w:sz="0" w:space="0" w:color="auto"/>
            <w:left w:val="none" w:sz="0" w:space="0" w:color="auto"/>
            <w:bottom w:val="none" w:sz="0" w:space="0" w:color="auto"/>
            <w:right w:val="none" w:sz="0" w:space="0" w:color="auto"/>
          </w:divBdr>
        </w:div>
      </w:divsChild>
    </w:div>
    <w:div w:id="713311360">
      <w:marLeft w:val="0"/>
      <w:marRight w:val="0"/>
      <w:marTop w:val="0"/>
      <w:marBottom w:val="0"/>
      <w:divBdr>
        <w:top w:val="none" w:sz="0" w:space="0" w:color="auto"/>
        <w:left w:val="none" w:sz="0" w:space="0" w:color="auto"/>
        <w:bottom w:val="none" w:sz="0" w:space="0" w:color="auto"/>
        <w:right w:val="none" w:sz="0" w:space="0" w:color="auto"/>
      </w:divBdr>
      <w:divsChild>
        <w:div w:id="1226137091">
          <w:marLeft w:val="0"/>
          <w:marRight w:val="0"/>
          <w:marTop w:val="0"/>
          <w:marBottom w:val="0"/>
          <w:divBdr>
            <w:top w:val="none" w:sz="0" w:space="0" w:color="auto"/>
            <w:left w:val="none" w:sz="0" w:space="0" w:color="auto"/>
            <w:bottom w:val="none" w:sz="0" w:space="0" w:color="auto"/>
            <w:right w:val="none" w:sz="0" w:space="0" w:color="auto"/>
          </w:divBdr>
        </w:div>
      </w:divsChild>
    </w:div>
    <w:div w:id="724060991">
      <w:marLeft w:val="0"/>
      <w:marRight w:val="0"/>
      <w:marTop w:val="0"/>
      <w:marBottom w:val="0"/>
      <w:divBdr>
        <w:top w:val="none" w:sz="0" w:space="0" w:color="auto"/>
        <w:left w:val="none" w:sz="0" w:space="0" w:color="auto"/>
        <w:bottom w:val="none" w:sz="0" w:space="0" w:color="auto"/>
        <w:right w:val="none" w:sz="0" w:space="0" w:color="auto"/>
      </w:divBdr>
      <w:divsChild>
        <w:div w:id="627589703">
          <w:marLeft w:val="0"/>
          <w:marRight w:val="0"/>
          <w:marTop w:val="0"/>
          <w:marBottom w:val="0"/>
          <w:divBdr>
            <w:top w:val="none" w:sz="0" w:space="0" w:color="auto"/>
            <w:left w:val="none" w:sz="0" w:space="0" w:color="auto"/>
            <w:bottom w:val="none" w:sz="0" w:space="0" w:color="auto"/>
            <w:right w:val="none" w:sz="0" w:space="0" w:color="auto"/>
          </w:divBdr>
        </w:div>
      </w:divsChild>
    </w:div>
    <w:div w:id="732584453">
      <w:marLeft w:val="0"/>
      <w:marRight w:val="0"/>
      <w:marTop w:val="0"/>
      <w:marBottom w:val="0"/>
      <w:divBdr>
        <w:top w:val="none" w:sz="0" w:space="0" w:color="auto"/>
        <w:left w:val="none" w:sz="0" w:space="0" w:color="auto"/>
        <w:bottom w:val="none" w:sz="0" w:space="0" w:color="auto"/>
        <w:right w:val="none" w:sz="0" w:space="0" w:color="auto"/>
      </w:divBdr>
      <w:divsChild>
        <w:div w:id="987826241">
          <w:marLeft w:val="0"/>
          <w:marRight w:val="0"/>
          <w:marTop w:val="0"/>
          <w:marBottom w:val="0"/>
          <w:divBdr>
            <w:top w:val="none" w:sz="0" w:space="0" w:color="auto"/>
            <w:left w:val="none" w:sz="0" w:space="0" w:color="auto"/>
            <w:bottom w:val="none" w:sz="0" w:space="0" w:color="auto"/>
            <w:right w:val="none" w:sz="0" w:space="0" w:color="auto"/>
          </w:divBdr>
        </w:div>
      </w:divsChild>
    </w:div>
    <w:div w:id="742030178">
      <w:marLeft w:val="0"/>
      <w:marRight w:val="0"/>
      <w:marTop w:val="0"/>
      <w:marBottom w:val="0"/>
      <w:divBdr>
        <w:top w:val="none" w:sz="0" w:space="0" w:color="auto"/>
        <w:left w:val="none" w:sz="0" w:space="0" w:color="auto"/>
        <w:bottom w:val="none" w:sz="0" w:space="0" w:color="auto"/>
        <w:right w:val="none" w:sz="0" w:space="0" w:color="auto"/>
      </w:divBdr>
      <w:divsChild>
        <w:div w:id="817645524">
          <w:marLeft w:val="0"/>
          <w:marRight w:val="0"/>
          <w:marTop w:val="0"/>
          <w:marBottom w:val="0"/>
          <w:divBdr>
            <w:top w:val="none" w:sz="0" w:space="0" w:color="auto"/>
            <w:left w:val="none" w:sz="0" w:space="0" w:color="auto"/>
            <w:bottom w:val="none" w:sz="0" w:space="0" w:color="auto"/>
            <w:right w:val="none" w:sz="0" w:space="0" w:color="auto"/>
          </w:divBdr>
        </w:div>
      </w:divsChild>
    </w:div>
    <w:div w:id="744031562">
      <w:marLeft w:val="0"/>
      <w:marRight w:val="0"/>
      <w:marTop w:val="0"/>
      <w:marBottom w:val="0"/>
      <w:divBdr>
        <w:top w:val="none" w:sz="0" w:space="0" w:color="auto"/>
        <w:left w:val="none" w:sz="0" w:space="0" w:color="auto"/>
        <w:bottom w:val="none" w:sz="0" w:space="0" w:color="auto"/>
        <w:right w:val="none" w:sz="0" w:space="0" w:color="auto"/>
      </w:divBdr>
      <w:divsChild>
        <w:div w:id="466970412">
          <w:marLeft w:val="0"/>
          <w:marRight w:val="0"/>
          <w:marTop w:val="0"/>
          <w:marBottom w:val="0"/>
          <w:divBdr>
            <w:top w:val="none" w:sz="0" w:space="0" w:color="auto"/>
            <w:left w:val="none" w:sz="0" w:space="0" w:color="auto"/>
            <w:bottom w:val="none" w:sz="0" w:space="0" w:color="auto"/>
            <w:right w:val="none" w:sz="0" w:space="0" w:color="auto"/>
          </w:divBdr>
        </w:div>
      </w:divsChild>
    </w:div>
    <w:div w:id="753861764">
      <w:marLeft w:val="0"/>
      <w:marRight w:val="0"/>
      <w:marTop w:val="0"/>
      <w:marBottom w:val="0"/>
      <w:divBdr>
        <w:top w:val="none" w:sz="0" w:space="0" w:color="auto"/>
        <w:left w:val="none" w:sz="0" w:space="0" w:color="auto"/>
        <w:bottom w:val="none" w:sz="0" w:space="0" w:color="auto"/>
        <w:right w:val="none" w:sz="0" w:space="0" w:color="auto"/>
      </w:divBdr>
      <w:divsChild>
        <w:div w:id="1840652425">
          <w:marLeft w:val="0"/>
          <w:marRight w:val="0"/>
          <w:marTop w:val="0"/>
          <w:marBottom w:val="0"/>
          <w:divBdr>
            <w:top w:val="none" w:sz="0" w:space="0" w:color="auto"/>
            <w:left w:val="none" w:sz="0" w:space="0" w:color="auto"/>
            <w:bottom w:val="none" w:sz="0" w:space="0" w:color="auto"/>
            <w:right w:val="none" w:sz="0" w:space="0" w:color="auto"/>
          </w:divBdr>
        </w:div>
      </w:divsChild>
    </w:div>
    <w:div w:id="754714886">
      <w:marLeft w:val="0"/>
      <w:marRight w:val="0"/>
      <w:marTop w:val="0"/>
      <w:marBottom w:val="0"/>
      <w:divBdr>
        <w:top w:val="none" w:sz="0" w:space="0" w:color="auto"/>
        <w:left w:val="none" w:sz="0" w:space="0" w:color="auto"/>
        <w:bottom w:val="none" w:sz="0" w:space="0" w:color="auto"/>
        <w:right w:val="none" w:sz="0" w:space="0" w:color="auto"/>
      </w:divBdr>
      <w:divsChild>
        <w:div w:id="104620353">
          <w:marLeft w:val="0"/>
          <w:marRight w:val="0"/>
          <w:marTop w:val="0"/>
          <w:marBottom w:val="0"/>
          <w:divBdr>
            <w:top w:val="none" w:sz="0" w:space="0" w:color="auto"/>
            <w:left w:val="none" w:sz="0" w:space="0" w:color="auto"/>
            <w:bottom w:val="none" w:sz="0" w:space="0" w:color="auto"/>
            <w:right w:val="none" w:sz="0" w:space="0" w:color="auto"/>
          </w:divBdr>
        </w:div>
      </w:divsChild>
    </w:div>
    <w:div w:id="765268990">
      <w:marLeft w:val="0"/>
      <w:marRight w:val="0"/>
      <w:marTop w:val="0"/>
      <w:marBottom w:val="0"/>
      <w:divBdr>
        <w:top w:val="none" w:sz="0" w:space="0" w:color="auto"/>
        <w:left w:val="none" w:sz="0" w:space="0" w:color="auto"/>
        <w:bottom w:val="none" w:sz="0" w:space="0" w:color="auto"/>
        <w:right w:val="none" w:sz="0" w:space="0" w:color="auto"/>
      </w:divBdr>
      <w:divsChild>
        <w:div w:id="1425877646">
          <w:marLeft w:val="0"/>
          <w:marRight w:val="0"/>
          <w:marTop w:val="0"/>
          <w:marBottom w:val="0"/>
          <w:divBdr>
            <w:top w:val="none" w:sz="0" w:space="0" w:color="auto"/>
            <w:left w:val="none" w:sz="0" w:space="0" w:color="auto"/>
            <w:bottom w:val="none" w:sz="0" w:space="0" w:color="auto"/>
            <w:right w:val="none" w:sz="0" w:space="0" w:color="auto"/>
          </w:divBdr>
        </w:div>
      </w:divsChild>
    </w:div>
    <w:div w:id="765424709">
      <w:marLeft w:val="0"/>
      <w:marRight w:val="0"/>
      <w:marTop w:val="0"/>
      <w:marBottom w:val="0"/>
      <w:divBdr>
        <w:top w:val="none" w:sz="0" w:space="0" w:color="auto"/>
        <w:left w:val="none" w:sz="0" w:space="0" w:color="auto"/>
        <w:bottom w:val="none" w:sz="0" w:space="0" w:color="auto"/>
        <w:right w:val="none" w:sz="0" w:space="0" w:color="auto"/>
      </w:divBdr>
      <w:divsChild>
        <w:div w:id="2133549497">
          <w:marLeft w:val="0"/>
          <w:marRight w:val="0"/>
          <w:marTop w:val="0"/>
          <w:marBottom w:val="0"/>
          <w:divBdr>
            <w:top w:val="none" w:sz="0" w:space="0" w:color="auto"/>
            <w:left w:val="none" w:sz="0" w:space="0" w:color="auto"/>
            <w:bottom w:val="none" w:sz="0" w:space="0" w:color="auto"/>
            <w:right w:val="none" w:sz="0" w:space="0" w:color="auto"/>
          </w:divBdr>
        </w:div>
      </w:divsChild>
    </w:div>
    <w:div w:id="765806493">
      <w:marLeft w:val="0"/>
      <w:marRight w:val="0"/>
      <w:marTop w:val="0"/>
      <w:marBottom w:val="0"/>
      <w:divBdr>
        <w:top w:val="none" w:sz="0" w:space="0" w:color="auto"/>
        <w:left w:val="none" w:sz="0" w:space="0" w:color="auto"/>
        <w:bottom w:val="none" w:sz="0" w:space="0" w:color="auto"/>
        <w:right w:val="none" w:sz="0" w:space="0" w:color="auto"/>
      </w:divBdr>
      <w:divsChild>
        <w:div w:id="1330058169">
          <w:marLeft w:val="0"/>
          <w:marRight w:val="0"/>
          <w:marTop w:val="0"/>
          <w:marBottom w:val="0"/>
          <w:divBdr>
            <w:top w:val="none" w:sz="0" w:space="0" w:color="auto"/>
            <w:left w:val="none" w:sz="0" w:space="0" w:color="auto"/>
            <w:bottom w:val="none" w:sz="0" w:space="0" w:color="auto"/>
            <w:right w:val="none" w:sz="0" w:space="0" w:color="auto"/>
          </w:divBdr>
        </w:div>
      </w:divsChild>
    </w:div>
    <w:div w:id="772631171">
      <w:marLeft w:val="0"/>
      <w:marRight w:val="0"/>
      <w:marTop w:val="0"/>
      <w:marBottom w:val="0"/>
      <w:divBdr>
        <w:top w:val="none" w:sz="0" w:space="0" w:color="auto"/>
        <w:left w:val="none" w:sz="0" w:space="0" w:color="auto"/>
        <w:bottom w:val="none" w:sz="0" w:space="0" w:color="auto"/>
        <w:right w:val="none" w:sz="0" w:space="0" w:color="auto"/>
      </w:divBdr>
      <w:divsChild>
        <w:div w:id="337345392">
          <w:marLeft w:val="0"/>
          <w:marRight w:val="0"/>
          <w:marTop w:val="0"/>
          <w:marBottom w:val="0"/>
          <w:divBdr>
            <w:top w:val="none" w:sz="0" w:space="0" w:color="auto"/>
            <w:left w:val="none" w:sz="0" w:space="0" w:color="auto"/>
            <w:bottom w:val="none" w:sz="0" w:space="0" w:color="auto"/>
            <w:right w:val="none" w:sz="0" w:space="0" w:color="auto"/>
          </w:divBdr>
        </w:div>
      </w:divsChild>
    </w:div>
    <w:div w:id="809598060">
      <w:marLeft w:val="0"/>
      <w:marRight w:val="0"/>
      <w:marTop w:val="0"/>
      <w:marBottom w:val="0"/>
      <w:divBdr>
        <w:top w:val="none" w:sz="0" w:space="0" w:color="auto"/>
        <w:left w:val="none" w:sz="0" w:space="0" w:color="auto"/>
        <w:bottom w:val="none" w:sz="0" w:space="0" w:color="auto"/>
        <w:right w:val="none" w:sz="0" w:space="0" w:color="auto"/>
      </w:divBdr>
      <w:divsChild>
        <w:div w:id="270208986">
          <w:marLeft w:val="0"/>
          <w:marRight w:val="0"/>
          <w:marTop w:val="0"/>
          <w:marBottom w:val="0"/>
          <w:divBdr>
            <w:top w:val="none" w:sz="0" w:space="0" w:color="auto"/>
            <w:left w:val="none" w:sz="0" w:space="0" w:color="auto"/>
            <w:bottom w:val="none" w:sz="0" w:space="0" w:color="auto"/>
            <w:right w:val="none" w:sz="0" w:space="0" w:color="auto"/>
          </w:divBdr>
        </w:div>
      </w:divsChild>
    </w:div>
    <w:div w:id="837648129">
      <w:marLeft w:val="0"/>
      <w:marRight w:val="0"/>
      <w:marTop w:val="0"/>
      <w:marBottom w:val="0"/>
      <w:divBdr>
        <w:top w:val="none" w:sz="0" w:space="0" w:color="auto"/>
        <w:left w:val="none" w:sz="0" w:space="0" w:color="auto"/>
        <w:bottom w:val="none" w:sz="0" w:space="0" w:color="auto"/>
        <w:right w:val="none" w:sz="0" w:space="0" w:color="auto"/>
      </w:divBdr>
      <w:divsChild>
        <w:div w:id="1113865281">
          <w:marLeft w:val="0"/>
          <w:marRight w:val="0"/>
          <w:marTop w:val="0"/>
          <w:marBottom w:val="0"/>
          <w:divBdr>
            <w:top w:val="none" w:sz="0" w:space="0" w:color="auto"/>
            <w:left w:val="none" w:sz="0" w:space="0" w:color="auto"/>
            <w:bottom w:val="none" w:sz="0" w:space="0" w:color="auto"/>
            <w:right w:val="none" w:sz="0" w:space="0" w:color="auto"/>
          </w:divBdr>
        </w:div>
      </w:divsChild>
    </w:div>
    <w:div w:id="853224202">
      <w:marLeft w:val="0"/>
      <w:marRight w:val="0"/>
      <w:marTop w:val="0"/>
      <w:marBottom w:val="0"/>
      <w:divBdr>
        <w:top w:val="none" w:sz="0" w:space="0" w:color="auto"/>
        <w:left w:val="none" w:sz="0" w:space="0" w:color="auto"/>
        <w:bottom w:val="none" w:sz="0" w:space="0" w:color="auto"/>
        <w:right w:val="none" w:sz="0" w:space="0" w:color="auto"/>
      </w:divBdr>
      <w:divsChild>
        <w:div w:id="1513952612">
          <w:marLeft w:val="0"/>
          <w:marRight w:val="0"/>
          <w:marTop w:val="0"/>
          <w:marBottom w:val="0"/>
          <w:divBdr>
            <w:top w:val="none" w:sz="0" w:space="0" w:color="auto"/>
            <w:left w:val="none" w:sz="0" w:space="0" w:color="auto"/>
            <w:bottom w:val="none" w:sz="0" w:space="0" w:color="auto"/>
            <w:right w:val="none" w:sz="0" w:space="0" w:color="auto"/>
          </w:divBdr>
        </w:div>
      </w:divsChild>
    </w:div>
    <w:div w:id="861938081">
      <w:marLeft w:val="0"/>
      <w:marRight w:val="0"/>
      <w:marTop w:val="0"/>
      <w:marBottom w:val="0"/>
      <w:divBdr>
        <w:top w:val="none" w:sz="0" w:space="0" w:color="auto"/>
        <w:left w:val="none" w:sz="0" w:space="0" w:color="auto"/>
        <w:bottom w:val="none" w:sz="0" w:space="0" w:color="auto"/>
        <w:right w:val="none" w:sz="0" w:space="0" w:color="auto"/>
      </w:divBdr>
      <w:divsChild>
        <w:div w:id="401106195">
          <w:marLeft w:val="0"/>
          <w:marRight w:val="0"/>
          <w:marTop w:val="0"/>
          <w:marBottom w:val="0"/>
          <w:divBdr>
            <w:top w:val="none" w:sz="0" w:space="0" w:color="auto"/>
            <w:left w:val="none" w:sz="0" w:space="0" w:color="auto"/>
            <w:bottom w:val="none" w:sz="0" w:space="0" w:color="auto"/>
            <w:right w:val="none" w:sz="0" w:space="0" w:color="auto"/>
          </w:divBdr>
        </w:div>
      </w:divsChild>
    </w:div>
    <w:div w:id="865480669">
      <w:marLeft w:val="0"/>
      <w:marRight w:val="0"/>
      <w:marTop w:val="0"/>
      <w:marBottom w:val="0"/>
      <w:divBdr>
        <w:top w:val="none" w:sz="0" w:space="0" w:color="auto"/>
        <w:left w:val="none" w:sz="0" w:space="0" w:color="auto"/>
        <w:bottom w:val="none" w:sz="0" w:space="0" w:color="auto"/>
        <w:right w:val="none" w:sz="0" w:space="0" w:color="auto"/>
      </w:divBdr>
      <w:divsChild>
        <w:div w:id="282082179">
          <w:marLeft w:val="0"/>
          <w:marRight w:val="0"/>
          <w:marTop w:val="0"/>
          <w:marBottom w:val="0"/>
          <w:divBdr>
            <w:top w:val="none" w:sz="0" w:space="0" w:color="auto"/>
            <w:left w:val="none" w:sz="0" w:space="0" w:color="auto"/>
            <w:bottom w:val="none" w:sz="0" w:space="0" w:color="auto"/>
            <w:right w:val="none" w:sz="0" w:space="0" w:color="auto"/>
          </w:divBdr>
        </w:div>
      </w:divsChild>
    </w:div>
    <w:div w:id="870847653">
      <w:marLeft w:val="0"/>
      <w:marRight w:val="0"/>
      <w:marTop w:val="0"/>
      <w:marBottom w:val="0"/>
      <w:divBdr>
        <w:top w:val="none" w:sz="0" w:space="0" w:color="auto"/>
        <w:left w:val="none" w:sz="0" w:space="0" w:color="auto"/>
        <w:bottom w:val="none" w:sz="0" w:space="0" w:color="auto"/>
        <w:right w:val="none" w:sz="0" w:space="0" w:color="auto"/>
      </w:divBdr>
      <w:divsChild>
        <w:div w:id="655887879">
          <w:marLeft w:val="0"/>
          <w:marRight w:val="0"/>
          <w:marTop w:val="0"/>
          <w:marBottom w:val="0"/>
          <w:divBdr>
            <w:top w:val="none" w:sz="0" w:space="0" w:color="auto"/>
            <w:left w:val="none" w:sz="0" w:space="0" w:color="auto"/>
            <w:bottom w:val="none" w:sz="0" w:space="0" w:color="auto"/>
            <w:right w:val="none" w:sz="0" w:space="0" w:color="auto"/>
          </w:divBdr>
        </w:div>
      </w:divsChild>
    </w:div>
    <w:div w:id="871579123">
      <w:marLeft w:val="0"/>
      <w:marRight w:val="0"/>
      <w:marTop w:val="0"/>
      <w:marBottom w:val="0"/>
      <w:divBdr>
        <w:top w:val="none" w:sz="0" w:space="0" w:color="auto"/>
        <w:left w:val="none" w:sz="0" w:space="0" w:color="auto"/>
        <w:bottom w:val="none" w:sz="0" w:space="0" w:color="auto"/>
        <w:right w:val="none" w:sz="0" w:space="0" w:color="auto"/>
      </w:divBdr>
      <w:divsChild>
        <w:div w:id="371853484">
          <w:marLeft w:val="0"/>
          <w:marRight w:val="0"/>
          <w:marTop w:val="0"/>
          <w:marBottom w:val="0"/>
          <w:divBdr>
            <w:top w:val="none" w:sz="0" w:space="0" w:color="auto"/>
            <w:left w:val="none" w:sz="0" w:space="0" w:color="auto"/>
            <w:bottom w:val="none" w:sz="0" w:space="0" w:color="auto"/>
            <w:right w:val="none" w:sz="0" w:space="0" w:color="auto"/>
          </w:divBdr>
        </w:div>
      </w:divsChild>
    </w:div>
    <w:div w:id="877817900">
      <w:marLeft w:val="0"/>
      <w:marRight w:val="0"/>
      <w:marTop w:val="0"/>
      <w:marBottom w:val="0"/>
      <w:divBdr>
        <w:top w:val="none" w:sz="0" w:space="0" w:color="auto"/>
        <w:left w:val="none" w:sz="0" w:space="0" w:color="auto"/>
        <w:bottom w:val="none" w:sz="0" w:space="0" w:color="auto"/>
        <w:right w:val="none" w:sz="0" w:space="0" w:color="auto"/>
      </w:divBdr>
      <w:divsChild>
        <w:div w:id="525874494">
          <w:marLeft w:val="0"/>
          <w:marRight w:val="0"/>
          <w:marTop w:val="0"/>
          <w:marBottom w:val="0"/>
          <w:divBdr>
            <w:top w:val="none" w:sz="0" w:space="0" w:color="auto"/>
            <w:left w:val="none" w:sz="0" w:space="0" w:color="auto"/>
            <w:bottom w:val="none" w:sz="0" w:space="0" w:color="auto"/>
            <w:right w:val="none" w:sz="0" w:space="0" w:color="auto"/>
          </w:divBdr>
        </w:div>
      </w:divsChild>
    </w:div>
    <w:div w:id="878124087">
      <w:marLeft w:val="0"/>
      <w:marRight w:val="0"/>
      <w:marTop w:val="0"/>
      <w:marBottom w:val="0"/>
      <w:divBdr>
        <w:top w:val="none" w:sz="0" w:space="0" w:color="auto"/>
        <w:left w:val="none" w:sz="0" w:space="0" w:color="auto"/>
        <w:bottom w:val="none" w:sz="0" w:space="0" w:color="auto"/>
        <w:right w:val="none" w:sz="0" w:space="0" w:color="auto"/>
      </w:divBdr>
      <w:divsChild>
        <w:div w:id="1623656720">
          <w:marLeft w:val="0"/>
          <w:marRight w:val="0"/>
          <w:marTop w:val="0"/>
          <w:marBottom w:val="0"/>
          <w:divBdr>
            <w:top w:val="none" w:sz="0" w:space="0" w:color="auto"/>
            <w:left w:val="none" w:sz="0" w:space="0" w:color="auto"/>
            <w:bottom w:val="none" w:sz="0" w:space="0" w:color="auto"/>
            <w:right w:val="none" w:sz="0" w:space="0" w:color="auto"/>
          </w:divBdr>
        </w:div>
      </w:divsChild>
    </w:div>
    <w:div w:id="880752397">
      <w:marLeft w:val="0"/>
      <w:marRight w:val="0"/>
      <w:marTop w:val="0"/>
      <w:marBottom w:val="0"/>
      <w:divBdr>
        <w:top w:val="none" w:sz="0" w:space="0" w:color="auto"/>
        <w:left w:val="none" w:sz="0" w:space="0" w:color="auto"/>
        <w:bottom w:val="none" w:sz="0" w:space="0" w:color="auto"/>
        <w:right w:val="none" w:sz="0" w:space="0" w:color="auto"/>
      </w:divBdr>
      <w:divsChild>
        <w:div w:id="695352913">
          <w:marLeft w:val="0"/>
          <w:marRight w:val="0"/>
          <w:marTop w:val="0"/>
          <w:marBottom w:val="0"/>
          <w:divBdr>
            <w:top w:val="none" w:sz="0" w:space="0" w:color="auto"/>
            <w:left w:val="none" w:sz="0" w:space="0" w:color="auto"/>
            <w:bottom w:val="none" w:sz="0" w:space="0" w:color="auto"/>
            <w:right w:val="none" w:sz="0" w:space="0" w:color="auto"/>
          </w:divBdr>
        </w:div>
      </w:divsChild>
    </w:div>
    <w:div w:id="888222929">
      <w:marLeft w:val="0"/>
      <w:marRight w:val="0"/>
      <w:marTop w:val="0"/>
      <w:marBottom w:val="0"/>
      <w:divBdr>
        <w:top w:val="none" w:sz="0" w:space="0" w:color="auto"/>
        <w:left w:val="none" w:sz="0" w:space="0" w:color="auto"/>
        <w:bottom w:val="none" w:sz="0" w:space="0" w:color="auto"/>
        <w:right w:val="none" w:sz="0" w:space="0" w:color="auto"/>
      </w:divBdr>
      <w:divsChild>
        <w:div w:id="1106078936">
          <w:marLeft w:val="0"/>
          <w:marRight w:val="0"/>
          <w:marTop w:val="0"/>
          <w:marBottom w:val="0"/>
          <w:divBdr>
            <w:top w:val="none" w:sz="0" w:space="0" w:color="auto"/>
            <w:left w:val="none" w:sz="0" w:space="0" w:color="auto"/>
            <w:bottom w:val="none" w:sz="0" w:space="0" w:color="auto"/>
            <w:right w:val="none" w:sz="0" w:space="0" w:color="auto"/>
          </w:divBdr>
        </w:div>
      </w:divsChild>
    </w:div>
    <w:div w:id="892354906">
      <w:marLeft w:val="0"/>
      <w:marRight w:val="0"/>
      <w:marTop w:val="0"/>
      <w:marBottom w:val="0"/>
      <w:divBdr>
        <w:top w:val="none" w:sz="0" w:space="0" w:color="auto"/>
        <w:left w:val="none" w:sz="0" w:space="0" w:color="auto"/>
        <w:bottom w:val="none" w:sz="0" w:space="0" w:color="auto"/>
        <w:right w:val="none" w:sz="0" w:space="0" w:color="auto"/>
      </w:divBdr>
      <w:divsChild>
        <w:div w:id="1498811277">
          <w:marLeft w:val="0"/>
          <w:marRight w:val="0"/>
          <w:marTop w:val="0"/>
          <w:marBottom w:val="0"/>
          <w:divBdr>
            <w:top w:val="none" w:sz="0" w:space="0" w:color="auto"/>
            <w:left w:val="none" w:sz="0" w:space="0" w:color="auto"/>
            <w:bottom w:val="none" w:sz="0" w:space="0" w:color="auto"/>
            <w:right w:val="none" w:sz="0" w:space="0" w:color="auto"/>
          </w:divBdr>
        </w:div>
      </w:divsChild>
    </w:div>
    <w:div w:id="898898963">
      <w:marLeft w:val="0"/>
      <w:marRight w:val="0"/>
      <w:marTop w:val="0"/>
      <w:marBottom w:val="0"/>
      <w:divBdr>
        <w:top w:val="none" w:sz="0" w:space="0" w:color="auto"/>
        <w:left w:val="none" w:sz="0" w:space="0" w:color="auto"/>
        <w:bottom w:val="none" w:sz="0" w:space="0" w:color="auto"/>
        <w:right w:val="none" w:sz="0" w:space="0" w:color="auto"/>
      </w:divBdr>
      <w:divsChild>
        <w:div w:id="1928807780">
          <w:marLeft w:val="0"/>
          <w:marRight w:val="0"/>
          <w:marTop w:val="0"/>
          <w:marBottom w:val="0"/>
          <w:divBdr>
            <w:top w:val="none" w:sz="0" w:space="0" w:color="auto"/>
            <w:left w:val="none" w:sz="0" w:space="0" w:color="auto"/>
            <w:bottom w:val="none" w:sz="0" w:space="0" w:color="auto"/>
            <w:right w:val="none" w:sz="0" w:space="0" w:color="auto"/>
          </w:divBdr>
        </w:div>
      </w:divsChild>
    </w:div>
    <w:div w:id="902523695">
      <w:marLeft w:val="0"/>
      <w:marRight w:val="0"/>
      <w:marTop w:val="0"/>
      <w:marBottom w:val="0"/>
      <w:divBdr>
        <w:top w:val="none" w:sz="0" w:space="0" w:color="auto"/>
        <w:left w:val="none" w:sz="0" w:space="0" w:color="auto"/>
        <w:bottom w:val="none" w:sz="0" w:space="0" w:color="auto"/>
        <w:right w:val="none" w:sz="0" w:space="0" w:color="auto"/>
      </w:divBdr>
      <w:divsChild>
        <w:div w:id="1673993683">
          <w:marLeft w:val="0"/>
          <w:marRight w:val="0"/>
          <w:marTop w:val="0"/>
          <w:marBottom w:val="0"/>
          <w:divBdr>
            <w:top w:val="none" w:sz="0" w:space="0" w:color="auto"/>
            <w:left w:val="none" w:sz="0" w:space="0" w:color="auto"/>
            <w:bottom w:val="none" w:sz="0" w:space="0" w:color="auto"/>
            <w:right w:val="none" w:sz="0" w:space="0" w:color="auto"/>
          </w:divBdr>
        </w:div>
      </w:divsChild>
    </w:div>
    <w:div w:id="925307356">
      <w:marLeft w:val="0"/>
      <w:marRight w:val="0"/>
      <w:marTop w:val="0"/>
      <w:marBottom w:val="0"/>
      <w:divBdr>
        <w:top w:val="none" w:sz="0" w:space="0" w:color="auto"/>
        <w:left w:val="none" w:sz="0" w:space="0" w:color="auto"/>
        <w:bottom w:val="none" w:sz="0" w:space="0" w:color="auto"/>
        <w:right w:val="none" w:sz="0" w:space="0" w:color="auto"/>
      </w:divBdr>
      <w:divsChild>
        <w:div w:id="1862619710">
          <w:marLeft w:val="0"/>
          <w:marRight w:val="0"/>
          <w:marTop w:val="0"/>
          <w:marBottom w:val="0"/>
          <w:divBdr>
            <w:top w:val="none" w:sz="0" w:space="0" w:color="auto"/>
            <w:left w:val="none" w:sz="0" w:space="0" w:color="auto"/>
            <w:bottom w:val="none" w:sz="0" w:space="0" w:color="auto"/>
            <w:right w:val="none" w:sz="0" w:space="0" w:color="auto"/>
          </w:divBdr>
        </w:div>
      </w:divsChild>
    </w:div>
    <w:div w:id="949168486">
      <w:marLeft w:val="0"/>
      <w:marRight w:val="0"/>
      <w:marTop w:val="0"/>
      <w:marBottom w:val="0"/>
      <w:divBdr>
        <w:top w:val="none" w:sz="0" w:space="0" w:color="auto"/>
        <w:left w:val="none" w:sz="0" w:space="0" w:color="auto"/>
        <w:bottom w:val="none" w:sz="0" w:space="0" w:color="auto"/>
        <w:right w:val="none" w:sz="0" w:space="0" w:color="auto"/>
      </w:divBdr>
      <w:divsChild>
        <w:div w:id="1602059207">
          <w:marLeft w:val="0"/>
          <w:marRight w:val="0"/>
          <w:marTop w:val="0"/>
          <w:marBottom w:val="0"/>
          <w:divBdr>
            <w:top w:val="none" w:sz="0" w:space="0" w:color="auto"/>
            <w:left w:val="none" w:sz="0" w:space="0" w:color="auto"/>
            <w:bottom w:val="none" w:sz="0" w:space="0" w:color="auto"/>
            <w:right w:val="none" w:sz="0" w:space="0" w:color="auto"/>
          </w:divBdr>
        </w:div>
      </w:divsChild>
    </w:div>
    <w:div w:id="981425298">
      <w:marLeft w:val="0"/>
      <w:marRight w:val="0"/>
      <w:marTop w:val="0"/>
      <w:marBottom w:val="0"/>
      <w:divBdr>
        <w:top w:val="none" w:sz="0" w:space="0" w:color="auto"/>
        <w:left w:val="none" w:sz="0" w:space="0" w:color="auto"/>
        <w:bottom w:val="none" w:sz="0" w:space="0" w:color="auto"/>
        <w:right w:val="none" w:sz="0" w:space="0" w:color="auto"/>
      </w:divBdr>
      <w:divsChild>
        <w:div w:id="1076516978">
          <w:marLeft w:val="0"/>
          <w:marRight w:val="0"/>
          <w:marTop w:val="0"/>
          <w:marBottom w:val="0"/>
          <w:divBdr>
            <w:top w:val="none" w:sz="0" w:space="0" w:color="auto"/>
            <w:left w:val="none" w:sz="0" w:space="0" w:color="auto"/>
            <w:bottom w:val="none" w:sz="0" w:space="0" w:color="auto"/>
            <w:right w:val="none" w:sz="0" w:space="0" w:color="auto"/>
          </w:divBdr>
        </w:div>
      </w:divsChild>
    </w:div>
    <w:div w:id="1005014054">
      <w:marLeft w:val="0"/>
      <w:marRight w:val="0"/>
      <w:marTop w:val="0"/>
      <w:marBottom w:val="0"/>
      <w:divBdr>
        <w:top w:val="none" w:sz="0" w:space="0" w:color="auto"/>
        <w:left w:val="none" w:sz="0" w:space="0" w:color="auto"/>
        <w:bottom w:val="none" w:sz="0" w:space="0" w:color="auto"/>
        <w:right w:val="none" w:sz="0" w:space="0" w:color="auto"/>
      </w:divBdr>
      <w:divsChild>
        <w:div w:id="120416515">
          <w:marLeft w:val="0"/>
          <w:marRight w:val="0"/>
          <w:marTop w:val="0"/>
          <w:marBottom w:val="0"/>
          <w:divBdr>
            <w:top w:val="none" w:sz="0" w:space="0" w:color="auto"/>
            <w:left w:val="none" w:sz="0" w:space="0" w:color="auto"/>
            <w:bottom w:val="none" w:sz="0" w:space="0" w:color="auto"/>
            <w:right w:val="none" w:sz="0" w:space="0" w:color="auto"/>
          </w:divBdr>
        </w:div>
      </w:divsChild>
    </w:div>
    <w:div w:id="1006057649">
      <w:marLeft w:val="0"/>
      <w:marRight w:val="0"/>
      <w:marTop w:val="0"/>
      <w:marBottom w:val="0"/>
      <w:divBdr>
        <w:top w:val="none" w:sz="0" w:space="0" w:color="auto"/>
        <w:left w:val="none" w:sz="0" w:space="0" w:color="auto"/>
        <w:bottom w:val="none" w:sz="0" w:space="0" w:color="auto"/>
        <w:right w:val="none" w:sz="0" w:space="0" w:color="auto"/>
      </w:divBdr>
      <w:divsChild>
        <w:div w:id="847211542">
          <w:marLeft w:val="0"/>
          <w:marRight w:val="0"/>
          <w:marTop w:val="0"/>
          <w:marBottom w:val="0"/>
          <w:divBdr>
            <w:top w:val="none" w:sz="0" w:space="0" w:color="auto"/>
            <w:left w:val="none" w:sz="0" w:space="0" w:color="auto"/>
            <w:bottom w:val="none" w:sz="0" w:space="0" w:color="auto"/>
            <w:right w:val="none" w:sz="0" w:space="0" w:color="auto"/>
          </w:divBdr>
        </w:div>
      </w:divsChild>
    </w:div>
    <w:div w:id="1009134906">
      <w:marLeft w:val="0"/>
      <w:marRight w:val="0"/>
      <w:marTop w:val="0"/>
      <w:marBottom w:val="0"/>
      <w:divBdr>
        <w:top w:val="none" w:sz="0" w:space="0" w:color="auto"/>
        <w:left w:val="none" w:sz="0" w:space="0" w:color="auto"/>
        <w:bottom w:val="none" w:sz="0" w:space="0" w:color="auto"/>
        <w:right w:val="none" w:sz="0" w:space="0" w:color="auto"/>
      </w:divBdr>
      <w:divsChild>
        <w:div w:id="1955398601">
          <w:marLeft w:val="0"/>
          <w:marRight w:val="0"/>
          <w:marTop w:val="0"/>
          <w:marBottom w:val="0"/>
          <w:divBdr>
            <w:top w:val="none" w:sz="0" w:space="0" w:color="auto"/>
            <w:left w:val="none" w:sz="0" w:space="0" w:color="auto"/>
            <w:bottom w:val="none" w:sz="0" w:space="0" w:color="auto"/>
            <w:right w:val="none" w:sz="0" w:space="0" w:color="auto"/>
          </w:divBdr>
        </w:div>
      </w:divsChild>
    </w:div>
    <w:div w:id="1024793239">
      <w:marLeft w:val="0"/>
      <w:marRight w:val="0"/>
      <w:marTop w:val="0"/>
      <w:marBottom w:val="0"/>
      <w:divBdr>
        <w:top w:val="none" w:sz="0" w:space="0" w:color="auto"/>
        <w:left w:val="none" w:sz="0" w:space="0" w:color="auto"/>
        <w:bottom w:val="none" w:sz="0" w:space="0" w:color="auto"/>
        <w:right w:val="none" w:sz="0" w:space="0" w:color="auto"/>
      </w:divBdr>
      <w:divsChild>
        <w:div w:id="792334629">
          <w:marLeft w:val="0"/>
          <w:marRight w:val="0"/>
          <w:marTop w:val="0"/>
          <w:marBottom w:val="0"/>
          <w:divBdr>
            <w:top w:val="none" w:sz="0" w:space="0" w:color="auto"/>
            <w:left w:val="none" w:sz="0" w:space="0" w:color="auto"/>
            <w:bottom w:val="none" w:sz="0" w:space="0" w:color="auto"/>
            <w:right w:val="none" w:sz="0" w:space="0" w:color="auto"/>
          </w:divBdr>
        </w:div>
      </w:divsChild>
    </w:div>
    <w:div w:id="1030380889">
      <w:marLeft w:val="0"/>
      <w:marRight w:val="0"/>
      <w:marTop w:val="0"/>
      <w:marBottom w:val="0"/>
      <w:divBdr>
        <w:top w:val="none" w:sz="0" w:space="0" w:color="auto"/>
        <w:left w:val="none" w:sz="0" w:space="0" w:color="auto"/>
        <w:bottom w:val="none" w:sz="0" w:space="0" w:color="auto"/>
        <w:right w:val="none" w:sz="0" w:space="0" w:color="auto"/>
      </w:divBdr>
      <w:divsChild>
        <w:div w:id="1822503814">
          <w:marLeft w:val="0"/>
          <w:marRight w:val="0"/>
          <w:marTop w:val="0"/>
          <w:marBottom w:val="0"/>
          <w:divBdr>
            <w:top w:val="none" w:sz="0" w:space="0" w:color="auto"/>
            <w:left w:val="none" w:sz="0" w:space="0" w:color="auto"/>
            <w:bottom w:val="none" w:sz="0" w:space="0" w:color="auto"/>
            <w:right w:val="none" w:sz="0" w:space="0" w:color="auto"/>
          </w:divBdr>
        </w:div>
      </w:divsChild>
    </w:div>
    <w:div w:id="1031108757">
      <w:bodyDiv w:val="1"/>
      <w:marLeft w:val="0"/>
      <w:marRight w:val="0"/>
      <w:marTop w:val="0"/>
      <w:marBottom w:val="0"/>
      <w:divBdr>
        <w:top w:val="none" w:sz="0" w:space="0" w:color="auto"/>
        <w:left w:val="none" w:sz="0" w:space="0" w:color="auto"/>
        <w:bottom w:val="none" w:sz="0" w:space="0" w:color="auto"/>
        <w:right w:val="none" w:sz="0" w:space="0" w:color="auto"/>
      </w:divBdr>
      <w:divsChild>
        <w:div w:id="463813818">
          <w:marLeft w:val="0"/>
          <w:marRight w:val="0"/>
          <w:marTop w:val="0"/>
          <w:marBottom w:val="0"/>
          <w:divBdr>
            <w:top w:val="none" w:sz="0" w:space="0" w:color="auto"/>
            <w:left w:val="none" w:sz="0" w:space="0" w:color="auto"/>
            <w:bottom w:val="none" w:sz="0" w:space="0" w:color="auto"/>
            <w:right w:val="none" w:sz="0" w:space="0" w:color="auto"/>
          </w:divBdr>
          <w:divsChild>
            <w:div w:id="1933463451">
              <w:marLeft w:val="0"/>
              <w:marRight w:val="0"/>
              <w:marTop w:val="0"/>
              <w:marBottom w:val="0"/>
              <w:divBdr>
                <w:top w:val="none" w:sz="0" w:space="0" w:color="auto"/>
                <w:left w:val="none" w:sz="0" w:space="0" w:color="auto"/>
                <w:bottom w:val="none" w:sz="0" w:space="0" w:color="auto"/>
                <w:right w:val="none" w:sz="0" w:space="0" w:color="auto"/>
              </w:divBdr>
              <w:divsChild>
                <w:div w:id="1916937088">
                  <w:marLeft w:val="0"/>
                  <w:marRight w:val="0"/>
                  <w:marTop w:val="0"/>
                  <w:marBottom w:val="0"/>
                  <w:divBdr>
                    <w:top w:val="none" w:sz="0" w:space="0" w:color="auto"/>
                    <w:left w:val="none" w:sz="0" w:space="0" w:color="auto"/>
                    <w:bottom w:val="none" w:sz="0" w:space="0" w:color="auto"/>
                    <w:right w:val="none" w:sz="0" w:space="0" w:color="auto"/>
                  </w:divBdr>
                  <w:divsChild>
                    <w:div w:id="180862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223222">
      <w:marLeft w:val="0"/>
      <w:marRight w:val="0"/>
      <w:marTop w:val="0"/>
      <w:marBottom w:val="0"/>
      <w:divBdr>
        <w:top w:val="none" w:sz="0" w:space="0" w:color="auto"/>
        <w:left w:val="none" w:sz="0" w:space="0" w:color="auto"/>
        <w:bottom w:val="none" w:sz="0" w:space="0" w:color="auto"/>
        <w:right w:val="none" w:sz="0" w:space="0" w:color="auto"/>
      </w:divBdr>
      <w:divsChild>
        <w:div w:id="1293944660">
          <w:marLeft w:val="0"/>
          <w:marRight w:val="0"/>
          <w:marTop w:val="0"/>
          <w:marBottom w:val="0"/>
          <w:divBdr>
            <w:top w:val="none" w:sz="0" w:space="0" w:color="auto"/>
            <w:left w:val="none" w:sz="0" w:space="0" w:color="auto"/>
            <w:bottom w:val="none" w:sz="0" w:space="0" w:color="auto"/>
            <w:right w:val="none" w:sz="0" w:space="0" w:color="auto"/>
          </w:divBdr>
        </w:div>
      </w:divsChild>
    </w:div>
    <w:div w:id="1049067494">
      <w:marLeft w:val="0"/>
      <w:marRight w:val="0"/>
      <w:marTop w:val="0"/>
      <w:marBottom w:val="0"/>
      <w:divBdr>
        <w:top w:val="none" w:sz="0" w:space="0" w:color="auto"/>
        <w:left w:val="none" w:sz="0" w:space="0" w:color="auto"/>
        <w:bottom w:val="none" w:sz="0" w:space="0" w:color="auto"/>
        <w:right w:val="none" w:sz="0" w:space="0" w:color="auto"/>
      </w:divBdr>
      <w:divsChild>
        <w:div w:id="319238155">
          <w:marLeft w:val="0"/>
          <w:marRight w:val="0"/>
          <w:marTop w:val="0"/>
          <w:marBottom w:val="0"/>
          <w:divBdr>
            <w:top w:val="none" w:sz="0" w:space="0" w:color="auto"/>
            <w:left w:val="none" w:sz="0" w:space="0" w:color="auto"/>
            <w:bottom w:val="none" w:sz="0" w:space="0" w:color="auto"/>
            <w:right w:val="none" w:sz="0" w:space="0" w:color="auto"/>
          </w:divBdr>
        </w:div>
      </w:divsChild>
    </w:div>
    <w:div w:id="1050761514">
      <w:marLeft w:val="0"/>
      <w:marRight w:val="0"/>
      <w:marTop w:val="0"/>
      <w:marBottom w:val="0"/>
      <w:divBdr>
        <w:top w:val="none" w:sz="0" w:space="0" w:color="auto"/>
        <w:left w:val="none" w:sz="0" w:space="0" w:color="auto"/>
        <w:bottom w:val="none" w:sz="0" w:space="0" w:color="auto"/>
        <w:right w:val="none" w:sz="0" w:space="0" w:color="auto"/>
      </w:divBdr>
      <w:divsChild>
        <w:div w:id="1551651550">
          <w:marLeft w:val="0"/>
          <w:marRight w:val="0"/>
          <w:marTop w:val="0"/>
          <w:marBottom w:val="0"/>
          <w:divBdr>
            <w:top w:val="none" w:sz="0" w:space="0" w:color="auto"/>
            <w:left w:val="none" w:sz="0" w:space="0" w:color="auto"/>
            <w:bottom w:val="none" w:sz="0" w:space="0" w:color="auto"/>
            <w:right w:val="none" w:sz="0" w:space="0" w:color="auto"/>
          </w:divBdr>
        </w:div>
      </w:divsChild>
    </w:div>
    <w:div w:id="1050809580">
      <w:marLeft w:val="0"/>
      <w:marRight w:val="0"/>
      <w:marTop w:val="0"/>
      <w:marBottom w:val="0"/>
      <w:divBdr>
        <w:top w:val="none" w:sz="0" w:space="0" w:color="auto"/>
        <w:left w:val="none" w:sz="0" w:space="0" w:color="auto"/>
        <w:bottom w:val="none" w:sz="0" w:space="0" w:color="auto"/>
        <w:right w:val="none" w:sz="0" w:space="0" w:color="auto"/>
      </w:divBdr>
      <w:divsChild>
        <w:div w:id="2113160295">
          <w:marLeft w:val="0"/>
          <w:marRight w:val="0"/>
          <w:marTop w:val="0"/>
          <w:marBottom w:val="0"/>
          <w:divBdr>
            <w:top w:val="none" w:sz="0" w:space="0" w:color="auto"/>
            <w:left w:val="none" w:sz="0" w:space="0" w:color="auto"/>
            <w:bottom w:val="none" w:sz="0" w:space="0" w:color="auto"/>
            <w:right w:val="none" w:sz="0" w:space="0" w:color="auto"/>
          </w:divBdr>
        </w:div>
      </w:divsChild>
    </w:div>
    <w:div w:id="1060861049">
      <w:marLeft w:val="0"/>
      <w:marRight w:val="0"/>
      <w:marTop w:val="0"/>
      <w:marBottom w:val="0"/>
      <w:divBdr>
        <w:top w:val="none" w:sz="0" w:space="0" w:color="auto"/>
        <w:left w:val="none" w:sz="0" w:space="0" w:color="auto"/>
        <w:bottom w:val="none" w:sz="0" w:space="0" w:color="auto"/>
        <w:right w:val="none" w:sz="0" w:space="0" w:color="auto"/>
      </w:divBdr>
      <w:divsChild>
        <w:div w:id="1892763691">
          <w:marLeft w:val="0"/>
          <w:marRight w:val="0"/>
          <w:marTop w:val="0"/>
          <w:marBottom w:val="0"/>
          <w:divBdr>
            <w:top w:val="none" w:sz="0" w:space="0" w:color="auto"/>
            <w:left w:val="none" w:sz="0" w:space="0" w:color="auto"/>
            <w:bottom w:val="none" w:sz="0" w:space="0" w:color="auto"/>
            <w:right w:val="none" w:sz="0" w:space="0" w:color="auto"/>
          </w:divBdr>
        </w:div>
      </w:divsChild>
    </w:div>
    <w:div w:id="1083262564">
      <w:marLeft w:val="0"/>
      <w:marRight w:val="0"/>
      <w:marTop w:val="0"/>
      <w:marBottom w:val="0"/>
      <w:divBdr>
        <w:top w:val="none" w:sz="0" w:space="0" w:color="auto"/>
        <w:left w:val="none" w:sz="0" w:space="0" w:color="auto"/>
        <w:bottom w:val="none" w:sz="0" w:space="0" w:color="auto"/>
        <w:right w:val="none" w:sz="0" w:space="0" w:color="auto"/>
      </w:divBdr>
      <w:divsChild>
        <w:div w:id="2101757361">
          <w:marLeft w:val="0"/>
          <w:marRight w:val="0"/>
          <w:marTop w:val="0"/>
          <w:marBottom w:val="0"/>
          <w:divBdr>
            <w:top w:val="none" w:sz="0" w:space="0" w:color="auto"/>
            <w:left w:val="none" w:sz="0" w:space="0" w:color="auto"/>
            <w:bottom w:val="none" w:sz="0" w:space="0" w:color="auto"/>
            <w:right w:val="none" w:sz="0" w:space="0" w:color="auto"/>
          </w:divBdr>
        </w:div>
      </w:divsChild>
    </w:div>
    <w:div w:id="1087459016">
      <w:marLeft w:val="0"/>
      <w:marRight w:val="0"/>
      <w:marTop w:val="0"/>
      <w:marBottom w:val="0"/>
      <w:divBdr>
        <w:top w:val="none" w:sz="0" w:space="0" w:color="auto"/>
        <w:left w:val="none" w:sz="0" w:space="0" w:color="auto"/>
        <w:bottom w:val="none" w:sz="0" w:space="0" w:color="auto"/>
        <w:right w:val="none" w:sz="0" w:space="0" w:color="auto"/>
      </w:divBdr>
      <w:divsChild>
        <w:div w:id="225528492">
          <w:marLeft w:val="0"/>
          <w:marRight w:val="0"/>
          <w:marTop w:val="0"/>
          <w:marBottom w:val="0"/>
          <w:divBdr>
            <w:top w:val="none" w:sz="0" w:space="0" w:color="auto"/>
            <w:left w:val="none" w:sz="0" w:space="0" w:color="auto"/>
            <w:bottom w:val="none" w:sz="0" w:space="0" w:color="auto"/>
            <w:right w:val="none" w:sz="0" w:space="0" w:color="auto"/>
          </w:divBdr>
        </w:div>
      </w:divsChild>
    </w:div>
    <w:div w:id="1098064097">
      <w:marLeft w:val="0"/>
      <w:marRight w:val="0"/>
      <w:marTop w:val="0"/>
      <w:marBottom w:val="0"/>
      <w:divBdr>
        <w:top w:val="none" w:sz="0" w:space="0" w:color="auto"/>
        <w:left w:val="none" w:sz="0" w:space="0" w:color="auto"/>
        <w:bottom w:val="none" w:sz="0" w:space="0" w:color="auto"/>
        <w:right w:val="none" w:sz="0" w:space="0" w:color="auto"/>
      </w:divBdr>
      <w:divsChild>
        <w:div w:id="1945111378">
          <w:marLeft w:val="0"/>
          <w:marRight w:val="0"/>
          <w:marTop w:val="0"/>
          <w:marBottom w:val="0"/>
          <w:divBdr>
            <w:top w:val="none" w:sz="0" w:space="0" w:color="auto"/>
            <w:left w:val="none" w:sz="0" w:space="0" w:color="auto"/>
            <w:bottom w:val="none" w:sz="0" w:space="0" w:color="auto"/>
            <w:right w:val="none" w:sz="0" w:space="0" w:color="auto"/>
          </w:divBdr>
        </w:div>
      </w:divsChild>
    </w:div>
    <w:div w:id="1119186005">
      <w:marLeft w:val="0"/>
      <w:marRight w:val="0"/>
      <w:marTop w:val="0"/>
      <w:marBottom w:val="0"/>
      <w:divBdr>
        <w:top w:val="none" w:sz="0" w:space="0" w:color="auto"/>
        <w:left w:val="none" w:sz="0" w:space="0" w:color="auto"/>
        <w:bottom w:val="none" w:sz="0" w:space="0" w:color="auto"/>
        <w:right w:val="none" w:sz="0" w:space="0" w:color="auto"/>
      </w:divBdr>
      <w:divsChild>
        <w:div w:id="2010869105">
          <w:marLeft w:val="0"/>
          <w:marRight w:val="0"/>
          <w:marTop w:val="0"/>
          <w:marBottom w:val="0"/>
          <w:divBdr>
            <w:top w:val="none" w:sz="0" w:space="0" w:color="auto"/>
            <w:left w:val="none" w:sz="0" w:space="0" w:color="auto"/>
            <w:bottom w:val="none" w:sz="0" w:space="0" w:color="auto"/>
            <w:right w:val="none" w:sz="0" w:space="0" w:color="auto"/>
          </w:divBdr>
        </w:div>
      </w:divsChild>
    </w:div>
    <w:div w:id="1121922838">
      <w:marLeft w:val="0"/>
      <w:marRight w:val="0"/>
      <w:marTop w:val="0"/>
      <w:marBottom w:val="0"/>
      <w:divBdr>
        <w:top w:val="none" w:sz="0" w:space="0" w:color="auto"/>
        <w:left w:val="none" w:sz="0" w:space="0" w:color="auto"/>
        <w:bottom w:val="none" w:sz="0" w:space="0" w:color="auto"/>
        <w:right w:val="none" w:sz="0" w:space="0" w:color="auto"/>
      </w:divBdr>
      <w:divsChild>
        <w:div w:id="1782068676">
          <w:marLeft w:val="0"/>
          <w:marRight w:val="0"/>
          <w:marTop w:val="0"/>
          <w:marBottom w:val="0"/>
          <w:divBdr>
            <w:top w:val="none" w:sz="0" w:space="0" w:color="auto"/>
            <w:left w:val="none" w:sz="0" w:space="0" w:color="auto"/>
            <w:bottom w:val="none" w:sz="0" w:space="0" w:color="auto"/>
            <w:right w:val="none" w:sz="0" w:space="0" w:color="auto"/>
          </w:divBdr>
        </w:div>
      </w:divsChild>
    </w:div>
    <w:div w:id="1131940986">
      <w:marLeft w:val="0"/>
      <w:marRight w:val="0"/>
      <w:marTop w:val="0"/>
      <w:marBottom w:val="0"/>
      <w:divBdr>
        <w:top w:val="none" w:sz="0" w:space="0" w:color="auto"/>
        <w:left w:val="none" w:sz="0" w:space="0" w:color="auto"/>
        <w:bottom w:val="none" w:sz="0" w:space="0" w:color="auto"/>
        <w:right w:val="none" w:sz="0" w:space="0" w:color="auto"/>
      </w:divBdr>
      <w:divsChild>
        <w:div w:id="1259219496">
          <w:marLeft w:val="0"/>
          <w:marRight w:val="0"/>
          <w:marTop w:val="0"/>
          <w:marBottom w:val="0"/>
          <w:divBdr>
            <w:top w:val="none" w:sz="0" w:space="0" w:color="auto"/>
            <w:left w:val="none" w:sz="0" w:space="0" w:color="auto"/>
            <w:bottom w:val="none" w:sz="0" w:space="0" w:color="auto"/>
            <w:right w:val="none" w:sz="0" w:space="0" w:color="auto"/>
          </w:divBdr>
        </w:div>
      </w:divsChild>
    </w:div>
    <w:div w:id="1147279612">
      <w:marLeft w:val="0"/>
      <w:marRight w:val="0"/>
      <w:marTop w:val="0"/>
      <w:marBottom w:val="0"/>
      <w:divBdr>
        <w:top w:val="none" w:sz="0" w:space="0" w:color="auto"/>
        <w:left w:val="none" w:sz="0" w:space="0" w:color="auto"/>
        <w:bottom w:val="none" w:sz="0" w:space="0" w:color="auto"/>
        <w:right w:val="none" w:sz="0" w:space="0" w:color="auto"/>
      </w:divBdr>
      <w:divsChild>
        <w:div w:id="1112171475">
          <w:marLeft w:val="0"/>
          <w:marRight w:val="0"/>
          <w:marTop w:val="0"/>
          <w:marBottom w:val="0"/>
          <w:divBdr>
            <w:top w:val="none" w:sz="0" w:space="0" w:color="auto"/>
            <w:left w:val="none" w:sz="0" w:space="0" w:color="auto"/>
            <w:bottom w:val="none" w:sz="0" w:space="0" w:color="auto"/>
            <w:right w:val="none" w:sz="0" w:space="0" w:color="auto"/>
          </w:divBdr>
        </w:div>
      </w:divsChild>
    </w:div>
    <w:div w:id="1165167000">
      <w:marLeft w:val="0"/>
      <w:marRight w:val="0"/>
      <w:marTop w:val="0"/>
      <w:marBottom w:val="0"/>
      <w:divBdr>
        <w:top w:val="none" w:sz="0" w:space="0" w:color="auto"/>
        <w:left w:val="none" w:sz="0" w:space="0" w:color="auto"/>
        <w:bottom w:val="none" w:sz="0" w:space="0" w:color="auto"/>
        <w:right w:val="none" w:sz="0" w:space="0" w:color="auto"/>
      </w:divBdr>
      <w:divsChild>
        <w:div w:id="1649245828">
          <w:marLeft w:val="0"/>
          <w:marRight w:val="0"/>
          <w:marTop w:val="0"/>
          <w:marBottom w:val="0"/>
          <w:divBdr>
            <w:top w:val="none" w:sz="0" w:space="0" w:color="auto"/>
            <w:left w:val="none" w:sz="0" w:space="0" w:color="auto"/>
            <w:bottom w:val="none" w:sz="0" w:space="0" w:color="auto"/>
            <w:right w:val="none" w:sz="0" w:space="0" w:color="auto"/>
          </w:divBdr>
        </w:div>
      </w:divsChild>
    </w:div>
    <w:div w:id="1165625782">
      <w:bodyDiv w:val="1"/>
      <w:marLeft w:val="0"/>
      <w:marRight w:val="0"/>
      <w:marTop w:val="0"/>
      <w:marBottom w:val="0"/>
      <w:divBdr>
        <w:top w:val="none" w:sz="0" w:space="0" w:color="auto"/>
        <w:left w:val="none" w:sz="0" w:space="0" w:color="auto"/>
        <w:bottom w:val="none" w:sz="0" w:space="0" w:color="auto"/>
        <w:right w:val="none" w:sz="0" w:space="0" w:color="auto"/>
      </w:divBdr>
      <w:divsChild>
        <w:div w:id="2116636606">
          <w:marLeft w:val="0"/>
          <w:marRight w:val="0"/>
          <w:marTop w:val="0"/>
          <w:marBottom w:val="0"/>
          <w:divBdr>
            <w:top w:val="none" w:sz="0" w:space="0" w:color="auto"/>
            <w:left w:val="none" w:sz="0" w:space="0" w:color="auto"/>
            <w:bottom w:val="none" w:sz="0" w:space="0" w:color="auto"/>
            <w:right w:val="none" w:sz="0" w:space="0" w:color="auto"/>
          </w:divBdr>
          <w:divsChild>
            <w:div w:id="1621180150">
              <w:marLeft w:val="0"/>
              <w:marRight w:val="0"/>
              <w:marTop w:val="0"/>
              <w:marBottom w:val="0"/>
              <w:divBdr>
                <w:top w:val="none" w:sz="0" w:space="0" w:color="auto"/>
                <w:left w:val="none" w:sz="0" w:space="0" w:color="auto"/>
                <w:bottom w:val="none" w:sz="0" w:space="0" w:color="auto"/>
                <w:right w:val="none" w:sz="0" w:space="0" w:color="auto"/>
              </w:divBdr>
              <w:divsChild>
                <w:div w:id="193807417">
                  <w:marLeft w:val="0"/>
                  <w:marRight w:val="0"/>
                  <w:marTop w:val="0"/>
                  <w:marBottom w:val="0"/>
                  <w:divBdr>
                    <w:top w:val="none" w:sz="0" w:space="0" w:color="auto"/>
                    <w:left w:val="none" w:sz="0" w:space="0" w:color="auto"/>
                    <w:bottom w:val="none" w:sz="0" w:space="0" w:color="auto"/>
                    <w:right w:val="none" w:sz="0" w:space="0" w:color="auto"/>
                  </w:divBdr>
                  <w:divsChild>
                    <w:div w:id="193135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3908796">
      <w:marLeft w:val="0"/>
      <w:marRight w:val="0"/>
      <w:marTop w:val="0"/>
      <w:marBottom w:val="0"/>
      <w:divBdr>
        <w:top w:val="none" w:sz="0" w:space="0" w:color="auto"/>
        <w:left w:val="none" w:sz="0" w:space="0" w:color="auto"/>
        <w:bottom w:val="none" w:sz="0" w:space="0" w:color="auto"/>
        <w:right w:val="none" w:sz="0" w:space="0" w:color="auto"/>
      </w:divBdr>
      <w:divsChild>
        <w:div w:id="416362111">
          <w:marLeft w:val="0"/>
          <w:marRight w:val="0"/>
          <w:marTop w:val="0"/>
          <w:marBottom w:val="0"/>
          <w:divBdr>
            <w:top w:val="none" w:sz="0" w:space="0" w:color="auto"/>
            <w:left w:val="none" w:sz="0" w:space="0" w:color="auto"/>
            <w:bottom w:val="none" w:sz="0" w:space="0" w:color="auto"/>
            <w:right w:val="none" w:sz="0" w:space="0" w:color="auto"/>
          </w:divBdr>
        </w:div>
      </w:divsChild>
    </w:div>
    <w:div w:id="1174875640">
      <w:marLeft w:val="0"/>
      <w:marRight w:val="0"/>
      <w:marTop w:val="0"/>
      <w:marBottom w:val="0"/>
      <w:divBdr>
        <w:top w:val="none" w:sz="0" w:space="0" w:color="auto"/>
        <w:left w:val="none" w:sz="0" w:space="0" w:color="auto"/>
        <w:bottom w:val="none" w:sz="0" w:space="0" w:color="auto"/>
        <w:right w:val="none" w:sz="0" w:space="0" w:color="auto"/>
      </w:divBdr>
    </w:div>
    <w:div w:id="1178033849">
      <w:marLeft w:val="0"/>
      <w:marRight w:val="0"/>
      <w:marTop w:val="0"/>
      <w:marBottom w:val="0"/>
      <w:divBdr>
        <w:top w:val="none" w:sz="0" w:space="0" w:color="auto"/>
        <w:left w:val="none" w:sz="0" w:space="0" w:color="auto"/>
        <w:bottom w:val="none" w:sz="0" w:space="0" w:color="auto"/>
        <w:right w:val="none" w:sz="0" w:space="0" w:color="auto"/>
      </w:divBdr>
      <w:divsChild>
        <w:div w:id="344793829">
          <w:marLeft w:val="0"/>
          <w:marRight w:val="0"/>
          <w:marTop w:val="0"/>
          <w:marBottom w:val="0"/>
          <w:divBdr>
            <w:top w:val="none" w:sz="0" w:space="0" w:color="auto"/>
            <w:left w:val="none" w:sz="0" w:space="0" w:color="auto"/>
            <w:bottom w:val="none" w:sz="0" w:space="0" w:color="auto"/>
            <w:right w:val="none" w:sz="0" w:space="0" w:color="auto"/>
          </w:divBdr>
        </w:div>
      </w:divsChild>
    </w:div>
    <w:div w:id="1194000527">
      <w:marLeft w:val="0"/>
      <w:marRight w:val="0"/>
      <w:marTop w:val="0"/>
      <w:marBottom w:val="0"/>
      <w:divBdr>
        <w:top w:val="none" w:sz="0" w:space="0" w:color="auto"/>
        <w:left w:val="none" w:sz="0" w:space="0" w:color="auto"/>
        <w:bottom w:val="none" w:sz="0" w:space="0" w:color="auto"/>
        <w:right w:val="none" w:sz="0" w:space="0" w:color="auto"/>
      </w:divBdr>
      <w:divsChild>
        <w:div w:id="1070225773">
          <w:marLeft w:val="0"/>
          <w:marRight w:val="0"/>
          <w:marTop w:val="0"/>
          <w:marBottom w:val="0"/>
          <w:divBdr>
            <w:top w:val="none" w:sz="0" w:space="0" w:color="auto"/>
            <w:left w:val="none" w:sz="0" w:space="0" w:color="auto"/>
            <w:bottom w:val="none" w:sz="0" w:space="0" w:color="auto"/>
            <w:right w:val="none" w:sz="0" w:space="0" w:color="auto"/>
          </w:divBdr>
        </w:div>
      </w:divsChild>
    </w:div>
    <w:div w:id="1206407182">
      <w:marLeft w:val="0"/>
      <w:marRight w:val="0"/>
      <w:marTop w:val="0"/>
      <w:marBottom w:val="0"/>
      <w:divBdr>
        <w:top w:val="none" w:sz="0" w:space="0" w:color="auto"/>
        <w:left w:val="none" w:sz="0" w:space="0" w:color="auto"/>
        <w:bottom w:val="none" w:sz="0" w:space="0" w:color="auto"/>
        <w:right w:val="none" w:sz="0" w:space="0" w:color="auto"/>
      </w:divBdr>
      <w:divsChild>
        <w:div w:id="266739683">
          <w:marLeft w:val="0"/>
          <w:marRight w:val="0"/>
          <w:marTop w:val="0"/>
          <w:marBottom w:val="0"/>
          <w:divBdr>
            <w:top w:val="none" w:sz="0" w:space="0" w:color="auto"/>
            <w:left w:val="none" w:sz="0" w:space="0" w:color="auto"/>
            <w:bottom w:val="none" w:sz="0" w:space="0" w:color="auto"/>
            <w:right w:val="none" w:sz="0" w:space="0" w:color="auto"/>
          </w:divBdr>
        </w:div>
      </w:divsChild>
    </w:div>
    <w:div w:id="1224297952">
      <w:marLeft w:val="0"/>
      <w:marRight w:val="0"/>
      <w:marTop w:val="0"/>
      <w:marBottom w:val="0"/>
      <w:divBdr>
        <w:top w:val="none" w:sz="0" w:space="0" w:color="auto"/>
        <w:left w:val="none" w:sz="0" w:space="0" w:color="auto"/>
        <w:bottom w:val="none" w:sz="0" w:space="0" w:color="auto"/>
        <w:right w:val="none" w:sz="0" w:space="0" w:color="auto"/>
      </w:divBdr>
      <w:divsChild>
        <w:div w:id="118689605">
          <w:marLeft w:val="0"/>
          <w:marRight w:val="0"/>
          <w:marTop w:val="0"/>
          <w:marBottom w:val="0"/>
          <w:divBdr>
            <w:top w:val="none" w:sz="0" w:space="0" w:color="auto"/>
            <w:left w:val="none" w:sz="0" w:space="0" w:color="auto"/>
            <w:bottom w:val="none" w:sz="0" w:space="0" w:color="auto"/>
            <w:right w:val="none" w:sz="0" w:space="0" w:color="auto"/>
          </w:divBdr>
        </w:div>
      </w:divsChild>
    </w:div>
    <w:div w:id="1233387885">
      <w:marLeft w:val="0"/>
      <w:marRight w:val="0"/>
      <w:marTop w:val="0"/>
      <w:marBottom w:val="0"/>
      <w:divBdr>
        <w:top w:val="none" w:sz="0" w:space="0" w:color="auto"/>
        <w:left w:val="none" w:sz="0" w:space="0" w:color="auto"/>
        <w:bottom w:val="none" w:sz="0" w:space="0" w:color="auto"/>
        <w:right w:val="none" w:sz="0" w:space="0" w:color="auto"/>
      </w:divBdr>
      <w:divsChild>
        <w:div w:id="1865747752">
          <w:marLeft w:val="0"/>
          <w:marRight w:val="0"/>
          <w:marTop w:val="0"/>
          <w:marBottom w:val="0"/>
          <w:divBdr>
            <w:top w:val="none" w:sz="0" w:space="0" w:color="auto"/>
            <w:left w:val="none" w:sz="0" w:space="0" w:color="auto"/>
            <w:bottom w:val="none" w:sz="0" w:space="0" w:color="auto"/>
            <w:right w:val="none" w:sz="0" w:space="0" w:color="auto"/>
          </w:divBdr>
        </w:div>
      </w:divsChild>
    </w:div>
    <w:div w:id="1256937391">
      <w:marLeft w:val="0"/>
      <w:marRight w:val="0"/>
      <w:marTop w:val="0"/>
      <w:marBottom w:val="0"/>
      <w:divBdr>
        <w:top w:val="none" w:sz="0" w:space="0" w:color="auto"/>
        <w:left w:val="none" w:sz="0" w:space="0" w:color="auto"/>
        <w:bottom w:val="none" w:sz="0" w:space="0" w:color="auto"/>
        <w:right w:val="none" w:sz="0" w:space="0" w:color="auto"/>
      </w:divBdr>
      <w:divsChild>
        <w:div w:id="1991784130">
          <w:marLeft w:val="0"/>
          <w:marRight w:val="0"/>
          <w:marTop w:val="0"/>
          <w:marBottom w:val="0"/>
          <w:divBdr>
            <w:top w:val="none" w:sz="0" w:space="0" w:color="auto"/>
            <w:left w:val="none" w:sz="0" w:space="0" w:color="auto"/>
            <w:bottom w:val="none" w:sz="0" w:space="0" w:color="auto"/>
            <w:right w:val="none" w:sz="0" w:space="0" w:color="auto"/>
          </w:divBdr>
        </w:div>
      </w:divsChild>
    </w:div>
    <w:div w:id="1259483209">
      <w:marLeft w:val="0"/>
      <w:marRight w:val="0"/>
      <w:marTop w:val="0"/>
      <w:marBottom w:val="0"/>
      <w:divBdr>
        <w:top w:val="none" w:sz="0" w:space="0" w:color="auto"/>
        <w:left w:val="none" w:sz="0" w:space="0" w:color="auto"/>
        <w:bottom w:val="none" w:sz="0" w:space="0" w:color="auto"/>
        <w:right w:val="none" w:sz="0" w:space="0" w:color="auto"/>
      </w:divBdr>
      <w:divsChild>
        <w:div w:id="787285238">
          <w:marLeft w:val="0"/>
          <w:marRight w:val="0"/>
          <w:marTop w:val="0"/>
          <w:marBottom w:val="0"/>
          <w:divBdr>
            <w:top w:val="none" w:sz="0" w:space="0" w:color="auto"/>
            <w:left w:val="none" w:sz="0" w:space="0" w:color="auto"/>
            <w:bottom w:val="none" w:sz="0" w:space="0" w:color="auto"/>
            <w:right w:val="none" w:sz="0" w:space="0" w:color="auto"/>
          </w:divBdr>
        </w:div>
      </w:divsChild>
    </w:div>
    <w:div w:id="1302660401">
      <w:marLeft w:val="0"/>
      <w:marRight w:val="0"/>
      <w:marTop w:val="0"/>
      <w:marBottom w:val="0"/>
      <w:divBdr>
        <w:top w:val="none" w:sz="0" w:space="0" w:color="auto"/>
        <w:left w:val="none" w:sz="0" w:space="0" w:color="auto"/>
        <w:bottom w:val="none" w:sz="0" w:space="0" w:color="auto"/>
        <w:right w:val="none" w:sz="0" w:space="0" w:color="auto"/>
      </w:divBdr>
      <w:divsChild>
        <w:div w:id="1379818688">
          <w:marLeft w:val="0"/>
          <w:marRight w:val="0"/>
          <w:marTop w:val="0"/>
          <w:marBottom w:val="0"/>
          <w:divBdr>
            <w:top w:val="none" w:sz="0" w:space="0" w:color="auto"/>
            <w:left w:val="none" w:sz="0" w:space="0" w:color="auto"/>
            <w:bottom w:val="none" w:sz="0" w:space="0" w:color="auto"/>
            <w:right w:val="none" w:sz="0" w:space="0" w:color="auto"/>
          </w:divBdr>
        </w:div>
      </w:divsChild>
    </w:div>
    <w:div w:id="1305962104">
      <w:marLeft w:val="0"/>
      <w:marRight w:val="0"/>
      <w:marTop w:val="0"/>
      <w:marBottom w:val="0"/>
      <w:divBdr>
        <w:top w:val="none" w:sz="0" w:space="0" w:color="auto"/>
        <w:left w:val="none" w:sz="0" w:space="0" w:color="auto"/>
        <w:bottom w:val="none" w:sz="0" w:space="0" w:color="auto"/>
        <w:right w:val="none" w:sz="0" w:space="0" w:color="auto"/>
      </w:divBdr>
      <w:divsChild>
        <w:div w:id="1854807544">
          <w:marLeft w:val="0"/>
          <w:marRight w:val="0"/>
          <w:marTop w:val="0"/>
          <w:marBottom w:val="0"/>
          <w:divBdr>
            <w:top w:val="none" w:sz="0" w:space="0" w:color="auto"/>
            <w:left w:val="none" w:sz="0" w:space="0" w:color="auto"/>
            <w:bottom w:val="none" w:sz="0" w:space="0" w:color="auto"/>
            <w:right w:val="none" w:sz="0" w:space="0" w:color="auto"/>
          </w:divBdr>
        </w:div>
      </w:divsChild>
    </w:div>
    <w:div w:id="1307471764">
      <w:marLeft w:val="0"/>
      <w:marRight w:val="0"/>
      <w:marTop w:val="0"/>
      <w:marBottom w:val="0"/>
      <w:divBdr>
        <w:top w:val="none" w:sz="0" w:space="0" w:color="auto"/>
        <w:left w:val="none" w:sz="0" w:space="0" w:color="auto"/>
        <w:bottom w:val="none" w:sz="0" w:space="0" w:color="auto"/>
        <w:right w:val="none" w:sz="0" w:space="0" w:color="auto"/>
      </w:divBdr>
      <w:divsChild>
        <w:div w:id="1764106875">
          <w:marLeft w:val="0"/>
          <w:marRight w:val="0"/>
          <w:marTop w:val="0"/>
          <w:marBottom w:val="0"/>
          <w:divBdr>
            <w:top w:val="none" w:sz="0" w:space="0" w:color="auto"/>
            <w:left w:val="none" w:sz="0" w:space="0" w:color="auto"/>
            <w:bottom w:val="none" w:sz="0" w:space="0" w:color="auto"/>
            <w:right w:val="none" w:sz="0" w:space="0" w:color="auto"/>
          </w:divBdr>
        </w:div>
      </w:divsChild>
    </w:div>
    <w:div w:id="1309751110">
      <w:marLeft w:val="0"/>
      <w:marRight w:val="0"/>
      <w:marTop w:val="0"/>
      <w:marBottom w:val="0"/>
      <w:divBdr>
        <w:top w:val="none" w:sz="0" w:space="0" w:color="auto"/>
        <w:left w:val="none" w:sz="0" w:space="0" w:color="auto"/>
        <w:bottom w:val="none" w:sz="0" w:space="0" w:color="auto"/>
        <w:right w:val="none" w:sz="0" w:space="0" w:color="auto"/>
      </w:divBdr>
      <w:divsChild>
        <w:div w:id="1208181862">
          <w:marLeft w:val="0"/>
          <w:marRight w:val="0"/>
          <w:marTop w:val="0"/>
          <w:marBottom w:val="0"/>
          <w:divBdr>
            <w:top w:val="none" w:sz="0" w:space="0" w:color="auto"/>
            <w:left w:val="none" w:sz="0" w:space="0" w:color="auto"/>
            <w:bottom w:val="none" w:sz="0" w:space="0" w:color="auto"/>
            <w:right w:val="none" w:sz="0" w:space="0" w:color="auto"/>
          </w:divBdr>
        </w:div>
      </w:divsChild>
    </w:div>
    <w:div w:id="1311247077">
      <w:marLeft w:val="0"/>
      <w:marRight w:val="0"/>
      <w:marTop w:val="0"/>
      <w:marBottom w:val="0"/>
      <w:divBdr>
        <w:top w:val="none" w:sz="0" w:space="0" w:color="auto"/>
        <w:left w:val="none" w:sz="0" w:space="0" w:color="auto"/>
        <w:bottom w:val="none" w:sz="0" w:space="0" w:color="auto"/>
        <w:right w:val="none" w:sz="0" w:space="0" w:color="auto"/>
      </w:divBdr>
      <w:divsChild>
        <w:div w:id="961233203">
          <w:marLeft w:val="0"/>
          <w:marRight w:val="0"/>
          <w:marTop w:val="0"/>
          <w:marBottom w:val="0"/>
          <w:divBdr>
            <w:top w:val="none" w:sz="0" w:space="0" w:color="auto"/>
            <w:left w:val="none" w:sz="0" w:space="0" w:color="auto"/>
            <w:bottom w:val="none" w:sz="0" w:space="0" w:color="auto"/>
            <w:right w:val="none" w:sz="0" w:space="0" w:color="auto"/>
          </w:divBdr>
        </w:div>
      </w:divsChild>
    </w:div>
    <w:div w:id="1322271873">
      <w:marLeft w:val="0"/>
      <w:marRight w:val="0"/>
      <w:marTop w:val="0"/>
      <w:marBottom w:val="0"/>
      <w:divBdr>
        <w:top w:val="none" w:sz="0" w:space="0" w:color="auto"/>
        <w:left w:val="none" w:sz="0" w:space="0" w:color="auto"/>
        <w:bottom w:val="none" w:sz="0" w:space="0" w:color="auto"/>
        <w:right w:val="none" w:sz="0" w:space="0" w:color="auto"/>
      </w:divBdr>
    </w:div>
    <w:div w:id="1335065477">
      <w:marLeft w:val="0"/>
      <w:marRight w:val="0"/>
      <w:marTop w:val="0"/>
      <w:marBottom w:val="0"/>
      <w:divBdr>
        <w:top w:val="none" w:sz="0" w:space="0" w:color="auto"/>
        <w:left w:val="none" w:sz="0" w:space="0" w:color="auto"/>
        <w:bottom w:val="none" w:sz="0" w:space="0" w:color="auto"/>
        <w:right w:val="none" w:sz="0" w:space="0" w:color="auto"/>
      </w:divBdr>
      <w:divsChild>
        <w:div w:id="202446398">
          <w:marLeft w:val="0"/>
          <w:marRight w:val="0"/>
          <w:marTop w:val="0"/>
          <w:marBottom w:val="0"/>
          <w:divBdr>
            <w:top w:val="none" w:sz="0" w:space="0" w:color="auto"/>
            <w:left w:val="none" w:sz="0" w:space="0" w:color="auto"/>
            <w:bottom w:val="none" w:sz="0" w:space="0" w:color="auto"/>
            <w:right w:val="none" w:sz="0" w:space="0" w:color="auto"/>
          </w:divBdr>
        </w:div>
      </w:divsChild>
    </w:div>
    <w:div w:id="1348673279">
      <w:marLeft w:val="0"/>
      <w:marRight w:val="0"/>
      <w:marTop w:val="0"/>
      <w:marBottom w:val="0"/>
      <w:divBdr>
        <w:top w:val="none" w:sz="0" w:space="0" w:color="auto"/>
        <w:left w:val="none" w:sz="0" w:space="0" w:color="auto"/>
        <w:bottom w:val="none" w:sz="0" w:space="0" w:color="auto"/>
        <w:right w:val="none" w:sz="0" w:space="0" w:color="auto"/>
      </w:divBdr>
      <w:divsChild>
        <w:div w:id="1732194967">
          <w:marLeft w:val="0"/>
          <w:marRight w:val="0"/>
          <w:marTop w:val="0"/>
          <w:marBottom w:val="0"/>
          <w:divBdr>
            <w:top w:val="none" w:sz="0" w:space="0" w:color="auto"/>
            <w:left w:val="none" w:sz="0" w:space="0" w:color="auto"/>
            <w:bottom w:val="none" w:sz="0" w:space="0" w:color="auto"/>
            <w:right w:val="none" w:sz="0" w:space="0" w:color="auto"/>
          </w:divBdr>
        </w:div>
      </w:divsChild>
    </w:div>
    <w:div w:id="1368024047">
      <w:marLeft w:val="0"/>
      <w:marRight w:val="0"/>
      <w:marTop w:val="0"/>
      <w:marBottom w:val="0"/>
      <w:divBdr>
        <w:top w:val="none" w:sz="0" w:space="0" w:color="auto"/>
        <w:left w:val="none" w:sz="0" w:space="0" w:color="auto"/>
        <w:bottom w:val="none" w:sz="0" w:space="0" w:color="auto"/>
        <w:right w:val="none" w:sz="0" w:space="0" w:color="auto"/>
      </w:divBdr>
      <w:divsChild>
        <w:div w:id="2130931962">
          <w:marLeft w:val="0"/>
          <w:marRight w:val="0"/>
          <w:marTop w:val="0"/>
          <w:marBottom w:val="0"/>
          <w:divBdr>
            <w:top w:val="none" w:sz="0" w:space="0" w:color="auto"/>
            <w:left w:val="none" w:sz="0" w:space="0" w:color="auto"/>
            <w:bottom w:val="none" w:sz="0" w:space="0" w:color="auto"/>
            <w:right w:val="none" w:sz="0" w:space="0" w:color="auto"/>
          </w:divBdr>
        </w:div>
      </w:divsChild>
    </w:div>
    <w:div w:id="1372877380">
      <w:marLeft w:val="0"/>
      <w:marRight w:val="0"/>
      <w:marTop w:val="0"/>
      <w:marBottom w:val="0"/>
      <w:divBdr>
        <w:top w:val="none" w:sz="0" w:space="0" w:color="auto"/>
        <w:left w:val="none" w:sz="0" w:space="0" w:color="auto"/>
        <w:bottom w:val="none" w:sz="0" w:space="0" w:color="auto"/>
        <w:right w:val="none" w:sz="0" w:space="0" w:color="auto"/>
      </w:divBdr>
      <w:divsChild>
        <w:div w:id="1049112041">
          <w:marLeft w:val="0"/>
          <w:marRight w:val="0"/>
          <w:marTop w:val="0"/>
          <w:marBottom w:val="0"/>
          <w:divBdr>
            <w:top w:val="none" w:sz="0" w:space="0" w:color="auto"/>
            <w:left w:val="none" w:sz="0" w:space="0" w:color="auto"/>
            <w:bottom w:val="none" w:sz="0" w:space="0" w:color="auto"/>
            <w:right w:val="none" w:sz="0" w:space="0" w:color="auto"/>
          </w:divBdr>
        </w:div>
      </w:divsChild>
    </w:div>
    <w:div w:id="1377506624">
      <w:marLeft w:val="0"/>
      <w:marRight w:val="0"/>
      <w:marTop w:val="0"/>
      <w:marBottom w:val="0"/>
      <w:divBdr>
        <w:top w:val="none" w:sz="0" w:space="0" w:color="auto"/>
        <w:left w:val="none" w:sz="0" w:space="0" w:color="auto"/>
        <w:bottom w:val="none" w:sz="0" w:space="0" w:color="auto"/>
        <w:right w:val="none" w:sz="0" w:space="0" w:color="auto"/>
      </w:divBdr>
      <w:divsChild>
        <w:div w:id="568656928">
          <w:marLeft w:val="0"/>
          <w:marRight w:val="0"/>
          <w:marTop w:val="0"/>
          <w:marBottom w:val="0"/>
          <w:divBdr>
            <w:top w:val="none" w:sz="0" w:space="0" w:color="auto"/>
            <w:left w:val="none" w:sz="0" w:space="0" w:color="auto"/>
            <w:bottom w:val="none" w:sz="0" w:space="0" w:color="auto"/>
            <w:right w:val="none" w:sz="0" w:space="0" w:color="auto"/>
          </w:divBdr>
        </w:div>
      </w:divsChild>
    </w:div>
    <w:div w:id="1380713707">
      <w:marLeft w:val="0"/>
      <w:marRight w:val="0"/>
      <w:marTop w:val="0"/>
      <w:marBottom w:val="0"/>
      <w:divBdr>
        <w:top w:val="none" w:sz="0" w:space="0" w:color="auto"/>
        <w:left w:val="none" w:sz="0" w:space="0" w:color="auto"/>
        <w:bottom w:val="none" w:sz="0" w:space="0" w:color="auto"/>
        <w:right w:val="none" w:sz="0" w:space="0" w:color="auto"/>
      </w:divBdr>
      <w:divsChild>
        <w:div w:id="1379040694">
          <w:marLeft w:val="0"/>
          <w:marRight w:val="0"/>
          <w:marTop w:val="0"/>
          <w:marBottom w:val="0"/>
          <w:divBdr>
            <w:top w:val="none" w:sz="0" w:space="0" w:color="auto"/>
            <w:left w:val="none" w:sz="0" w:space="0" w:color="auto"/>
            <w:bottom w:val="none" w:sz="0" w:space="0" w:color="auto"/>
            <w:right w:val="none" w:sz="0" w:space="0" w:color="auto"/>
          </w:divBdr>
        </w:div>
      </w:divsChild>
    </w:div>
    <w:div w:id="1380863350">
      <w:marLeft w:val="0"/>
      <w:marRight w:val="0"/>
      <w:marTop w:val="0"/>
      <w:marBottom w:val="0"/>
      <w:divBdr>
        <w:top w:val="none" w:sz="0" w:space="0" w:color="auto"/>
        <w:left w:val="none" w:sz="0" w:space="0" w:color="auto"/>
        <w:bottom w:val="none" w:sz="0" w:space="0" w:color="auto"/>
        <w:right w:val="none" w:sz="0" w:space="0" w:color="auto"/>
      </w:divBdr>
      <w:divsChild>
        <w:div w:id="631134747">
          <w:marLeft w:val="0"/>
          <w:marRight w:val="0"/>
          <w:marTop w:val="0"/>
          <w:marBottom w:val="0"/>
          <w:divBdr>
            <w:top w:val="none" w:sz="0" w:space="0" w:color="auto"/>
            <w:left w:val="none" w:sz="0" w:space="0" w:color="auto"/>
            <w:bottom w:val="none" w:sz="0" w:space="0" w:color="auto"/>
            <w:right w:val="none" w:sz="0" w:space="0" w:color="auto"/>
          </w:divBdr>
        </w:div>
      </w:divsChild>
    </w:div>
    <w:div w:id="1393457795">
      <w:marLeft w:val="0"/>
      <w:marRight w:val="0"/>
      <w:marTop w:val="0"/>
      <w:marBottom w:val="0"/>
      <w:divBdr>
        <w:top w:val="none" w:sz="0" w:space="0" w:color="auto"/>
        <w:left w:val="none" w:sz="0" w:space="0" w:color="auto"/>
        <w:bottom w:val="none" w:sz="0" w:space="0" w:color="auto"/>
        <w:right w:val="none" w:sz="0" w:space="0" w:color="auto"/>
      </w:divBdr>
      <w:divsChild>
        <w:div w:id="753434051">
          <w:marLeft w:val="0"/>
          <w:marRight w:val="0"/>
          <w:marTop w:val="0"/>
          <w:marBottom w:val="0"/>
          <w:divBdr>
            <w:top w:val="none" w:sz="0" w:space="0" w:color="auto"/>
            <w:left w:val="none" w:sz="0" w:space="0" w:color="auto"/>
            <w:bottom w:val="none" w:sz="0" w:space="0" w:color="auto"/>
            <w:right w:val="none" w:sz="0" w:space="0" w:color="auto"/>
          </w:divBdr>
        </w:div>
      </w:divsChild>
    </w:div>
    <w:div w:id="1396390247">
      <w:marLeft w:val="0"/>
      <w:marRight w:val="0"/>
      <w:marTop w:val="0"/>
      <w:marBottom w:val="0"/>
      <w:divBdr>
        <w:top w:val="none" w:sz="0" w:space="0" w:color="auto"/>
        <w:left w:val="none" w:sz="0" w:space="0" w:color="auto"/>
        <w:bottom w:val="none" w:sz="0" w:space="0" w:color="auto"/>
        <w:right w:val="none" w:sz="0" w:space="0" w:color="auto"/>
      </w:divBdr>
      <w:divsChild>
        <w:div w:id="504243585">
          <w:marLeft w:val="0"/>
          <w:marRight w:val="0"/>
          <w:marTop w:val="0"/>
          <w:marBottom w:val="0"/>
          <w:divBdr>
            <w:top w:val="none" w:sz="0" w:space="0" w:color="auto"/>
            <w:left w:val="none" w:sz="0" w:space="0" w:color="auto"/>
            <w:bottom w:val="none" w:sz="0" w:space="0" w:color="auto"/>
            <w:right w:val="none" w:sz="0" w:space="0" w:color="auto"/>
          </w:divBdr>
        </w:div>
      </w:divsChild>
    </w:div>
    <w:div w:id="1406952377">
      <w:marLeft w:val="0"/>
      <w:marRight w:val="0"/>
      <w:marTop w:val="0"/>
      <w:marBottom w:val="0"/>
      <w:divBdr>
        <w:top w:val="none" w:sz="0" w:space="0" w:color="auto"/>
        <w:left w:val="none" w:sz="0" w:space="0" w:color="auto"/>
        <w:bottom w:val="none" w:sz="0" w:space="0" w:color="auto"/>
        <w:right w:val="none" w:sz="0" w:space="0" w:color="auto"/>
      </w:divBdr>
      <w:divsChild>
        <w:div w:id="1129320368">
          <w:marLeft w:val="0"/>
          <w:marRight w:val="0"/>
          <w:marTop w:val="0"/>
          <w:marBottom w:val="0"/>
          <w:divBdr>
            <w:top w:val="none" w:sz="0" w:space="0" w:color="auto"/>
            <w:left w:val="none" w:sz="0" w:space="0" w:color="auto"/>
            <w:bottom w:val="none" w:sz="0" w:space="0" w:color="auto"/>
            <w:right w:val="none" w:sz="0" w:space="0" w:color="auto"/>
          </w:divBdr>
        </w:div>
      </w:divsChild>
    </w:div>
    <w:div w:id="1428111633">
      <w:marLeft w:val="0"/>
      <w:marRight w:val="0"/>
      <w:marTop w:val="0"/>
      <w:marBottom w:val="0"/>
      <w:divBdr>
        <w:top w:val="none" w:sz="0" w:space="0" w:color="auto"/>
        <w:left w:val="none" w:sz="0" w:space="0" w:color="auto"/>
        <w:bottom w:val="none" w:sz="0" w:space="0" w:color="auto"/>
        <w:right w:val="none" w:sz="0" w:space="0" w:color="auto"/>
      </w:divBdr>
    </w:div>
    <w:div w:id="1428842066">
      <w:marLeft w:val="0"/>
      <w:marRight w:val="0"/>
      <w:marTop w:val="0"/>
      <w:marBottom w:val="0"/>
      <w:divBdr>
        <w:top w:val="none" w:sz="0" w:space="0" w:color="auto"/>
        <w:left w:val="none" w:sz="0" w:space="0" w:color="auto"/>
        <w:bottom w:val="none" w:sz="0" w:space="0" w:color="auto"/>
        <w:right w:val="none" w:sz="0" w:space="0" w:color="auto"/>
      </w:divBdr>
      <w:divsChild>
        <w:div w:id="1411735721">
          <w:marLeft w:val="0"/>
          <w:marRight w:val="0"/>
          <w:marTop w:val="0"/>
          <w:marBottom w:val="0"/>
          <w:divBdr>
            <w:top w:val="none" w:sz="0" w:space="0" w:color="auto"/>
            <w:left w:val="none" w:sz="0" w:space="0" w:color="auto"/>
            <w:bottom w:val="none" w:sz="0" w:space="0" w:color="auto"/>
            <w:right w:val="none" w:sz="0" w:space="0" w:color="auto"/>
          </w:divBdr>
        </w:div>
      </w:divsChild>
    </w:div>
    <w:div w:id="1454515945">
      <w:marLeft w:val="0"/>
      <w:marRight w:val="0"/>
      <w:marTop w:val="0"/>
      <w:marBottom w:val="0"/>
      <w:divBdr>
        <w:top w:val="none" w:sz="0" w:space="0" w:color="auto"/>
        <w:left w:val="none" w:sz="0" w:space="0" w:color="auto"/>
        <w:bottom w:val="none" w:sz="0" w:space="0" w:color="auto"/>
        <w:right w:val="none" w:sz="0" w:space="0" w:color="auto"/>
      </w:divBdr>
      <w:divsChild>
        <w:div w:id="1518692335">
          <w:marLeft w:val="0"/>
          <w:marRight w:val="0"/>
          <w:marTop w:val="0"/>
          <w:marBottom w:val="0"/>
          <w:divBdr>
            <w:top w:val="none" w:sz="0" w:space="0" w:color="auto"/>
            <w:left w:val="none" w:sz="0" w:space="0" w:color="auto"/>
            <w:bottom w:val="none" w:sz="0" w:space="0" w:color="auto"/>
            <w:right w:val="none" w:sz="0" w:space="0" w:color="auto"/>
          </w:divBdr>
        </w:div>
      </w:divsChild>
    </w:div>
    <w:div w:id="1455900749">
      <w:marLeft w:val="0"/>
      <w:marRight w:val="0"/>
      <w:marTop w:val="0"/>
      <w:marBottom w:val="0"/>
      <w:divBdr>
        <w:top w:val="none" w:sz="0" w:space="0" w:color="auto"/>
        <w:left w:val="none" w:sz="0" w:space="0" w:color="auto"/>
        <w:bottom w:val="none" w:sz="0" w:space="0" w:color="auto"/>
        <w:right w:val="none" w:sz="0" w:space="0" w:color="auto"/>
      </w:divBdr>
      <w:divsChild>
        <w:div w:id="409474428">
          <w:marLeft w:val="0"/>
          <w:marRight w:val="0"/>
          <w:marTop w:val="0"/>
          <w:marBottom w:val="0"/>
          <w:divBdr>
            <w:top w:val="none" w:sz="0" w:space="0" w:color="auto"/>
            <w:left w:val="none" w:sz="0" w:space="0" w:color="auto"/>
            <w:bottom w:val="none" w:sz="0" w:space="0" w:color="auto"/>
            <w:right w:val="none" w:sz="0" w:space="0" w:color="auto"/>
          </w:divBdr>
        </w:div>
      </w:divsChild>
    </w:div>
    <w:div w:id="1477529885">
      <w:marLeft w:val="0"/>
      <w:marRight w:val="0"/>
      <w:marTop w:val="0"/>
      <w:marBottom w:val="0"/>
      <w:divBdr>
        <w:top w:val="none" w:sz="0" w:space="0" w:color="auto"/>
        <w:left w:val="none" w:sz="0" w:space="0" w:color="auto"/>
        <w:bottom w:val="none" w:sz="0" w:space="0" w:color="auto"/>
        <w:right w:val="none" w:sz="0" w:space="0" w:color="auto"/>
      </w:divBdr>
      <w:divsChild>
        <w:div w:id="347096945">
          <w:marLeft w:val="0"/>
          <w:marRight w:val="0"/>
          <w:marTop w:val="0"/>
          <w:marBottom w:val="0"/>
          <w:divBdr>
            <w:top w:val="none" w:sz="0" w:space="0" w:color="auto"/>
            <w:left w:val="none" w:sz="0" w:space="0" w:color="auto"/>
            <w:bottom w:val="none" w:sz="0" w:space="0" w:color="auto"/>
            <w:right w:val="none" w:sz="0" w:space="0" w:color="auto"/>
          </w:divBdr>
        </w:div>
      </w:divsChild>
    </w:div>
    <w:div w:id="1482695842">
      <w:marLeft w:val="0"/>
      <w:marRight w:val="0"/>
      <w:marTop w:val="0"/>
      <w:marBottom w:val="0"/>
      <w:divBdr>
        <w:top w:val="none" w:sz="0" w:space="0" w:color="auto"/>
        <w:left w:val="none" w:sz="0" w:space="0" w:color="auto"/>
        <w:bottom w:val="none" w:sz="0" w:space="0" w:color="auto"/>
        <w:right w:val="none" w:sz="0" w:space="0" w:color="auto"/>
      </w:divBdr>
      <w:divsChild>
        <w:div w:id="859124992">
          <w:marLeft w:val="0"/>
          <w:marRight w:val="0"/>
          <w:marTop w:val="0"/>
          <w:marBottom w:val="0"/>
          <w:divBdr>
            <w:top w:val="none" w:sz="0" w:space="0" w:color="auto"/>
            <w:left w:val="none" w:sz="0" w:space="0" w:color="auto"/>
            <w:bottom w:val="none" w:sz="0" w:space="0" w:color="auto"/>
            <w:right w:val="none" w:sz="0" w:space="0" w:color="auto"/>
          </w:divBdr>
        </w:div>
      </w:divsChild>
    </w:div>
    <w:div w:id="1483695839">
      <w:marLeft w:val="0"/>
      <w:marRight w:val="0"/>
      <w:marTop w:val="0"/>
      <w:marBottom w:val="0"/>
      <w:divBdr>
        <w:top w:val="none" w:sz="0" w:space="0" w:color="auto"/>
        <w:left w:val="none" w:sz="0" w:space="0" w:color="auto"/>
        <w:bottom w:val="none" w:sz="0" w:space="0" w:color="auto"/>
        <w:right w:val="none" w:sz="0" w:space="0" w:color="auto"/>
      </w:divBdr>
      <w:divsChild>
        <w:div w:id="1295715995">
          <w:marLeft w:val="0"/>
          <w:marRight w:val="0"/>
          <w:marTop w:val="0"/>
          <w:marBottom w:val="0"/>
          <w:divBdr>
            <w:top w:val="none" w:sz="0" w:space="0" w:color="auto"/>
            <w:left w:val="none" w:sz="0" w:space="0" w:color="auto"/>
            <w:bottom w:val="none" w:sz="0" w:space="0" w:color="auto"/>
            <w:right w:val="none" w:sz="0" w:space="0" w:color="auto"/>
          </w:divBdr>
        </w:div>
      </w:divsChild>
    </w:div>
    <w:div w:id="1500149683">
      <w:marLeft w:val="0"/>
      <w:marRight w:val="0"/>
      <w:marTop w:val="0"/>
      <w:marBottom w:val="0"/>
      <w:divBdr>
        <w:top w:val="none" w:sz="0" w:space="0" w:color="auto"/>
        <w:left w:val="none" w:sz="0" w:space="0" w:color="auto"/>
        <w:bottom w:val="none" w:sz="0" w:space="0" w:color="auto"/>
        <w:right w:val="none" w:sz="0" w:space="0" w:color="auto"/>
      </w:divBdr>
      <w:divsChild>
        <w:div w:id="1296183445">
          <w:marLeft w:val="0"/>
          <w:marRight w:val="0"/>
          <w:marTop w:val="0"/>
          <w:marBottom w:val="0"/>
          <w:divBdr>
            <w:top w:val="none" w:sz="0" w:space="0" w:color="auto"/>
            <w:left w:val="none" w:sz="0" w:space="0" w:color="auto"/>
            <w:bottom w:val="none" w:sz="0" w:space="0" w:color="auto"/>
            <w:right w:val="none" w:sz="0" w:space="0" w:color="auto"/>
          </w:divBdr>
        </w:div>
      </w:divsChild>
    </w:div>
    <w:div w:id="1508903357">
      <w:marLeft w:val="0"/>
      <w:marRight w:val="0"/>
      <w:marTop w:val="0"/>
      <w:marBottom w:val="0"/>
      <w:divBdr>
        <w:top w:val="none" w:sz="0" w:space="0" w:color="auto"/>
        <w:left w:val="none" w:sz="0" w:space="0" w:color="auto"/>
        <w:bottom w:val="none" w:sz="0" w:space="0" w:color="auto"/>
        <w:right w:val="none" w:sz="0" w:space="0" w:color="auto"/>
      </w:divBdr>
      <w:divsChild>
        <w:div w:id="1530995783">
          <w:marLeft w:val="0"/>
          <w:marRight w:val="0"/>
          <w:marTop w:val="0"/>
          <w:marBottom w:val="0"/>
          <w:divBdr>
            <w:top w:val="none" w:sz="0" w:space="0" w:color="auto"/>
            <w:left w:val="none" w:sz="0" w:space="0" w:color="auto"/>
            <w:bottom w:val="none" w:sz="0" w:space="0" w:color="auto"/>
            <w:right w:val="none" w:sz="0" w:space="0" w:color="auto"/>
          </w:divBdr>
        </w:div>
      </w:divsChild>
    </w:div>
    <w:div w:id="1518158672">
      <w:marLeft w:val="0"/>
      <w:marRight w:val="0"/>
      <w:marTop w:val="0"/>
      <w:marBottom w:val="0"/>
      <w:divBdr>
        <w:top w:val="none" w:sz="0" w:space="0" w:color="auto"/>
        <w:left w:val="none" w:sz="0" w:space="0" w:color="auto"/>
        <w:bottom w:val="none" w:sz="0" w:space="0" w:color="auto"/>
        <w:right w:val="none" w:sz="0" w:space="0" w:color="auto"/>
      </w:divBdr>
      <w:divsChild>
        <w:div w:id="960107397">
          <w:marLeft w:val="0"/>
          <w:marRight w:val="0"/>
          <w:marTop w:val="0"/>
          <w:marBottom w:val="0"/>
          <w:divBdr>
            <w:top w:val="none" w:sz="0" w:space="0" w:color="auto"/>
            <w:left w:val="none" w:sz="0" w:space="0" w:color="auto"/>
            <w:bottom w:val="none" w:sz="0" w:space="0" w:color="auto"/>
            <w:right w:val="none" w:sz="0" w:space="0" w:color="auto"/>
          </w:divBdr>
        </w:div>
      </w:divsChild>
    </w:div>
    <w:div w:id="1519927513">
      <w:marLeft w:val="0"/>
      <w:marRight w:val="0"/>
      <w:marTop w:val="0"/>
      <w:marBottom w:val="0"/>
      <w:divBdr>
        <w:top w:val="none" w:sz="0" w:space="0" w:color="auto"/>
        <w:left w:val="none" w:sz="0" w:space="0" w:color="auto"/>
        <w:bottom w:val="none" w:sz="0" w:space="0" w:color="auto"/>
        <w:right w:val="none" w:sz="0" w:space="0" w:color="auto"/>
      </w:divBdr>
      <w:divsChild>
        <w:div w:id="1305427407">
          <w:marLeft w:val="0"/>
          <w:marRight w:val="0"/>
          <w:marTop w:val="0"/>
          <w:marBottom w:val="0"/>
          <w:divBdr>
            <w:top w:val="none" w:sz="0" w:space="0" w:color="auto"/>
            <w:left w:val="none" w:sz="0" w:space="0" w:color="auto"/>
            <w:bottom w:val="none" w:sz="0" w:space="0" w:color="auto"/>
            <w:right w:val="none" w:sz="0" w:space="0" w:color="auto"/>
          </w:divBdr>
        </w:div>
      </w:divsChild>
    </w:div>
    <w:div w:id="1549226560">
      <w:marLeft w:val="0"/>
      <w:marRight w:val="0"/>
      <w:marTop w:val="0"/>
      <w:marBottom w:val="0"/>
      <w:divBdr>
        <w:top w:val="none" w:sz="0" w:space="0" w:color="auto"/>
        <w:left w:val="none" w:sz="0" w:space="0" w:color="auto"/>
        <w:bottom w:val="none" w:sz="0" w:space="0" w:color="auto"/>
        <w:right w:val="none" w:sz="0" w:space="0" w:color="auto"/>
      </w:divBdr>
      <w:divsChild>
        <w:div w:id="107312395">
          <w:marLeft w:val="0"/>
          <w:marRight w:val="0"/>
          <w:marTop w:val="0"/>
          <w:marBottom w:val="0"/>
          <w:divBdr>
            <w:top w:val="none" w:sz="0" w:space="0" w:color="auto"/>
            <w:left w:val="none" w:sz="0" w:space="0" w:color="auto"/>
            <w:bottom w:val="none" w:sz="0" w:space="0" w:color="auto"/>
            <w:right w:val="none" w:sz="0" w:space="0" w:color="auto"/>
          </w:divBdr>
        </w:div>
      </w:divsChild>
    </w:div>
    <w:div w:id="1592353715">
      <w:marLeft w:val="0"/>
      <w:marRight w:val="0"/>
      <w:marTop w:val="0"/>
      <w:marBottom w:val="0"/>
      <w:divBdr>
        <w:top w:val="none" w:sz="0" w:space="0" w:color="auto"/>
        <w:left w:val="none" w:sz="0" w:space="0" w:color="auto"/>
        <w:bottom w:val="none" w:sz="0" w:space="0" w:color="auto"/>
        <w:right w:val="none" w:sz="0" w:space="0" w:color="auto"/>
      </w:divBdr>
      <w:divsChild>
        <w:div w:id="634682879">
          <w:marLeft w:val="0"/>
          <w:marRight w:val="0"/>
          <w:marTop w:val="0"/>
          <w:marBottom w:val="0"/>
          <w:divBdr>
            <w:top w:val="none" w:sz="0" w:space="0" w:color="auto"/>
            <w:left w:val="none" w:sz="0" w:space="0" w:color="auto"/>
            <w:bottom w:val="none" w:sz="0" w:space="0" w:color="auto"/>
            <w:right w:val="none" w:sz="0" w:space="0" w:color="auto"/>
          </w:divBdr>
        </w:div>
      </w:divsChild>
    </w:div>
    <w:div w:id="1637760904">
      <w:marLeft w:val="0"/>
      <w:marRight w:val="0"/>
      <w:marTop w:val="0"/>
      <w:marBottom w:val="0"/>
      <w:divBdr>
        <w:top w:val="none" w:sz="0" w:space="0" w:color="auto"/>
        <w:left w:val="none" w:sz="0" w:space="0" w:color="auto"/>
        <w:bottom w:val="none" w:sz="0" w:space="0" w:color="auto"/>
        <w:right w:val="none" w:sz="0" w:space="0" w:color="auto"/>
      </w:divBdr>
      <w:divsChild>
        <w:div w:id="1045905678">
          <w:marLeft w:val="0"/>
          <w:marRight w:val="0"/>
          <w:marTop w:val="0"/>
          <w:marBottom w:val="0"/>
          <w:divBdr>
            <w:top w:val="none" w:sz="0" w:space="0" w:color="auto"/>
            <w:left w:val="none" w:sz="0" w:space="0" w:color="auto"/>
            <w:bottom w:val="none" w:sz="0" w:space="0" w:color="auto"/>
            <w:right w:val="none" w:sz="0" w:space="0" w:color="auto"/>
          </w:divBdr>
        </w:div>
      </w:divsChild>
    </w:div>
    <w:div w:id="1653831740">
      <w:marLeft w:val="0"/>
      <w:marRight w:val="0"/>
      <w:marTop w:val="0"/>
      <w:marBottom w:val="0"/>
      <w:divBdr>
        <w:top w:val="none" w:sz="0" w:space="0" w:color="auto"/>
        <w:left w:val="none" w:sz="0" w:space="0" w:color="auto"/>
        <w:bottom w:val="none" w:sz="0" w:space="0" w:color="auto"/>
        <w:right w:val="none" w:sz="0" w:space="0" w:color="auto"/>
      </w:divBdr>
      <w:divsChild>
        <w:div w:id="382944206">
          <w:marLeft w:val="0"/>
          <w:marRight w:val="0"/>
          <w:marTop w:val="0"/>
          <w:marBottom w:val="0"/>
          <w:divBdr>
            <w:top w:val="none" w:sz="0" w:space="0" w:color="auto"/>
            <w:left w:val="none" w:sz="0" w:space="0" w:color="auto"/>
            <w:bottom w:val="none" w:sz="0" w:space="0" w:color="auto"/>
            <w:right w:val="none" w:sz="0" w:space="0" w:color="auto"/>
          </w:divBdr>
        </w:div>
      </w:divsChild>
    </w:div>
    <w:div w:id="1669988918">
      <w:marLeft w:val="0"/>
      <w:marRight w:val="0"/>
      <w:marTop w:val="0"/>
      <w:marBottom w:val="0"/>
      <w:divBdr>
        <w:top w:val="none" w:sz="0" w:space="0" w:color="auto"/>
        <w:left w:val="none" w:sz="0" w:space="0" w:color="auto"/>
        <w:bottom w:val="none" w:sz="0" w:space="0" w:color="auto"/>
        <w:right w:val="none" w:sz="0" w:space="0" w:color="auto"/>
      </w:divBdr>
      <w:divsChild>
        <w:div w:id="575172375">
          <w:marLeft w:val="0"/>
          <w:marRight w:val="0"/>
          <w:marTop w:val="0"/>
          <w:marBottom w:val="0"/>
          <w:divBdr>
            <w:top w:val="none" w:sz="0" w:space="0" w:color="auto"/>
            <w:left w:val="none" w:sz="0" w:space="0" w:color="auto"/>
            <w:bottom w:val="none" w:sz="0" w:space="0" w:color="auto"/>
            <w:right w:val="none" w:sz="0" w:space="0" w:color="auto"/>
          </w:divBdr>
        </w:div>
      </w:divsChild>
    </w:div>
    <w:div w:id="1671325810">
      <w:marLeft w:val="0"/>
      <w:marRight w:val="0"/>
      <w:marTop w:val="0"/>
      <w:marBottom w:val="0"/>
      <w:divBdr>
        <w:top w:val="none" w:sz="0" w:space="0" w:color="auto"/>
        <w:left w:val="none" w:sz="0" w:space="0" w:color="auto"/>
        <w:bottom w:val="none" w:sz="0" w:space="0" w:color="auto"/>
        <w:right w:val="none" w:sz="0" w:space="0" w:color="auto"/>
      </w:divBdr>
      <w:divsChild>
        <w:div w:id="949896603">
          <w:marLeft w:val="0"/>
          <w:marRight w:val="0"/>
          <w:marTop w:val="0"/>
          <w:marBottom w:val="0"/>
          <w:divBdr>
            <w:top w:val="none" w:sz="0" w:space="0" w:color="auto"/>
            <w:left w:val="none" w:sz="0" w:space="0" w:color="auto"/>
            <w:bottom w:val="none" w:sz="0" w:space="0" w:color="auto"/>
            <w:right w:val="none" w:sz="0" w:space="0" w:color="auto"/>
          </w:divBdr>
        </w:div>
      </w:divsChild>
    </w:div>
    <w:div w:id="1675377927">
      <w:marLeft w:val="0"/>
      <w:marRight w:val="0"/>
      <w:marTop w:val="0"/>
      <w:marBottom w:val="0"/>
      <w:divBdr>
        <w:top w:val="none" w:sz="0" w:space="0" w:color="auto"/>
        <w:left w:val="none" w:sz="0" w:space="0" w:color="auto"/>
        <w:bottom w:val="none" w:sz="0" w:space="0" w:color="auto"/>
        <w:right w:val="none" w:sz="0" w:space="0" w:color="auto"/>
      </w:divBdr>
      <w:divsChild>
        <w:div w:id="776674378">
          <w:marLeft w:val="0"/>
          <w:marRight w:val="0"/>
          <w:marTop w:val="0"/>
          <w:marBottom w:val="0"/>
          <w:divBdr>
            <w:top w:val="none" w:sz="0" w:space="0" w:color="auto"/>
            <w:left w:val="none" w:sz="0" w:space="0" w:color="auto"/>
            <w:bottom w:val="none" w:sz="0" w:space="0" w:color="auto"/>
            <w:right w:val="none" w:sz="0" w:space="0" w:color="auto"/>
          </w:divBdr>
        </w:div>
      </w:divsChild>
    </w:div>
    <w:div w:id="1676300771">
      <w:marLeft w:val="0"/>
      <w:marRight w:val="0"/>
      <w:marTop w:val="0"/>
      <w:marBottom w:val="0"/>
      <w:divBdr>
        <w:top w:val="none" w:sz="0" w:space="0" w:color="auto"/>
        <w:left w:val="none" w:sz="0" w:space="0" w:color="auto"/>
        <w:bottom w:val="none" w:sz="0" w:space="0" w:color="auto"/>
        <w:right w:val="none" w:sz="0" w:space="0" w:color="auto"/>
      </w:divBdr>
      <w:divsChild>
        <w:div w:id="1550412967">
          <w:marLeft w:val="0"/>
          <w:marRight w:val="0"/>
          <w:marTop w:val="0"/>
          <w:marBottom w:val="0"/>
          <w:divBdr>
            <w:top w:val="none" w:sz="0" w:space="0" w:color="auto"/>
            <w:left w:val="none" w:sz="0" w:space="0" w:color="auto"/>
            <w:bottom w:val="none" w:sz="0" w:space="0" w:color="auto"/>
            <w:right w:val="none" w:sz="0" w:space="0" w:color="auto"/>
          </w:divBdr>
        </w:div>
      </w:divsChild>
    </w:div>
    <w:div w:id="1681665907">
      <w:marLeft w:val="0"/>
      <w:marRight w:val="0"/>
      <w:marTop w:val="0"/>
      <w:marBottom w:val="0"/>
      <w:divBdr>
        <w:top w:val="none" w:sz="0" w:space="0" w:color="auto"/>
        <w:left w:val="none" w:sz="0" w:space="0" w:color="auto"/>
        <w:bottom w:val="none" w:sz="0" w:space="0" w:color="auto"/>
        <w:right w:val="none" w:sz="0" w:space="0" w:color="auto"/>
      </w:divBdr>
      <w:divsChild>
        <w:div w:id="1698241280">
          <w:marLeft w:val="0"/>
          <w:marRight w:val="0"/>
          <w:marTop w:val="0"/>
          <w:marBottom w:val="0"/>
          <w:divBdr>
            <w:top w:val="none" w:sz="0" w:space="0" w:color="auto"/>
            <w:left w:val="none" w:sz="0" w:space="0" w:color="auto"/>
            <w:bottom w:val="none" w:sz="0" w:space="0" w:color="auto"/>
            <w:right w:val="none" w:sz="0" w:space="0" w:color="auto"/>
          </w:divBdr>
        </w:div>
      </w:divsChild>
    </w:div>
    <w:div w:id="1690989191">
      <w:marLeft w:val="0"/>
      <w:marRight w:val="0"/>
      <w:marTop w:val="0"/>
      <w:marBottom w:val="0"/>
      <w:divBdr>
        <w:top w:val="none" w:sz="0" w:space="0" w:color="auto"/>
        <w:left w:val="none" w:sz="0" w:space="0" w:color="auto"/>
        <w:bottom w:val="none" w:sz="0" w:space="0" w:color="auto"/>
        <w:right w:val="none" w:sz="0" w:space="0" w:color="auto"/>
      </w:divBdr>
      <w:divsChild>
        <w:div w:id="1538352211">
          <w:marLeft w:val="0"/>
          <w:marRight w:val="0"/>
          <w:marTop w:val="0"/>
          <w:marBottom w:val="0"/>
          <w:divBdr>
            <w:top w:val="none" w:sz="0" w:space="0" w:color="auto"/>
            <w:left w:val="none" w:sz="0" w:space="0" w:color="auto"/>
            <w:bottom w:val="none" w:sz="0" w:space="0" w:color="auto"/>
            <w:right w:val="none" w:sz="0" w:space="0" w:color="auto"/>
          </w:divBdr>
        </w:div>
      </w:divsChild>
    </w:div>
    <w:div w:id="1708064833">
      <w:marLeft w:val="0"/>
      <w:marRight w:val="0"/>
      <w:marTop w:val="0"/>
      <w:marBottom w:val="0"/>
      <w:divBdr>
        <w:top w:val="none" w:sz="0" w:space="0" w:color="auto"/>
        <w:left w:val="none" w:sz="0" w:space="0" w:color="auto"/>
        <w:bottom w:val="none" w:sz="0" w:space="0" w:color="auto"/>
        <w:right w:val="none" w:sz="0" w:space="0" w:color="auto"/>
      </w:divBdr>
      <w:divsChild>
        <w:div w:id="1083840993">
          <w:marLeft w:val="0"/>
          <w:marRight w:val="0"/>
          <w:marTop w:val="0"/>
          <w:marBottom w:val="0"/>
          <w:divBdr>
            <w:top w:val="none" w:sz="0" w:space="0" w:color="auto"/>
            <w:left w:val="none" w:sz="0" w:space="0" w:color="auto"/>
            <w:bottom w:val="none" w:sz="0" w:space="0" w:color="auto"/>
            <w:right w:val="none" w:sz="0" w:space="0" w:color="auto"/>
          </w:divBdr>
        </w:div>
      </w:divsChild>
    </w:div>
    <w:div w:id="1721438545">
      <w:marLeft w:val="0"/>
      <w:marRight w:val="0"/>
      <w:marTop w:val="0"/>
      <w:marBottom w:val="0"/>
      <w:divBdr>
        <w:top w:val="none" w:sz="0" w:space="0" w:color="auto"/>
        <w:left w:val="none" w:sz="0" w:space="0" w:color="auto"/>
        <w:bottom w:val="none" w:sz="0" w:space="0" w:color="auto"/>
        <w:right w:val="none" w:sz="0" w:space="0" w:color="auto"/>
      </w:divBdr>
      <w:divsChild>
        <w:div w:id="2080133515">
          <w:marLeft w:val="0"/>
          <w:marRight w:val="0"/>
          <w:marTop w:val="0"/>
          <w:marBottom w:val="0"/>
          <w:divBdr>
            <w:top w:val="none" w:sz="0" w:space="0" w:color="auto"/>
            <w:left w:val="none" w:sz="0" w:space="0" w:color="auto"/>
            <w:bottom w:val="none" w:sz="0" w:space="0" w:color="auto"/>
            <w:right w:val="none" w:sz="0" w:space="0" w:color="auto"/>
          </w:divBdr>
        </w:div>
      </w:divsChild>
    </w:div>
    <w:div w:id="1723751067">
      <w:marLeft w:val="0"/>
      <w:marRight w:val="0"/>
      <w:marTop w:val="0"/>
      <w:marBottom w:val="0"/>
      <w:divBdr>
        <w:top w:val="none" w:sz="0" w:space="0" w:color="auto"/>
        <w:left w:val="none" w:sz="0" w:space="0" w:color="auto"/>
        <w:bottom w:val="none" w:sz="0" w:space="0" w:color="auto"/>
        <w:right w:val="none" w:sz="0" w:space="0" w:color="auto"/>
      </w:divBdr>
      <w:divsChild>
        <w:div w:id="1648170812">
          <w:marLeft w:val="0"/>
          <w:marRight w:val="0"/>
          <w:marTop w:val="0"/>
          <w:marBottom w:val="0"/>
          <w:divBdr>
            <w:top w:val="none" w:sz="0" w:space="0" w:color="auto"/>
            <w:left w:val="none" w:sz="0" w:space="0" w:color="auto"/>
            <w:bottom w:val="none" w:sz="0" w:space="0" w:color="auto"/>
            <w:right w:val="none" w:sz="0" w:space="0" w:color="auto"/>
          </w:divBdr>
        </w:div>
      </w:divsChild>
    </w:div>
    <w:div w:id="1741175442">
      <w:marLeft w:val="0"/>
      <w:marRight w:val="0"/>
      <w:marTop w:val="0"/>
      <w:marBottom w:val="0"/>
      <w:divBdr>
        <w:top w:val="none" w:sz="0" w:space="0" w:color="auto"/>
        <w:left w:val="none" w:sz="0" w:space="0" w:color="auto"/>
        <w:bottom w:val="none" w:sz="0" w:space="0" w:color="auto"/>
        <w:right w:val="none" w:sz="0" w:space="0" w:color="auto"/>
      </w:divBdr>
      <w:divsChild>
        <w:div w:id="812136942">
          <w:marLeft w:val="0"/>
          <w:marRight w:val="0"/>
          <w:marTop w:val="0"/>
          <w:marBottom w:val="0"/>
          <w:divBdr>
            <w:top w:val="none" w:sz="0" w:space="0" w:color="auto"/>
            <w:left w:val="none" w:sz="0" w:space="0" w:color="auto"/>
            <w:bottom w:val="none" w:sz="0" w:space="0" w:color="auto"/>
            <w:right w:val="none" w:sz="0" w:space="0" w:color="auto"/>
          </w:divBdr>
        </w:div>
      </w:divsChild>
    </w:div>
    <w:div w:id="1742100196">
      <w:marLeft w:val="0"/>
      <w:marRight w:val="0"/>
      <w:marTop w:val="0"/>
      <w:marBottom w:val="0"/>
      <w:divBdr>
        <w:top w:val="none" w:sz="0" w:space="0" w:color="auto"/>
        <w:left w:val="none" w:sz="0" w:space="0" w:color="auto"/>
        <w:bottom w:val="none" w:sz="0" w:space="0" w:color="auto"/>
        <w:right w:val="none" w:sz="0" w:space="0" w:color="auto"/>
      </w:divBdr>
      <w:divsChild>
        <w:div w:id="713384219">
          <w:marLeft w:val="0"/>
          <w:marRight w:val="0"/>
          <w:marTop w:val="0"/>
          <w:marBottom w:val="0"/>
          <w:divBdr>
            <w:top w:val="none" w:sz="0" w:space="0" w:color="auto"/>
            <w:left w:val="none" w:sz="0" w:space="0" w:color="auto"/>
            <w:bottom w:val="none" w:sz="0" w:space="0" w:color="auto"/>
            <w:right w:val="none" w:sz="0" w:space="0" w:color="auto"/>
          </w:divBdr>
        </w:div>
      </w:divsChild>
    </w:div>
    <w:div w:id="1759595568">
      <w:marLeft w:val="0"/>
      <w:marRight w:val="0"/>
      <w:marTop w:val="0"/>
      <w:marBottom w:val="0"/>
      <w:divBdr>
        <w:top w:val="none" w:sz="0" w:space="0" w:color="auto"/>
        <w:left w:val="none" w:sz="0" w:space="0" w:color="auto"/>
        <w:bottom w:val="none" w:sz="0" w:space="0" w:color="auto"/>
        <w:right w:val="none" w:sz="0" w:space="0" w:color="auto"/>
      </w:divBdr>
      <w:divsChild>
        <w:div w:id="796221092">
          <w:marLeft w:val="0"/>
          <w:marRight w:val="0"/>
          <w:marTop w:val="0"/>
          <w:marBottom w:val="0"/>
          <w:divBdr>
            <w:top w:val="none" w:sz="0" w:space="0" w:color="auto"/>
            <w:left w:val="none" w:sz="0" w:space="0" w:color="auto"/>
            <w:bottom w:val="none" w:sz="0" w:space="0" w:color="auto"/>
            <w:right w:val="none" w:sz="0" w:space="0" w:color="auto"/>
          </w:divBdr>
        </w:div>
      </w:divsChild>
    </w:div>
    <w:div w:id="1761100979">
      <w:marLeft w:val="0"/>
      <w:marRight w:val="0"/>
      <w:marTop w:val="0"/>
      <w:marBottom w:val="0"/>
      <w:divBdr>
        <w:top w:val="none" w:sz="0" w:space="0" w:color="auto"/>
        <w:left w:val="none" w:sz="0" w:space="0" w:color="auto"/>
        <w:bottom w:val="none" w:sz="0" w:space="0" w:color="auto"/>
        <w:right w:val="none" w:sz="0" w:space="0" w:color="auto"/>
      </w:divBdr>
      <w:divsChild>
        <w:div w:id="1647470695">
          <w:marLeft w:val="0"/>
          <w:marRight w:val="0"/>
          <w:marTop w:val="0"/>
          <w:marBottom w:val="0"/>
          <w:divBdr>
            <w:top w:val="none" w:sz="0" w:space="0" w:color="auto"/>
            <w:left w:val="none" w:sz="0" w:space="0" w:color="auto"/>
            <w:bottom w:val="none" w:sz="0" w:space="0" w:color="auto"/>
            <w:right w:val="none" w:sz="0" w:space="0" w:color="auto"/>
          </w:divBdr>
        </w:div>
      </w:divsChild>
    </w:div>
    <w:div w:id="1771311078">
      <w:marLeft w:val="0"/>
      <w:marRight w:val="0"/>
      <w:marTop w:val="0"/>
      <w:marBottom w:val="0"/>
      <w:divBdr>
        <w:top w:val="none" w:sz="0" w:space="0" w:color="auto"/>
        <w:left w:val="none" w:sz="0" w:space="0" w:color="auto"/>
        <w:bottom w:val="none" w:sz="0" w:space="0" w:color="auto"/>
        <w:right w:val="none" w:sz="0" w:space="0" w:color="auto"/>
      </w:divBdr>
      <w:divsChild>
        <w:div w:id="97219018">
          <w:marLeft w:val="0"/>
          <w:marRight w:val="0"/>
          <w:marTop w:val="0"/>
          <w:marBottom w:val="0"/>
          <w:divBdr>
            <w:top w:val="none" w:sz="0" w:space="0" w:color="auto"/>
            <w:left w:val="none" w:sz="0" w:space="0" w:color="auto"/>
            <w:bottom w:val="none" w:sz="0" w:space="0" w:color="auto"/>
            <w:right w:val="none" w:sz="0" w:space="0" w:color="auto"/>
          </w:divBdr>
        </w:div>
      </w:divsChild>
    </w:div>
    <w:div w:id="1774285247">
      <w:marLeft w:val="0"/>
      <w:marRight w:val="0"/>
      <w:marTop w:val="0"/>
      <w:marBottom w:val="0"/>
      <w:divBdr>
        <w:top w:val="none" w:sz="0" w:space="0" w:color="auto"/>
        <w:left w:val="none" w:sz="0" w:space="0" w:color="auto"/>
        <w:bottom w:val="none" w:sz="0" w:space="0" w:color="auto"/>
        <w:right w:val="none" w:sz="0" w:space="0" w:color="auto"/>
      </w:divBdr>
      <w:divsChild>
        <w:div w:id="1253010369">
          <w:marLeft w:val="0"/>
          <w:marRight w:val="0"/>
          <w:marTop w:val="0"/>
          <w:marBottom w:val="0"/>
          <w:divBdr>
            <w:top w:val="none" w:sz="0" w:space="0" w:color="auto"/>
            <w:left w:val="none" w:sz="0" w:space="0" w:color="auto"/>
            <w:bottom w:val="none" w:sz="0" w:space="0" w:color="auto"/>
            <w:right w:val="none" w:sz="0" w:space="0" w:color="auto"/>
          </w:divBdr>
        </w:div>
      </w:divsChild>
    </w:div>
    <w:div w:id="1778789158">
      <w:marLeft w:val="0"/>
      <w:marRight w:val="0"/>
      <w:marTop w:val="0"/>
      <w:marBottom w:val="0"/>
      <w:divBdr>
        <w:top w:val="none" w:sz="0" w:space="0" w:color="auto"/>
        <w:left w:val="none" w:sz="0" w:space="0" w:color="auto"/>
        <w:bottom w:val="none" w:sz="0" w:space="0" w:color="auto"/>
        <w:right w:val="none" w:sz="0" w:space="0" w:color="auto"/>
      </w:divBdr>
      <w:divsChild>
        <w:div w:id="1945186200">
          <w:marLeft w:val="0"/>
          <w:marRight w:val="0"/>
          <w:marTop w:val="0"/>
          <w:marBottom w:val="0"/>
          <w:divBdr>
            <w:top w:val="none" w:sz="0" w:space="0" w:color="auto"/>
            <w:left w:val="none" w:sz="0" w:space="0" w:color="auto"/>
            <w:bottom w:val="none" w:sz="0" w:space="0" w:color="auto"/>
            <w:right w:val="none" w:sz="0" w:space="0" w:color="auto"/>
          </w:divBdr>
        </w:div>
      </w:divsChild>
    </w:div>
    <w:div w:id="1787194431">
      <w:marLeft w:val="0"/>
      <w:marRight w:val="0"/>
      <w:marTop w:val="0"/>
      <w:marBottom w:val="0"/>
      <w:divBdr>
        <w:top w:val="none" w:sz="0" w:space="0" w:color="auto"/>
        <w:left w:val="none" w:sz="0" w:space="0" w:color="auto"/>
        <w:bottom w:val="none" w:sz="0" w:space="0" w:color="auto"/>
        <w:right w:val="none" w:sz="0" w:space="0" w:color="auto"/>
      </w:divBdr>
      <w:divsChild>
        <w:div w:id="259994327">
          <w:marLeft w:val="0"/>
          <w:marRight w:val="0"/>
          <w:marTop w:val="0"/>
          <w:marBottom w:val="0"/>
          <w:divBdr>
            <w:top w:val="none" w:sz="0" w:space="0" w:color="auto"/>
            <w:left w:val="none" w:sz="0" w:space="0" w:color="auto"/>
            <w:bottom w:val="none" w:sz="0" w:space="0" w:color="auto"/>
            <w:right w:val="none" w:sz="0" w:space="0" w:color="auto"/>
          </w:divBdr>
        </w:div>
      </w:divsChild>
    </w:div>
    <w:div w:id="1804302492">
      <w:marLeft w:val="0"/>
      <w:marRight w:val="0"/>
      <w:marTop w:val="0"/>
      <w:marBottom w:val="0"/>
      <w:divBdr>
        <w:top w:val="none" w:sz="0" w:space="0" w:color="auto"/>
        <w:left w:val="none" w:sz="0" w:space="0" w:color="auto"/>
        <w:bottom w:val="none" w:sz="0" w:space="0" w:color="auto"/>
        <w:right w:val="none" w:sz="0" w:space="0" w:color="auto"/>
      </w:divBdr>
      <w:divsChild>
        <w:div w:id="1828937397">
          <w:marLeft w:val="0"/>
          <w:marRight w:val="0"/>
          <w:marTop w:val="0"/>
          <w:marBottom w:val="0"/>
          <w:divBdr>
            <w:top w:val="none" w:sz="0" w:space="0" w:color="auto"/>
            <w:left w:val="none" w:sz="0" w:space="0" w:color="auto"/>
            <w:bottom w:val="none" w:sz="0" w:space="0" w:color="auto"/>
            <w:right w:val="none" w:sz="0" w:space="0" w:color="auto"/>
          </w:divBdr>
        </w:div>
      </w:divsChild>
    </w:div>
    <w:div w:id="1804884818">
      <w:marLeft w:val="0"/>
      <w:marRight w:val="0"/>
      <w:marTop w:val="0"/>
      <w:marBottom w:val="0"/>
      <w:divBdr>
        <w:top w:val="none" w:sz="0" w:space="0" w:color="auto"/>
        <w:left w:val="none" w:sz="0" w:space="0" w:color="auto"/>
        <w:bottom w:val="none" w:sz="0" w:space="0" w:color="auto"/>
        <w:right w:val="none" w:sz="0" w:space="0" w:color="auto"/>
      </w:divBdr>
      <w:divsChild>
        <w:div w:id="1935286400">
          <w:marLeft w:val="0"/>
          <w:marRight w:val="0"/>
          <w:marTop w:val="0"/>
          <w:marBottom w:val="0"/>
          <w:divBdr>
            <w:top w:val="none" w:sz="0" w:space="0" w:color="auto"/>
            <w:left w:val="none" w:sz="0" w:space="0" w:color="auto"/>
            <w:bottom w:val="none" w:sz="0" w:space="0" w:color="auto"/>
            <w:right w:val="none" w:sz="0" w:space="0" w:color="auto"/>
          </w:divBdr>
        </w:div>
      </w:divsChild>
    </w:div>
    <w:div w:id="1815638361">
      <w:marLeft w:val="0"/>
      <w:marRight w:val="0"/>
      <w:marTop w:val="0"/>
      <w:marBottom w:val="0"/>
      <w:divBdr>
        <w:top w:val="none" w:sz="0" w:space="0" w:color="auto"/>
        <w:left w:val="none" w:sz="0" w:space="0" w:color="auto"/>
        <w:bottom w:val="none" w:sz="0" w:space="0" w:color="auto"/>
        <w:right w:val="none" w:sz="0" w:space="0" w:color="auto"/>
      </w:divBdr>
      <w:divsChild>
        <w:div w:id="351684572">
          <w:marLeft w:val="0"/>
          <w:marRight w:val="0"/>
          <w:marTop w:val="0"/>
          <w:marBottom w:val="0"/>
          <w:divBdr>
            <w:top w:val="none" w:sz="0" w:space="0" w:color="auto"/>
            <w:left w:val="none" w:sz="0" w:space="0" w:color="auto"/>
            <w:bottom w:val="none" w:sz="0" w:space="0" w:color="auto"/>
            <w:right w:val="none" w:sz="0" w:space="0" w:color="auto"/>
          </w:divBdr>
        </w:div>
      </w:divsChild>
    </w:div>
    <w:div w:id="1819415831">
      <w:marLeft w:val="0"/>
      <w:marRight w:val="0"/>
      <w:marTop w:val="0"/>
      <w:marBottom w:val="0"/>
      <w:divBdr>
        <w:top w:val="none" w:sz="0" w:space="0" w:color="auto"/>
        <w:left w:val="none" w:sz="0" w:space="0" w:color="auto"/>
        <w:bottom w:val="none" w:sz="0" w:space="0" w:color="auto"/>
        <w:right w:val="none" w:sz="0" w:space="0" w:color="auto"/>
      </w:divBdr>
      <w:divsChild>
        <w:div w:id="1171411763">
          <w:marLeft w:val="0"/>
          <w:marRight w:val="0"/>
          <w:marTop w:val="0"/>
          <w:marBottom w:val="0"/>
          <w:divBdr>
            <w:top w:val="none" w:sz="0" w:space="0" w:color="auto"/>
            <w:left w:val="none" w:sz="0" w:space="0" w:color="auto"/>
            <w:bottom w:val="none" w:sz="0" w:space="0" w:color="auto"/>
            <w:right w:val="none" w:sz="0" w:space="0" w:color="auto"/>
          </w:divBdr>
        </w:div>
      </w:divsChild>
    </w:div>
    <w:div w:id="1826775846">
      <w:marLeft w:val="0"/>
      <w:marRight w:val="0"/>
      <w:marTop w:val="0"/>
      <w:marBottom w:val="0"/>
      <w:divBdr>
        <w:top w:val="none" w:sz="0" w:space="0" w:color="auto"/>
        <w:left w:val="none" w:sz="0" w:space="0" w:color="auto"/>
        <w:bottom w:val="none" w:sz="0" w:space="0" w:color="auto"/>
        <w:right w:val="none" w:sz="0" w:space="0" w:color="auto"/>
      </w:divBdr>
      <w:divsChild>
        <w:div w:id="2007975547">
          <w:marLeft w:val="0"/>
          <w:marRight w:val="0"/>
          <w:marTop w:val="0"/>
          <w:marBottom w:val="0"/>
          <w:divBdr>
            <w:top w:val="none" w:sz="0" w:space="0" w:color="auto"/>
            <w:left w:val="none" w:sz="0" w:space="0" w:color="auto"/>
            <w:bottom w:val="none" w:sz="0" w:space="0" w:color="auto"/>
            <w:right w:val="none" w:sz="0" w:space="0" w:color="auto"/>
          </w:divBdr>
        </w:div>
      </w:divsChild>
    </w:div>
    <w:div w:id="1860310548">
      <w:marLeft w:val="0"/>
      <w:marRight w:val="0"/>
      <w:marTop w:val="0"/>
      <w:marBottom w:val="0"/>
      <w:divBdr>
        <w:top w:val="none" w:sz="0" w:space="0" w:color="auto"/>
        <w:left w:val="none" w:sz="0" w:space="0" w:color="auto"/>
        <w:bottom w:val="none" w:sz="0" w:space="0" w:color="auto"/>
        <w:right w:val="none" w:sz="0" w:space="0" w:color="auto"/>
      </w:divBdr>
      <w:divsChild>
        <w:div w:id="1847474329">
          <w:marLeft w:val="0"/>
          <w:marRight w:val="0"/>
          <w:marTop w:val="0"/>
          <w:marBottom w:val="0"/>
          <w:divBdr>
            <w:top w:val="none" w:sz="0" w:space="0" w:color="auto"/>
            <w:left w:val="none" w:sz="0" w:space="0" w:color="auto"/>
            <w:bottom w:val="none" w:sz="0" w:space="0" w:color="auto"/>
            <w:right w:val="none" w:sz="0" w:space="0" w:color="auto"/>
          </w:divBdr>
        </w:div>
      </w:divsChild>
    </w:div>
    <w:div w:id="1902708452">
      <w:marLeft w:val="0"/>
      <w:marRight w:val="0"/>
      <w:marTop w:val="0"/>
      <w:marBottom w:val="0"/>
      <w:divBdr>
        <w:top w:val="none" w:sz="0" w:space="0" w:color="auto"/>
        <w:left w:val="none" w:sz="0" w:space="0" w:color="auto"/>
        <w:bottom w:val="none" w:sz="0" w:space="0" w:color="auto"/>
        <w:right w:val="none" w:sz="0" w:space="0" w:color="auto"/>
      </w:divBdr>
      <w:divsChild>
        <w:div w:id="649211153">
          <w:marLeft w:val="0"/>
          <w:marRight w:val="0"/>
          <w:marTop w:val="0"/>
          <w:marBottom w:val="0"/>
          <w:divBdr>
            <w:top w:val="none" w:sz="0" w:space="0" w:color="auto"/>
            <w:left w:val="none" w:sz="0" w:space="0" w:color="auto"/>
            <w:bottom w:val="none" w:sz="0" w:space="0" w:color="auto"/>
            <w:right w:val="none" w:sz="0" w:space="0" w:color="auto"/>
          </w:divBdr>
        </w:div>
      </w:divsChild>
    </w:div>
    <w:div w:id="1909030053">
      <w:marLeft w:val="0"/>
      <w:marRight w:val="0"/>
      <w:marTop w:val="0"/>
      <w:marBottom w:val="0"/>
      <w:divBdr>
        <w:top w:val="none" w:sz="0" w:space="0" w:color="auto"/>
        <w:left w:val="none" w:sz="0" w:space="0" w:color="auto"/>
        <w:bottom w:val="none" w:sz="0" w:space="0" w:color="auto"/>
        <w:right w:val="none" w:sz="0" w:space="0" w:color="auto"/>
      </w:divBdr>
      <w:divsChild>
        <w:div w:id="151289237">
          <w:marLeft w:val="0"/>
          <w:marRight w:val="0"/>
          <w:marTop w:val="0"/>
          <w:marBottom w:val="0"/>
          <w:divBdr>
            <w:top w:val="none" w:sz="0" w:space="0" w:color="auto"/>
            <w:left w:val="none" w:sz="0" w:space="0" w:color="auto"/>
            <w:bottom w:val="none" w:sz="0" w:space="0" w:color="auto"/>
            <w:right w:val="none" w:sz="0" w:space="0" w:color="auto"/>
          </w:divBdr>
        </w:div>
      </w:divsChild>
    </w:div>
    <w:div w:id="1909683500">
      <w:marLeft w:val="0"/>
      <w:marRight w:val="0"/>
      <w:marTop w:val="0"/>
      <w:marBottom w:val="0"/>
      <w:divBdr>
        <w:top w:val="none" w:sz="0" w:space="0" w:color="auto"/>
        <w:left w:val="none" w:sz="0" w:space="0" w:color="auto"/>
        <w:bottom w:val="none" w:sz="0" w:space="0" w:color="auto"/>
        <w:right w:val="none" w:sz="0" w:space="0" w:color="auto"/>
      </w:divBdr>
      <w:divsChild>
        <w:div w:id="1322780061">
          <w:marLeft w:val="0"/>
          <w:marRight w:val="0"/>
          <w:marTop w:val="0"/>
          <w:marBottom w:val="0"/>
          <w:divBdr>
            <w:top w:val="none" w:sz="0" w:space="0" w:color="auto"/>
            <w:left w:val="none" w:sz="0" w:space="0" w:color="auto"/>
            <w:bottom w:val="none" w:sz="0" w:space="0" w:color="auto"/>
            <w:right w:val="none" w:sz="0" w:space="0" w:color="auto"/>
          </w:divBdr>
        </w:div>
      </w:divsChild>
    </w:div>
    <w:div w:id="1911380499">
      <w:marLeft w:val="0"/>
      <w:marRight w:val="0"/>
      <w:marTop w:val="0"/>
      <w:marBottom w:val="0"/>
      <w:divBdr>
        <w:top w:val="none" w:sz="0" w:space="0" w:color="auto"/>
        <w:left w:val="none" w:sz="0" w:space="0" w:color="auto"/>
        <w:bottom w:val="none" w:sz="0" w:space="0" w:color="auto"/>
        <w:right w:val="none" w:sz="0" w:space="0" w:color="auto"/>
      </w:divBdr>
      <w:divsChild>
        <w:div w:id="300890863">
          <w:marLeft w:val="0"/>
          <w:marRight w:val="0"/>
          <w:marTop w:val="0"/>
          <w:marBottom w:val="0"/>
          <w:divBdr>
            <w:top w:val="none" w:sz="0" w:space="0" w:color="auto"/>
            <w:left w:val="none" w:sz="0" w:space="0" w:color="auto"/>
            <w:bottom w:val="none" w:sz="0" w:space="0" w:color="auto"/>
            <w:right w:val="none" w:sz="0" w:space="0" w:color="auto"/>
          </w:divBdr>
        </w:div>
      </w:divsChild>
    </w:div>
    <w:div w:id="1959945576">
      <w:marLeft w:val="0"/>
      <w:marRight w:val="0"/>
      <w:marTop w:val="0"/>
      <w:marBottom w:val="0"/>
      <w:divBdr>
        <w:top w:val="none" w:sz="0" w:space="0" w:color="auto"/>
        <w:left w:val="none" w:sz="0" w:space="0" w:color="auto"/>
        <w:bottom w:val="none" w:sz="0" w:space="0" w:color="auto"/>
        <w:right w:val="none" w:sz="0" w:space="0" w:color="auto"/>
      </w:divBdr>
      <w:divsChild>
        <w:div w:id="1119492117">
          <w:marLeft w:val="0"/>
          <w:marRight w:val="0"/>
          <w:marTop w:val="0"/>
          <w:marBottom w:val="0"/>
          <w:divBdr>
            <w:top w:val="none" w:sz="0" w:space="0" w:color="auto"/>
            <w:left w:val="none" w:sz="0" w:space="0" w:color="auto"/>
            <w:bottom w:val="none" w:sz="0" w:space="0" w:color="auto"/>
            <w:right w:val="none" w:sz="0" w:space="0" w:color="auto"/>
          </w:divBdr>
        </w:div>
      </w:divsChild>
    </w:div>
    <w:div w:id="1974141305">
      <w:marLeft w:val="0"/>
      <w:marRight w:val="0"/>
      <w:marTop w:val="0"/>
      <w:marBottom w:val="0"/>
      <w:divBdr>
        <w:top w:val="none" w:sz="0" w:space="0" w:color="auto"/>
        <w:left w:val="none" w:sz="0" w:space="0" w:color="auto"/>
        <w:bottom w:val="none" w:sz="0" w:space="0" w:color="auto"/>
        <w:right w:val="none" w:sz="0" w:space="0" w:color="auto"/>
      </w:divBdr>
      <w:divsChild>
        <w:div w:id="1202133077">
          <w:marLeft w:val="0"/>
          <w:marRight w:val="0"/>
          <w:marTop w:val="0"/>
          <w:marBottom w:val="0"/>
          <w:divBdr>
            <w:top w:val="none" w:sz="0" w:space="0" w:color="auto"/>
            <w:left w:val="none" w:sz="0" w:space="0" w:color="auto"/>
            <w:bottom w:val="none" w:sz="0" w:space="0" w:color="auto"/>
            <w:right w:val="none" w:sz="0" w:space="0" w:color="auto"/>
          </w:divBdr>
        </w:div>
      </w:divsChild>
    </w:div>
    <w:div w:id="1991984725">
      <w:marLeft w:val="0"/>
      <w:marRight w:val="0"/>
      <w:marTop w:val="0"/>
      <w:marBottom w:val="0"/>
      <w:divBdr>
        <w:top w:val="none" w:sz="0" w:space="0" w:color="auto"/>
        <w:left w:val="none" w:sz="0" w:space="0" w:color="auto"/>
        <w:bottom w:val="none" w:sz="0" w:space="0" w:color="auto"/>
        <w:right w:val="none" w:sz="0" w:space="0" w:color="auto"/>
      </w:divBdr>
      <w:divsChild>
        <w:div w:id="1027020291">
          <w:marLeft w:val="0"/>
          <w:marRight w:val="0"/>
          <w:marTop w:val="0"/>
          <w:marBottom w:val="0"/>
          <w:divBdr>
            <w:top w:val="none" w:sz="0" w:space="0" w:color="auto"/>
            <w:left w:val="none" w:sz="0" w:space="0" w:color="auto"/>
            <w:bottom w:val="none" w:sz="0" w:space="0" w:color="auto"/>
            <w:right w:val="none" w:sz="0" w:space="0" w:color="auto"/>
          </w:divBdr>
        </w:div>
      </w:divsChild>
    </w:div>
    <w:div w:id="1995403813">
      <w:marLeft w:val="0"/>
      <w:marRight w:val="0"/>
      <w:marTop w:val="0"/>
      <w:marBottom w:val="0"/>
      <w:divBdr>
        <w:top w:val="none" w:sz="0" w:space="0" w:color="auto"/>
        <w:left w:val="none" w:sz="0" w:space="0" w:color="auto"/>
        <w:bottom w:val="none" w:sz="0" w:space="0" w:color="auto"/>
        <w:right w:val="none" w:sz="0" w:space="0" w:color="auto"/>
      </w:divBdr>
      <w:divsChild>
        <w:div w:id="2061782531">
          <w:marLeft w:val="0"/>
          <w:marRight w:val="0"/>
          <w:marTop w:val="0"/>
          <w:marBottom w:val="0"/>
          <w:divBdr>
            <w:top w:val="none" w:sz="0" w:space="0" w:color="auto"/>
            <w:left w:val="none" w:sz="0" w:space="0" w:color="auto"/>
            <w:bottom w:val="none" w:sz="0" w:space="0" w:color="auto"/>
            <w:right w:val="none" w:sz="0" w:space="0" w:color="auto"/>
          </w:divBdr>
        </w:div>
      </w:divsChild>
    </w:div>
    <w:div w:id="2026131667">
      <w:marLeft w:val="0"/>
      <w:marRight w:val="0"/>
      <w:marTop w:val="0"/>
      <w:marBottom w:val="0"/>
      <w:divBdr>
        <w:top w:val="none" w:sz="0" w:space="0" w:color="auto"/>
        <w:left w:val="none" w:sz="0" w:space="0" w:color="auto"/>
        <w:bottom w:val="none" w:sz="0" w:space="0" w:color="auto"/>
        <w:right w:val="none" w:sz="0" w:space="0" w:color="auto"/>
      </w:divBdr>
      <w:divsChild>
        <w:div w:id="163594201">
          <w:marLeft w:val="0"/>
          <w:marRight w:val="0"/>
          <w:marTop w:val="0"/>
          <w:marBottom w:val="0"/>
          <w:divBdr>
            <w:top w:val="none" w:sz="0" w:space="0" w:color="auto"/>
            <w:left w:val="none" w:sz="0" w:space="0" w:color="auto"/>
            <w:bottom w:val="none" w:sz="0" w:space="0" w:color="auto"/>
            <w:right w:val="none" w:sz="0" w:space="0" w:color="auto"/>
          </w:divBdr>
        </w:div>
      </w:divsChild>
    </w:div>
    <w:div w:id="2026244543">
      <w:marLeft w:val="0"/>
      <w:marRight w:val="0"/>
      <w:marTop w:val="0"/>
      <w:marBottom w:val="0"/>
      <w:divBdr>
        <w:top w:val="none" w:sz="0" w:space="0" w:color="auto"/>
        <w:left w:val="none" w:sz="0" w:space="0" w:color="auto"/>
        <w:bottom w:val="none" w:sz="0" w:space="0" w:color="auto"/>
        <w:right w:val="none" w:sz="0" w:space="0" w:color="auto"/>
      </w:divBdr>
      <w:divsChild>
        <w:div w:id="137383821">
          <w:marLeft w:val="0"/>
          <w:marRight w:val="0"/>
          <w:marTop w:val="0"/>
          <w:marBottom w:val="0"/>
          <w:divBdr>
            <w:top w:val="none" w:sz="0" w:space="0" w:color="auto"/>
            <w:left w:val="none" w:sz="0" w:space="0" w:color="auto"/>
            <w:bottom w:val="none" w:sz="0" w:space="0" w:color="auto"/>
            <w:right w:val="none" w:sz="0" w:space="0" w:color="auto"/>
          </w:divBdr>
        </w:div>
      </w:divsChild>
    </w:div>
    <w:div w:id="2043360355">
      <w:marLeft w:val="0"/>
      <w:marRight w:val="0"/>
      <w:marTop w:val="0"/>
      <w:marBottom w:val="0"/>
      <w:divBdr>
        <w:top w:val="none" w:sz="0" w:space="0" w:color="auto"/>
        <w:left w:val="none" w:sz="0" w:space="0" w:color="auto"/>
        <w:bottom w:val="none" w:sz="0" w:space="0" w:color="auto"/>
        <w:right w:val="none" w:sz="0" w:space="0" w:color="auto"/>
      </w:divBdr>
      <w:divsChild>
        <w:div w:id="2119593181">
          <w:marLeft w:val="0"/>
          <w:marRight w:val="0"/>
          <w:marTop w:val="0"/>
          <w:marBottom w:val="0"/>
          <w:divBdr>
            <w:top w:val="none" w:sz="0" w:space="0" w:color="auto"/>
            <w:left w:val="none" w:sz="0" w:space="0" w:color="auto"/>
            <w:bottom w:val="none" w:sz="0" w:space="0" w:color="auto"/>
            <w:right w:val="none" w:sz="0" w:space="0" w:color="auto"/>
          </w:divBdr>
        </w:div>
      </w:divsChild>
    </w:div>
    <w:div w:id="2058627394">
      <w:marLeft w:val="0"/>
      <w:marRight w:val="0"/>
      <w:marTop w:val="0"/>
      <w:marBottom w:val="0"/>
      <w:divBdr>
        <w:top w:val="none" w:sz="0" w:space="0" w:color="auto"/>
        <w:left w:val="none" w:sz="0" w:space="0" w:color="auto"/>
        <w:bottom w:val="none" w:sz="0" w:space="0" w:color="auto"/>
        <w:right w:val="none" w:sz="0" w:space="0" w:color="auto"/>
      </w:divBdr>
      <w:divsChild>
        <w:div w:id="2093508632">
          <w:marLeft w:val="0"/>
          <w:marRight w:val="0"/>
          <w:marTop w:val="0"/>
          <w:marBottom w:val="0"/>
          <w:divBdr>
            <w:top w:val="none" w:sz="0" w:space="0" w:color="auto"/>
            <w:left w:val="none" w:sz="0" w:space="0" w:color="auto"/>
            <w:bottom w:val="none" w:sz="0" w:space="0" w:color="auto"/>
            <w:right w:val="none" w:sz="0" w:space="0" w:color="auto"/>
          </w:divBdr>
        </w:div>
      </w:divsChild>
    </w:div>
    <w:div w:id="2059279488">
      <w:marLeft w:val="0"/>
      <w:marRight w:val="0"/>
      <w:marTop w:val="0"/>
      <w:marBottom w:val="0"/>
      <w:divBdr>
        <w:top w:val="none" w:sz="0" w:space="0" w:color="auto"/>
        <w:left w:val="none" w:sz="0" w:space="0" w:color="auto"/>
        <w:bottom w:val="none" w:sz="0" w:space="0" w:color="auto"/>
        <w:right w:val="none" w:sz="0" w:space="0" w:color="auto"/>
      </w:divBdr>
      <w:divsChild>
        <w:div w:id="1360660127">
          <w:marLeft w:val="0"/>
          <w:marRight w:val="0"/>
          <w:marTop w:val="0"/>
          <w:marBottom w:val="0"/>
          <w:divBdr>
            <w:top w:val="none" w:sz="0" w:space="0" w:color="auto"/>
            <w:left w:val="none" w:sz="0" w:space="0" w:color="auto"/>
            <w:bottom w:val="none" w:sz="0" w:space="0" w:color="auto"/>
            <w:right w:val="none" w:sz="0" w:space="0" w:color="auto"/>
          </w:divBdr>
        </w:div>
      </w:divsChild>
    </w:div>
    <w:div w:id="2072999104">
      <w:marLeft w:val="0"/>
      <w:marRight w:val="0"/>
      <w:marTop w:val="0"/>
      <w:marBottom w:val="0"/>
      <w:divBdr>
        <w:top w:val="none" w:sz="0" w:space="0" w:color="auto"/>
        <w:left w:val="none" w:sz="0" w:space="0" w:color="auto"/>
        <w:bottom w:val="none" w:sz="0" w:space="0" w:color="auto"/>
        <w:right w:val="none" w:sz="0" w:space="0" w:color="auto"/>
      </w:divBdr>
    </w:div>
    <w:div w:id="2101831045">
      <w:marLeft w:val="0"/>
      <w:marRight w:val="0"/>
      <w:marTop w:val="0"/>
      <w:marBottom w:val="0"/>
      <w:divBdr>
        <w:top w:val="none" w:sz="0" w:space="0" w:color="auto"/>
        <w:left w:val="none" w:sz="0" w:space="0" w:color="auto"/>
        <w:bottom w:val="none" w:sz="0" w:space="0" w:color="auto"/>
        <w:right w:val="none" w:sz="0" w:space="0" w:color="auto"/>
      </w:divBdr>
      <w:divsChild>
        <w:div w:id="595217013">
          <w:marLeft w:val="0"/>
          <w:marRight w:val="0"/>
          <w:marTop w:val="0"/>
          <w:marBottom w:val="0"/>
          <w:divBdr>
            <w:top w:val="none" w:sz="0" w:space="0" w:color="auto"/>
            <w:left w:val="none" w:sz="0" w:space="0" w:color="auto"/>
            <w:bottom w:val="none" w:sz="0" w:space="0" w:color="auto"/>
            <w:right w:val="none" w:sz="0" w:space="0" w:color="auto"/>
          </w:divBdr>
        </w:div>
      </w:divsChild>
    </w:div>
    <w:div w:id="2107385049">
      <w:marLeft w:val="0"/>
      <w:marRight w:val="0"/>
      <w:marTop w:val="0"/>
      <w:marBottom w:val="0"/>
      <w:divBdr>
        <w:top w:val="none" w:sz="0" w:space="0" w:color="auto"/>
        <w:left w:val="none" w:sz="0" w:space="0" w:color="auto"/>
        <w:bottom w:val="none" w:sz="0" w:space="0" w:color="auto"/>
        <w:right w:val="none" w:sz="0" w:space="0" w:color="auto"/>
      </w:divBdr>
      <w:divsChild>
        <w:div w:id="1960338112">
          <w:marLeft w:val="0"/>
          <w:marRight w:val="0"/>
          <w:marTop w:val="0"/>
          <w:marBottom w:val="0"/>
          <w:divBdr>
            <w:top w:val="none" w:sz="0" w:space="0" w:color="auto"/>
            <w:left w:val="none" w:sz="0" w:space="0" w:color="auto"/>
            <w:bottom w:val="none" w:sz="0" w:space="0" w:color="auto"/>
            <w:right w:val="none" w:sz="0" w:space="0" w:color="auto"/>
          </w:divBdr>
        </w:div>
      </w:divsChild>
    </w:div>
    <w:div w:id="2117405773">
      <w:marLeft w:val="0"/>
      <w:marRight w:val="0"/>
      <w:marTop w:val="0"/>
      <w:marBottom w:val="0"/>
      <w:divBdr>
        <w:top w:val="none" w:sz="0" w:space="0" w:color="auto"/>
        <w:left w:val="none" w:sz="0" w:space="0" w:color="auto"/>
        <w:bottom w:val="none" w:sz="0" w:space="0" w:color="auto"/>
        <w:right w:val="none" w:sz="0" w:space="0" w:color="auto"/>
      </w:divBdr>
      <w:divsChild>
        <w:div w:id="1885293933">
          <w:marLeft w:val="0"/>
          <w:marRight w:val="0"/>
          <w:marTop w:val="0"/>
          <w:marBottom w:val="0"/>
          <w:divBdr>
            <w:top w:val="none" w:sz="0" w:space="0" w:color="auto"/>
            <w:left w:val="none" w:sz="0" w:space="0" w:color="auto"/>
            <w:bottom w:val="none" w:sz="0" w:space="0" w:color="auto"/>
            <w:right w:val="none" w:sz="0" w:space="0" w:color="auto"/>
          </w:divBdr>
        </w:div>
      </w:divsChild>
    </w:div>
    <w:div w:id="2125342482">
      <w:marLeft w:val="0"/>
      <w:marRight w:val="0"/>
      <w:marTop w:val="0"/>
      <w:marBottom w:val="0"/>
      <w:divBdr>
        <w:top w:val="none" w:sz="0" w:space="0" w:color="auto"/>
        <w:left w:val="none" w:sz="0" w:space="0" w:color="auto"/>
        <w:bottom w:val="none" w:sz="0" w:space="0" w:color="auto"/>
        <w:right w:val="none" w:sz="0" w:space="0" w:color="auto"/>
      </w:divBdr>
      <w:divsChild>
        <w:div w:id="1837913104">
          <w:marLeft w:val="0"/>
          <w:marRight w:val="0"/>
          <w:marTop w:val="0"/>
          <w:marBottom w:val="0"/>
          <w:divBdr>
            <w:top w:val="none" w:sz="0" w:space="0" w:color="auto"/>
            <w:left w:val="none" w:sz="0" w:space="0" w:color="auto"/>
            <w:bottom w:val="none" w:sz="0" w:space="0" w:color="auto"/>
            <w:right w:val="none" w:sz="0" w:space="0" w:color="auto"/>
          </w:divBdr>
        </w:div>
      </w:divsChild>
    </w:div>
    <w:div w:id="2134715875">
      <w:marLeft w:val="0"/>
      <w:marRight w:val="0"/>
      <w:marTop w:val="0"/>
      <w:marBottom w:val="0"/>
      <w:divBdr>
        <w:top w:val="none" w:sz="0" w:space="0" w:color="auto"/>
        <w:left w:val="none" w:sz="0" w:space="0" w:color="auto"/>
        <w:bottom w:val="none" w:sz="0" w:space="0" w:color="auto"/>
        <w:right w:val="none" w:sz="0" w:space="0" w:color="auto"/>
      </w:divBdr>
      <w:divsChild>
        <w:div w:id="607395161">
          <w:marLeft w:val="0"/>
          <w:marRight w:val="0"/>
          <w:marTop w:val="0"/>
          <w:marBottom w:val="0"/>
          <w:divBdr>
            <w:top w:val="none" w:sz="0" w:space="0" w:color="auto"/>
            <w:left w:val="none" w:sz="0" w:space="0" w:color="auto"/>
            <w:bottom w:val="none" w:sz="0" w:space="0" w:color="auto"/>
            <w:right w:val="none" w:sz="0" w:space="0" w:color="auto"/>
          </w:divBdr>
        </w:div>
      </w:divsChild>
    </w:div>
    <w:div w:id="2137600733">
      <w:marLeft w:val="0"/>
      <w:marRight w:val="0"/>
      <w:marTop w:val="0"/>
      <w:marBottom w:val="0"/>
      <w:divBdr>
        <w:top w:val="none" w:sz="0" w:space="0" w:color="auto"/>
        <w:left w:val="none" w:sz="0" w:space="0" w:color="auto"/>
        <w:bottom w:val="none" w:sz="0" w:space="0" w:color="auto"/>
        <w:right w:val="none" w:sz="0" w:space="0" w:color="auto"/>
      </w:divBdr>
      <w:divsChild>
        <w:div w:id="801967175">
          <w:marLeft w:val="0"/>
          <w:marRight w:val="0"/>
          <w:marTop w:val="0"/>
          <w:marBottom w:val="0"/>
          <w:divBdr>
            <w:top w:val="none" w:sz="0" w:space="0" w:color="auto"/>
            <w:left w:val="none" w:sz="0" w:space="0" w:color="auto"/>
            <w:bottom w:val="none" w:sz="0" w:space="0" w:color="auto"/>
            <w:right w:val="none" w:sz="0" w:space="0" w:color="auto"/>
          </w:divBdr>
        </w:div>
      </w:divsChild>
    </w:div>
    <w:div w:id="2141075125">
      <w:marLeft w:val="0"/>
      <w:marRight w:val="0"/>
      <w:marTop w:val="0"/>
      <w:marBottom w:val="0"/>
      <w:divBdr>
        <w:top w:val="none" w:sz="0" w:space="0" w:color="auto"/>
        <w:left w:val="none" w:sz="0" w:space="0" w:color="auto"/>
        <w:bottom w:val="none" w:sz="0" w:space="0" w:color="auto"/>
        <w:right w:val="none" w:sz="0" w:space="0" w:color="auto"/>
      </w:divBdr>
      <w:divsChild>
        <w:div w:id="4381096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udson.saantos@outlook.com?referrer=grok.com"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e7d8aaf-77fb-4419-819f-502bcc31ffe3">
      <Terms xmlns="http://schemas.microsoft.com/office/infopath/2007/PartnerControls"/>
    </lcf76f155ced4ddcb4097134ff3c332f>
    <TaxCatchAll xmlns="2c89dc19-a755-4b1f-8ccb-ddc282e0297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08CFA7B293EDBE4DB98FBC161D82B39F" ma:contentTypeVersion="15" ma:contentTypeDescription="Crie um novo documento." ma:contentTypeScope="" ma:versionID="ed78836dbbd60ef5b47f46abba0ddc66">
  <xsd:schema xmlns:xsd="http://www.w3.org/2001/XMLSchema" xmlns:xs="http://www.w3.org/2001/XMLSchema" xmlns:p="http://schemas.microsoft.com/office/2006/metadata/properties" xmlns:ns2="2c89dc19-a755-4b1f-8ccb-ddc282e02978" xmlns:ns3="1e7d8aaf-77fb-4419-819f-502bcc31ffe3" targetNamespace="http://schemas.microsoft.com/office/2006/metadata/properties" ma:root="true" ma:fieldsID="f28b1225859e7fd7734d1009df438026" ns2:_="" ns3:_="">
    <xsd:import namespace="2c89dc19-a755-4b1f-8ccb-ddc282e02978"/>
    <xsd:import namespace="1e7d8aaf-77fb-4419-819f-502bcc31ffe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89dc19-a755-4b1f-8ccb-ddc282e02978"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1b121cd5-3768-42a0-b312-b7830db9b9b1}" ma:internalName="TaxCatchAll" ma:showField="CatchAllData" ma:web="2c89dc19-a755-4b1f-8ccb-ddc282e0297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e7d8aaf-77fb-4419-819f-502bcc31ffe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cf329bc3-ce7e-4e75-9c56-962f8f350e4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B01E3B-5B0E-4318-BAE5-F630CD90DD64}">
  <ds:schemaRefs>
    <ds:schemaRef ds:uri="http://schemas.microsoft.com/office/2006/metadata/properties"/>
    <ds:schemaRef ds:uri="http://schemas.microsoft.com/office/infopath/2007/PartnerControls"/>
    <ds:schemaRef ds:uri="1e7d8aaf-77fb-4419-819f-502bcc31ffe3"/>
    <ds:schemaRef ds:uri="2c89dc19-a755-4b1f-8ccb-ddc282e02978"/>
  </ds:schemaRefs>
</ds:datastoreItem>
</file>

<file path=customXml/itemProps2.xml><?xml version="1.0" encoding="utf-8"?>
<ds:datastoreItem xmlns:ds="http://schemas.openxmlformats.org/officeDocument/2006/customXml" ds:itemID="{35D38A81-C1A1-4DE1-A1E0-FDEA4AEECD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89dc19-a755-4b1f-8ccb-ddc282e02978"/>
    <ds:schemaRef ds:uri="1e7d8aaf-77fb-4419-819f-502bcc31ff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BFD2793-7CD2-4ED6-B18F-AE2B73B81179}">
  <ds:schemaRefs>
    <ds:schemaRef ds:uri="http://schemas.microsoft.com/sharepoint/v3/contenttype/forms"/>
  </ds:schemaRefs>
</ds:datastoreItem>
</file>

<file path=customXml/itemProps4.xml><?xml version="1.0" encoding="utf-8"?>
<ds:datastoreItem xmlns:ds="http://schemas.openxmlformats.org/officeDocument/2006/customXml" ds:itemID="{B4331BC3-D36B-4434-A1AC-77D96D6F5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2797</TotalTime>
  <Pages>30</Pages>
  <Words>9117</Words>
  <Characters>49233</Characters>
  <Application>Microsoft Office Word</Application>
  <DocSecurity>0</DocSecurity>
  <Lines>410</Lines>
  <Paragraphs>116</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58234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thiago</dc:creator>
  <cp:keywords/>
  <dc:description/>
  <cp:lastModifiedBy>Hudson Dos Santos - TI Sistemas</cp:lastModifiedBy>
  <cp:revision>1</cp:revision>
  <cp:lastPrinted>2014-09-18T13:37:00Z</cp:lastPrinted>
  <dcterms:created xsi:type="dcterms:W3CDTF">2026-01-18T22:16:00Z</dcterms:created>
  <dcterms:modified xsi:type="dcterms:W3CDTF">2026-07-10T00:52:00Z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0x01010008CFA7B293EDBE4DB98FBC161D82B39F</vt:lpwstr>
  </property>
  <property fmtid="{D5CDD505-2E9C-101B-9397-08002B2CF9AE}" pid="3" name="MediaServiceImageTags">
    <vt:lpwstr/>
  </property>
</Properties>
</file>