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6387" w14:textId="77777777" w:rsidR="005B2DD5" w:rsidRDefault="00C80AA4">
      <w:pPr>
        <w:spacing w:before="240" w:after="120"/>
        <w:jc w:val="center"/>
        <w:rPr>
          <w:color w:val="5B9BD5"/>
        </w:rPr>
      </w:pPr>
      <w:bookmarkStart w:id="0" w:name="_Hlk184941153"/>
      <w:bookmarkEnd w:id="0"/>
      <w:r>
        <w:rPr>
          <w:color w:val="5B9BD5"/>
        </w:rPr>
        <w:t xml:space="preserve"> </w:t>
      </w:r>
    </w:p>
    <w:p w14:paraId="6883E0F2" w14:textId="64711422" w:rsidR="005B2DD5" w:rsidRDefault="00F21A15">
      <w:pPr>
        <w:spacing w:before="240" w:after="120"/>
        <w:jc w:val="center"/>
        <w:rPr>
          <w:color w:val="5B9BD5"/>
        </w:rPr>
      </w:pPr>
      <w:r>
        <w:rPr>
          <w:noProof/>
          <w:color w:val="5B9BD5"/>
        </w:rPr>
        <w:drawing>
          <wp:inline distT="114300" distB="114300" distL="114300" distR="114300" wp14:anchorId="611E5762" wp14:editId="640B2E2E">
            <wp:extent cx="3081338" cy="12812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28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0AA4">
        <w:rPr>
          <w:color w:val="5B9BD5"/>
        </w:rPr>
        <w:t xml:space="preserve"> </w:t>
      </w:r>
    </w:p>
    <w:p w14:paraId="265998E1" w14:textId="77777777" w:rsidR="005B2DD5" w:rsidRDefault="00C80AA4">
      <w:pPr>
        <w:spacing w:before="240" w:after="120"/>
        <w:jc w:val="center"/>
        <w:rPr>
          <w:color w:val="5B9BD5"/>
        </w:rPr>
      </w:pPr>
      <w:r>
        <w:rPr>
          <w:color w:val="5B9BD5"/>
        </w:rPr>
        <w:t xml:space="preserve"> </w:t>
      </w:r>
    </w:p>
    <w:p w14:paraId="010D2BD8" w14:textId="018C5C63" w:rsidR="005B2DD5" w:rsidRPr="00F21A15" w:rsidRDefault="005B2DD5" w:rsidP="00F21A15">
      <w:pPr>
        <w:spacing w:before="240" w:after="120"/>
        <w:rPr>
          <w:color w:val="5B9BD5"/>
        </w:rPr>
      </w:pPr>
    </w:p>
    <w:p w14:paraId="4418B2D4" w14:textId="77777777" w:rsidR="00F21A15" w:rsidRPr="00F21A15" w:rsidRDefault="00F21A15">
      <w:pPr>
        <w:spacing w:before="240" w:after="120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</w:rPr>
      </w:pPr>
      <w:r w:rsidRPr="00F21A15">
        <w:rPr>
          <w:rFonts w:ascii="Times New Roman" w:hAnsi="Times New Roman" w:cs="Times New Roman"/>
          <w:b/>
          <w:bCs/>
          <w:color w:val="000000"/>
          <w:sz w:val="50"/>
          <w:szCs w:val="50"/>
        </w:rPr>
        <w:t>CHƯƠNG TRÌNH QUẢN LÝ BÁN VÉ TẠI GA DTHP</w:t>
      </w:r>
    </w:p>
    <w:p w14:paraId="4D59D802" w14:textId="02319B1F" w:rsidR="005B2DD5" w:rsidRPr="00F21A15" w:rsidRDefault="00C80AA4">
      <w:pPr>
        <w:spacing w:before="240" w:after="120"/>
        <w:jc w:val="center"/>
        <w:rPr>
          <w:rFonts w:ascii="Times New Roman" w:eastAsia="Times New Roman" w:hAnsi="Times New Roman" w:cs="Times New Roman"/>
          <w:sz w:val="84"/>
          <w:szCs w:val="84"/>
        </w:rPr>
      </w:pPr>
      <w:r w:rsidRPr="00F21A15">
        <w:rPr>
          <w:rFonts w:ascii="Times New Roman" w:eastAsia="Times New Roman" w:hAnsi="Times New Roman" w:cs="Times New Roman"/>
          <w:sz w:val="84"/>
          <w:szCs w:val="84"/>
        </w:rPr>
        <w:t>DỰ ÁN KHỞI NGHIỆP</w:t>
      </w:r>
    </w:p>
    <w:p w14:paraId="6A27ED9D" w14:textId="77777777" w:rsidR="00F21A15" w:rsidRDefault="00F21A15" w:rsidP="00F21A15">
      <w:pPr>
        <w:spacing w:before="240" w:after="120"/>
        <w:jc w:val="center"/>
        <w:rPr>
          <w:color w:val="5B9BD5"/>
          <w:lang w:val="en-US"/>
        </w:rPr>
      </w:pPr>
    </w:p>
    <w:p w14:paraId="34F79511" w14:textId="18D38C02" w:rsidR="005B2DD5" w:rsidRDefault="00C80AA4" w:rsidP="00F21A15">
      <w:pPr>
        <w:spacing w:before="240" w:after="1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color w:val="5B9BD5"/>
        </w:rPr>
        <w:t xml:space="preserve"> </w:t>
      </w:r>
    </w:p>
    <w:p w14:paraId="191E7DA7" w14:textId="77777777" w:rsidR="005B2DD5" w:rsidRPr="00F21A15" w:rsidRDefault="00C80AA4">
      <w:pPr>
        <w:spacing w:before="240" w:after="1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LỚP DHKTPM18ATT- </w:t>
      </w:r>
      <w:r w:rsidRPr="00F21A1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422000422703</w:t>
      </w:r>
    </w:p>
    <w:p w14:paraId="41C7264A" w14:textId="77777777" w:rsidR="005B2DD5" w:rsidRPr="00F21A15" w:rsidRDefault="00C80AA4">
      <w:pPr>
        <w:spacing w:before="240" w:after="1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05</w:t>
      </w:r>
    </w:p>
    <w:p w14:paraId="1014CEAF" w14:textId="77777777" w:rsidR="005B2DD5" w:rsidRPr="00F21A15" w:rsidRDefault="00C80AA4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1.    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Quốc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Facilitacator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949D556" w14:textId="77777777" w:rsidR="005B2DD5" w:rsidRPr="00F21A15" w:rsidRDefault="00C80AA4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    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Danh Minh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Reporter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089FBD6" w14:textId="77777777" w:rsidR="005B2DD5" w:rsidRPr="00F21A15" w:rsidRDefault="00C80AA4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     Lê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Tấn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Phong (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Timekeeper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88F3866" w14:textId="00C0F42C" w:rsidR="005B2DD5" w:rsidRDefault="00C80AA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     Vương Ngọc Huệ (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Note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tasker</w:t>
      </w:r>
      <w:proofErr w:type="spellEnd"/>
      <w:r w:rsidRPr="00F21A1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4D8F943D" w14:textId="77777777" w:rsidR="00F21A15" w:rsidRDefault="00F21A15">
      <w:pPr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B496E0C" w14:textId="77777777" w:rsidR="00F21A15" w:rsidRPr="00F21A15" w:rsidRDefault="00F21A15">
      <w:pPr>
        <w:spacing w:after="12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D6A36B" w14:textId="494374FA" w:rsidR="00F21A15" w:rsidRDefault="00F21A15" w:rsidP="00F21A15">
      <w:pPr>
        <w:spacing w:after="40" w:line="240" w:lineRule="auto"/>
        <w:jc w:val="center"/>
        <w:textDirection w:val="btLr"/>
      </w:pPr>
      <w:r>
        <w:rPr>
          <w:rFonts w:ascii="Times New Roman" w:eastAsia="Times New Roman" w:hAnsi="Times New Roman" w:cs="Times New Roman"/>
          <w:smallCaps/>
          <w:color w:val="000000"/>
          <w:sz w:val="26"/>
        </w:rPr>
        <w:t xml:space="preserve">TP HỒ CHÍ MINH, THÁNG </w:t>
      </w:r>
      <w:r w:rsidR="005934FF">
        <w:rPr>
          <w:rFonts w:ascii="Times New Roman" w:eastAsia="Times New Roman" w:hAnsi="Times New Roman" w:cs="Times New Roman"/>
          <w:smallCaps/>
          <w:color w:val="000000"/>
          <w:sz w:val="26"/>
          <w:lang w:val="en-US"/>
        </w:rPr>
        <w:t>12</w:t>
      </w:r>
      <w:r>
        <w:rPr>
          <w:rFonts w:ascii="Times New Roman" w:eastAsia="Times New Roman" w:hAnsi="Times New Roman" w:cs="Times New Roman"/>
          <w:smallCaps/>
          <w:color w:val="000000"/>
          <w:sz w:val="26"/>
        </w:rPr>
        <w:t xml:space="preserve"> NĂM 2024</w:t>
      </w:r>
    </w:p>
    <w:p w14:paraId="4347F153" w14:textId="77777777" w:rsidR="00F21A15" w:rsidRDefault="00F21A15" w:rsidP="00F21A15">
      <w:pPr>
        <w:spacing w:line="240" w:lineRule="auto"/>
        <w:jc w:val="center"/>
        <w:textDirection w:val="btLr"/>
      </w:pPr>
      <w:r>
        <w:rPr>
          <w:rFonts w:ascii="Times New Roman" w:eastAsia="Times New Roman" w:hAnsi="Times New Roman" w:cs="Times New Roman"/>
          <w:smallCaps/>
          <w:color w:val="000000"/>
          <w:sz w:val="26"/>
        </w:rPr>
        <w:t>MÔN PHÁT TRIỂN ỨNG DỤNG (CÓ ĐỒ ÁN)</w:t>
      </w:r>
    </w:p>
    <w:p w14:paraId="3A01D27F" w14:textId="49CE841D" w:rsidR="00F21A15" w:rsidRDefault="00F21A15" w:rsidP="00F21A15">
      <w:pPr>
        <w:spacing w:line="240" w:lineRule="auto"/>
        <w:jc w:val="center"/>
        <w:textDirection w:val="btLr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môn </w:t>
      </w:r>
      <w:proofErr w:type="spellStart"/>
      <w:r w:rsidR="001161E1">
        <w:rPr>
          <w:rFonts w:ascii="Times New Roman" w:eastAsia="Times New Roman" w:hAnsi="Times New Roman" w:cs="Times New Roman"/>
          <w:color w:val="000000"/>
          <w:sz w:val="26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– Khoa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thông tin – ĐH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TP. HCM</w:t>
      </w:r>
    </w:p>
    <w:p w14:paraId="5F699EFD" w14:textId="48D0C8AB" w:rsidR="005B2DD5" w:rsidRPr="00F21A15" w:rsidRDefault="005B2DD5" w:rsidP="00F21A15">
      <w:pPr>
        <w:spacing w:before="240" w:after="120"/>
        <w:rPr>
          <w:color w:val="5B9BD5"/>
        </w:rPr>
      </w:pPr>
    </w:p>
    <w:p w14:paraId="720526C0" w14:textId="77777777" w:rsidR="005B2DD5" w:rsidRPr="00F21A15" w:rsidRDefault="00C80AA4">
      <w:pPr>
        <w:spacing w:after="1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21A15">
        <w:rPr>
          <w:rFonts w:ascii="Times New Roman" w:eastAsia="Times New Roman" w:hAnsi="Times New Roman" w:cs="Times New Roman"/>
          <w:b/>
          <w:sz w:val="30"/>
          <w:szCs w:val="30"/>
        </w:rPr>
        <w:t>NỘI DUNG</w:t>
      </w:r>
    </w:p>
    <w:p w14:paraId="4AAC8198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 tăng, nhưng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chưa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vọng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gây 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đưa ra ý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cao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6F48925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mang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không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ưu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khía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liền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linh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đa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E3E43FA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không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công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kê doanh thu,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ưu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thao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mang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thoải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C2D178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hảo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công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tâm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cam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mang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cú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nhấp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chuột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khoảnh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khắc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thông qua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em, nơi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luôn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ưu tiên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EAC7FB" w14:textId="6AC8BC56" w:rsidR="005B2DD5" w:rsidRPr="00F21A15" w:rsidRDefault="00C80AA4" w:rsidP="00F21A15">
      <w:pPr>
        <w:pStyle w:val="oancuaDanhsach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>GIẢI THÍCH KẾ HOẠCH  PHÁT TRIỂN DỰ ÁN KHỞI NGHIỆP</w:t>
      </w:r>
      <w:r w:rsidRPr="00F21A15"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06A46E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Sau khi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viên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nhau,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đưa 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như sau:</w:t>
      </w:r>
    </w:p>
    <w:p w14:paraId="30DEC4F0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khai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lastRenderedPageBreak/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ga, nhân viên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nhanh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thao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, ….</w:t>
      </w:r>
    </w:p>
    <w:p w14:paraId="6D35EEC6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Sau đây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9160CA1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Nghiên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xu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cơ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phân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chờ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linh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EF4923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tiêu: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lường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năng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D5BCF4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cơ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như in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ưu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BE8C39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nhân viên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gây ra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chậm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trễ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16274C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như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đông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hay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mua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thông qua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EE581D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khai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khai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cung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cho nhân viên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B731A5" w14:textId="77777777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Duy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Liên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khắc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thay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3BD1A5" w14:textId="26603B83" w:rsidR="005B2DD5" w:rsidRPr="00F21A15" w:rsidRDefault="00C80AA4" w:rsidP="00F21A15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: Theo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thu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nhân viên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0EDC21DE" w14:textId="08012D61" w:rsidR="005B2DD5" w:rsidRPr="00F21A15" w:rsidRDefault="00C80AA4" w:rsidP="00F21A15">
      <w:pPr>
        <w:pStyle w:val="oancuaDanhsach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lastRenderedPageBreak/>
        <w:t>DỰ ÁN CỦA CÁC NHÓM LÀ GÌ? TRÌNH BÀY KẾ HOẠCH CHO DỰ ÁN</w:t>
      </w:r>
      <w:r w:rsidRPr="00F21A15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0C09CE" w14:textId="2537E554" w:rsidR="005B2DD5" w:rsidRPr="00F21A15" w:rsidRDefault="00F21A15" w:rsidP="00F21A15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2.1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EE0FA9B" w14:textId="77777777" w:rsidR="005B2DD5" w:rsidRPr="00F21A15" w:rsidRDefault="00C80AA4" w:rsidP="00F21A15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ga </w:t>
      </w:r>
      <w:r w:rsidRPr="00F21A15">
        <w:rPr>
          <w:rFonts w:ascii="Times New Roman" w:eastAsia="Times New Roman" w:hAnsi="Times New Roman" w:cs="Times New Roman"/>
          <w:sz w:val="26"/>
          <w:szCs w:val="26"/>
        </w:rPr>
        <w:t>ĐTHP</w:t>
      </w:r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thông minh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ưu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ga</w:t>
      </w: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ĐTHP</w:t>
      </w:r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nên nhanh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hơn bao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tăng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146B8D54" w14:textId="3D69E285" w:rsidR="00F21A15" w:rsidRPr="00F21A15" w:rsidRDefault="00F21A15" w:rsidP="00F21A15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2.2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80AA4"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AA4" w:rsidRPr="00F21A1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B907D31" w14:textId="42CB82F3" w:rsidR="005B2DD5" w:rsidRPr="00F21A15" w:rsidRDefault="00C80AA4" w:rsidP="00F21A15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sau đây:</w:t>
      </w:r>
    </w:p>
    <w:p w14:paraId="611F7FAA" w14:textId="12008868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</w:p>
    <w:p w14:paraId="107185CF" w14:textId="276792BE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6E272300" w14:textId="6F2DCAD4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6E7697CE" w14:textId="6AE3ACBF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</w:t>
      </w:r>
    </w:p>
    <w:p w14:paraId="56AAADC0" w14:textId="7B07FF4A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14:paraId="6CD87896" w14:textId="477CD30C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00B44D76" w14:textId="77777777" w:rsidR="00F21A1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</w:t>
      </w:r>
    </w:p>
    <w:p w14:paraId="087BB696" w14:textId="5BAFC20D" w:rsidR="005B2DD5" w:rsidRPr="00F21A15" w:rsidRDefault="00C80AA4" w:rsidP="00F21A15">
      <w:pPr>
        <w:pStyle w:val="oancuaDanhsach"/>
        <w:numPr>
          <w:ilvl w:val="0"/>
          <w:numId w:val="4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kê</w:t>
      </w:r>
    </w:p>
    <w:p w14:paraId="0D184E4B" w14:textId="3311D46E" w:rsidR="005B2DD5" w:rsidRPr="00F21A15" w:rsidRDefault="00C80A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nhân viên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phân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như sau:</w:t>
      </w:r>
    </w:p>
    <w:p w14:paraId="788056C1" w14:textId="77777777" w:rsidR="005B2DD5" w:rsidRPr="00F21A15" w:rsidRDefault="00C80A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Segoe UI Symbol" w:eastAsia="Arial Unicode MS" w:hAnsi="Segoe UI Symbol" w:cs="Segoe UI Symbol"/>
          <w:sz w:val="26"/>
          <w:szCs w:val="26"/>
        </w:rPr>
        <w:t>❖</w:t>
      </w: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  Nhân viên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E8D1D33" w14:textId="1ADD5A02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36A62DBB" w14:textId="02E4B8AA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14:paraId="203530AF" w14:textId="0E956360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ca</w:t>
      </w:r>
    </w:p>
    <w:p w14:paraId="33996392" w14:textId="15FE2BB2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kê</w:t>
      </w:r>
    </w:p>
    <w:p w14:paraId="1E8DA225" w14:textId="4FEED9C0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đơn</w:t>
      </w:r>
    </w:p>
    <w:p w14:paraId="3A923192" w14:textId="2688574E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1584767F" w14:textId="67A49955" w:rsidR="005B2DD5" w:rsidRPr="00F21A15" w:rsidRDefault="00C80AA4" w:rsidP="00F21A15">
      <w:pPr>
        <w:pStyle w:val="oancuaDanhsach"/>
        <w:numPr>
          <w:ilvl w:val="0"/>
          <w:numId w:val="5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15C2B26B" w14:textId="77777777" w:rsidR="005B2DD5" w:rsidRPr="00F21A15" w:rsidRDefault="00C80A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Segoe UI Symbol" w:eastAsia="Arial Unicode MS" w:hAnsi="Segoe UI Symbol" w:cs="Segoe UI Symbol"/>
          <w:sz w:val="26"/>
          <w:szCs w:val="26"/>
        </w:rPr>
        <w:lastRenderedPageBreak/>
        <w:t>❖</w:t>
      </w: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ga:</w:t>
      </w:r>
    </w:p>
    <w:p w14:paraId="694362E6" w14:textId="0BD81995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nhân viên</w:t>
      </w:r>
    </w:p>
    <w:p w14:paraId="5935FBF4" w14:textId="27A6935F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70F96C9" w14:textId="429136DA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7C185A02" w14:textId="7CAD3F2A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4D41F962" w14:textId="1C532507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kê</w:t>
      </w:r>
    </w:p>
    <w:p w14:paraId="77090BC6" w14:textId="375E595F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ca</w:t>
      </w:r>
    </w:p>
    <w:p w14:paraId="28026123" w14:textId="2930A09B" w:rsidR="005B2DD5" w:rsidRPr="00F21A15" w:rsidRDefault="00C80AA4" w:rsidP="00F21A15">
      <w:pPr>
        <w:pStyle w:val="oancuaDanhsach"/>
        <w:numPr>
          <w:ilvl w:val="0"/>
          <w:numId w:val="6"/>
        </w:numPr>
        <w:tabs>
          <w:tab w:val="left" w:pos="720"/>
        </w:tabs>
        <w:spacing w:line="360" w:lineRule="auto"/>
        <w:ind w:hanging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14:paraId="7E553FE5" w14:textId="77777777" w:rsidR="005B2DD5" w:rsidRPr="00F21A15" w:rsidRDefault="00C80AA4" w:rsidP="00F21A15">
      <w:pPr>
        <w:spacing w:before="120" w:after="120" w:line="360" w:lineRule="auto"/>
        <w:ind w:firstLine="6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2.3.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7813FA3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lên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473050B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16/08/2024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19/08/2024: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B952CA4" w14:textId="499026BA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Lên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</w:p>
    <w:p w14:paraId="54DE91E1" w14:textId="3AF75EFA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Soạn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18 câu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</w:p>
    <w:p w14:paraId="798F39C7" w14:textId="4ABAF5C9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Đi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</w:p>
    <w:p w14:paraId="06A88DB8" w14:textId="0173FBE3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quy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</w:p>
    <w:p w14:paraId="0B517A3A" w14:textId="5992DB1A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kê quy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</w:p>
    <w:p w14:paraId="4FCAC741" w14:textId="71EC51A8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năng/ phi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năng</w:t>
      </w:r>
    </w:p>
    <w:p w14:paraId="314AEDB1" w14:textId="4D5C4493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Sơ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phân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năng</w:t>
      </w:r>
    </w:p>
    <w:p w14:paraId="228D7A6A" w14:textId="67BF94CA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289E098E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20/08/2024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26/08/2024: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1E14648" w14:textId="749B34EA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</w:p>
    <w:p w14:paraId="4A520CC0" w14:textId="0149DFB6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vi</w:t>
      </w:r>
    </w:p>
    <w:p w14:paraId="48BFFE5C" w14:textId="0A17EF69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</w:p>
    <w:p w14:paraId="088DFCBF" w14:textId="53483BA7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Mô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use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spellEnd"/>
    </w:p>
    <w:p w14:paraId="4A25DF63" w14:textId="152556F7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Danh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actor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miêu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</w:p>
    <w:p w14:paraId="29F7B50E" w14:textId="54860311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Danh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use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mô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</w:p>
    <w:p w14:paraId="1EE996A1" w14:textId="34308C00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</w:p>
    <w:p w14:paraId="02446F57" w14:textId="4577BA43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Mô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use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activity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sequence</w:t>
      </w:r>
      <w:proofErr w:type="spellEnd"/>
    </w:p>
    <w:p w14:paraId="16700FB6" w14:textId="1D316326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</w:p>
    <w:p w14:paraId="641767F3" w14:textId="0AB5753C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</w:p>
    <w:p w14:paraId="70FBB3E9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3: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27/08/2024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02/09/2024: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mô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331DB4C" w14:textId="0B3758C0" w:rsidR="005B2DD5" w:rsidRPr="00C80AA4" w:rsidRDefault="00C80AA4" w:rsidP="00C80AA4">
      <w:pPr>
        <w:pStyle w:val="oancuaDanhsach"/>
        <w:numPr>
          <w:ilvl w:val="0"/>
          <w:numId w:val="7"/>
        </w:numPr>
        <w:tabs>
          <w:tab w:val="left" w:pos="720"/>
        </w:tabs>
        <w:spacing w:before="120" w:after="120" w:line="360" w:lineRule="auto"/>
        <w:ind w:hanging="180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</w:p>
    <w:p w14:paraId="2AB6AA95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4: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03/09/2024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09/09/2024: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GUI)</w:t>
      </w:r>
    </w:p>
    <w:p w14:paraId="3CBAE3E8" w14:textId="331912D0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Đăng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trang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</w:p>
    <w:p w14:paraId="68C61A96" w14:textId="12A08982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Danh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kê</w:t>
      </w:r>
    </w:p>
    <w:p w14:paraId="12F6EE7F" w14:textId="33F4C0DB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2628373C" w14:textId="3108B142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Sơ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EER,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vẹn</w:t>
      </w:r>
      <w:proofErr w:type="spellEnd"/>
    </w:p>
    <w:p w14:paraId="6FDBBC01" w14:textId="2E79D025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Xây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screenflow</w:t>
      </w:r>
      <w:proofErr w:type="spellEnd"/>
    </w:p>
    <w:p w14:paraId="5BC86FF1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5: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10/09/2024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16/09/2024: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GUI)</w:t>
      </w:r>
    </w:p>
    <w:p w14:paraId="337B5AE0" w14:textId="7827C80C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810" w:hanging="45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Phân công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GUI</w:t>
      </w:r>
    </w:p>
    <w:p w14:paraId="1E5A138D" w14:textId="78873140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810" w:hanging="45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ơ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00ACC957" w14:textId="1CF14F31" w:rsidR="005B2DD5" w:rsidRPr="00C80AA4" w:rsidRDefault="00C80AA4" w:rsidP="00C80AA4">
      <w:pPr>
        <w:pStyle w:val="oancuaDanhsach"/>
        <w:numPr>
          <w:ilvl w:val="0"/>
          <w:numId w:val="7"/>
        </w:numPr>
        <w:spacing w:before="120" w:after="120" w:line="360" w:lineRule="auto"/>
        <w:ind w:left="810" w:hanging="45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ơ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7FB4BC29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6: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17/09/2024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27/09/2024: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năng)</w:t>
      </w:r>
    </w:p>
    <w:p w14:paraId="53A35B85" w14:textId="3096DCF2" w:rsidR="005B2DD5" w:rsidRPr="00C80AA4" w:rsidRDefault="00C80AA4" w:rsidP="00C80AA4">
      <w:pPr>
        <w:pStyle w:val="oancuaDanhsach"/>
        <w:numPr>
          <w:ilvl w:val="0"/>
          <w:numId w:val="8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Thêm,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xoá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</w:p>
    <w:p w14:paraId="3CFACE9D" w14:textId="26A7033C" w:rsidR="005B2DD5" w:rsidRPr="00C80AA4" w:rsidRDefault="00C80AA4" w:rsidP="00C80AA4">
      <w:pPr>
        <w:pStyle w:val="oancuaDanhsach"/>
        <w:numPr>
          <w:ilvl w:val="0"/>
          <w:numId w:val="8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kê</w:t>
      </w:r>
    </w:p>
    <w:p w14:paraId="7CD539F1" w14:textId="7033EE09" w:rsidR="005B2DD5" w:rsidRPr="00C80AA4" w:rsidRDefault="00C80AA4" w:rsidP="00C80AA4">
      <w:pPr>
        <w:pStyle w:val="oancuaDanhsach"/>
        <w:numPr>
          <w:ilvl w:val="0"/>
          <w:numId w:val="8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1B1CDBBF" w14:textId="133FB5ED" w:rsidR="005B2DD5" w:rsidRPr="00C80AA4" w:rsidRDefault="00C80AA4" w:rsidP="00C80AA4">
      <w:pPr>
        <w:pStyle w:val="oancuaDanhsach"/>
        <w:numPr>
          <w:ilvl w:val="0"/>
          <w:numId w:val="8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</w:p>
    <w:p w14:paraId="3D26F857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7: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27/09/2024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10/10/2024: (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B120629" w14:textId="29ED7731" w:rsidR="005B2DD5" w:rsidRPr="00C80AA4" w:rsidRDefault="00C80AA4" w:rsidP="00C80AA4">
      <w:pPr>
        <w:pStyle w:val="oancuaDanhsach"/>
        <w:numPr>
          <w:ilvl w:val="0"/>
          <w:numId w:val="9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</w:p>
    <w:p w14:paraId="1D832398" w14:textId="74867D80" w:rsidR="005B2DD5" w:rsidRPr="00C80AA4" w:rsidRDefault="00C80AA4" w:rsidP="00C80AA4">
      <w:pPr>
        <w:pStyle w:val="oancuaDanhsach"/>
        <w:numPr>
          <w:ilvl w:val="0"/>
          <w:numId w:val="9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4AF949BF" w14:textId="1182623F" w:rsidR="005B2DD5" w:rsidRPr="00C80AA4" w:rsidRDefault="00C80AA4" w:rsidP="00C80AA4">
      <w:pPr>
        <w:pStyle w:val="oancuaDanhsach"/>
        <w:numPr>
          <w:ilvl w:val="0"/>
          <w:numId w:val="9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lastRenderedPageBreak/>
        <w:t>Lập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</w:p>
    <w:p w14:paraId="588F01D2" w14:textId="77777777" w:rsidR="005B2DD5" w:rsidRPr="00F21A15" w:rsidRDefault="00C80AA4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8: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10/10/2024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25/10/2024: (Xây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145C28A" w14:textId="698ECFE8" w:rsidR="005B2DD5" w:rsidRPr="00C80AA4" w:rsidRDefault="00C80AA4" w:rsidP="00C80AA4">
      <w:pPr>
        <w:pStyle w:val="oancuaDanhsach"/>
        <w:numPr>
          <w:ilvl w:val="0"/>
          <w:numId w:val="10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/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6C44D52A" w14:textId="5B6AA367" w:rsidR="005B2DD5" w:rsidRPr="00C80AA4" w:rsidRDefault="00C80AA4" w:rsidP="00C80AA4">
      <w:pPr>
        <w:pStyle w:val="oancuaDanhsach"/>
        <w:numPr>
          <w:ilvl w:val="0"/>
          <w:numId w:val="10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Soạn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</w:p>
    <w:p w14:paraId="27B28C78" w14:textId="60D2A289" w:rsidR="005B2DD5" w:rsidRPr="00C80AA4" w:rsidRDefault="00C80AA4" w:rsidP="00C80AA4">
      <w:pPr>
        <w:pStyle w:val="oancuaDanhsach"/>
        <w:numPr>
          <w:ilvl w:val="0"/>
          <w:numId w:val="10"/>
        </w:numPr>
        <w:tabs>
          <w:tab w:val="left" w:pos="1800"/>
        </w:tabs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Nộp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viên</w:t>
      </w:r>
    </w:p>
    <w:p w14:paraId="07C39F4E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9: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25/10/2024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14/11/2024:</w:t>
      </w:r>
    </w:p>
    <w:p w14:paraId="76C3204A" w14:textId="441EAAD7" w:rsidR="005B2DD5" w:rsidRPr="00C80AA4" w:rsidRDefault="00C80AA4" w:rsidP="00C80AA4">
      <w:pPr>
        <w:pStyle w:val="oancuaDanhsach"/>
        <w:numPr>
          <w:ilvl w:val="0"/>
          <w:numId w:val="11"/>
        </w:numPr>
        <w:spacing w:before="120" w:after="120" w:line="360" w:lineRule="auto"/>
        <w:ind w:left="810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36BAB67D" w14:textId="77777777" w:rsidR="005B2DD5" w:rsidRPr="00F21A15" w:rsidRDefault="00C80AA4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10: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15/11/2024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21/11/2024:</w:t>
      </w:r>
    </w:p>
    <w:p w14:paraId="33F799C6" w14:textId="1891A035" w:rsidR="005B2DD5" w:rsidRPr="00C80AA4" w:rsidRDefault="00C80AA4" w:rsidP="00C80AA4">
      <w:pPr>
        <w:pStyle w:val="oancuaDanhsach"/>
        <w:numPr>
          <w:ilvl w:val="0"/>
          <w:numId w:val="11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3CD31BE5" w14:textId="77777777" w:rsidR="005B2DD5" w:rsidRPr="00F21A15" w:rsidRDefault="00C80AA4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Giai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11: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22/11/2024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10/12/2024:</w:t>
      </w:r>
    </w:p>
    <w:p w14:paraId="09E1E74D" w14:textId="5A744EC3" w:rsidR="005B2DD5" w:rsidRPr="00C80AA4" w:rsidRDefault="00C80AA4" w:rsidP="00C80AA4">
      <w:pPr>
        <w:pStyle w:val="oancuaDanhsach"/>
        <w:numPr>
          <w:ilvl w:val="0"/>
          <w:numId w:val="11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</w:p>
    <w:p w14:paraId="3A7336E9" w14:textId="1D5EEBE5" w:rsidR="005B2DD5" w:rsidRPr="00C80AA4" w:rsidRDefault="00C80AA4" w:rsidP="00C80AA4">
      <w:pPr>
        <w:pStyle w:val="oancuaDanhsach"/>
        <w:numPr>
          <w:ilvl w:val="0"/>
          <w:numId w:val="11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biện</w:t>
      </w:r>
      <w:proofErr w:type="spellEnd"/>
    </w:p>
    <w:p w14:paraId="710E5C7D" w14:textId="0FBC702C" w:rsidR="005B2DD5" w:rsidRPr="00C80AA4" w:rsidRDefault="00C80AA4" w:rsidP="00C80AA4">
      <w:pPr>
        <w:pStyle w:val="oancuaDanhsach"/>
        <w:numPr>
          <w:ilvl w:val="0"/>
          <w:numId w:val="11"/>
        </w:numPr>
        <w:spacing w:before="120" w:after="120"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C80A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</w:p>
    <w:p w14:paraId="4EFF0B10" w14:textId="1B8AFB48" w:rsidR="005B2DD5" w:rsidRPr="00C80AA4" w:rsidRDefault="00C80AA4" w:rsidP="00C80AA4">
      <w:pPr>
        <w:pStyle w:val="oancuaDanhsach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C80AA4">
        <w:rPr>
          <w:rFonts w:ascii="Times New Roman" w:eastAsia="Times New Roman" w:hAnsi="Times New Roman" w:cs="Times New Roman"/>
          <w:sz w:val="26"/>
          <w:szCs w:val="26"/>
        </w:rPr>
        <w:t>DỰ ÁN CỦA NHÓM CÓ GÌ KHÁC BIỆT ?</w:t>
      </w:r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những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tưởng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mà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em cho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là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hay,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sáng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tạo</w:t>
      </w:r>
      <w:proofErr w:type="spellEnd"/>
      <w:r w:rsidRPr="00C80AA4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r w:rsidRPr="00C80AA4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C80AA4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9585522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>:</w:t>
      </w:r>
    </w:p>
    <w:p w14:paraId="3CC6B78B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1A15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hỏa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đa nhu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đơn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cao.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kê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đa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tiêu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ga.</w:t>
      </w:r>
    </w:p>
    <w:p w14:paraId="2E7C2032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năng lưu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cho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, tuân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>.</w:t>
      </w:r>
    </w:p>
    <w:p w14:paraId="6AEBE9B1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1A1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hAnsi="Times New Roman" w:cs="Times New Roman"/>
          <w:sz w:val="26"/>
          <w:szCs w:val="26"/>
        </w:rPr>
        <w:t xml:space="preserve"> trong tương lai</w:t>
      </w:r>
    </w:p>
    <w:p w14:paraId="777108BC" w14:textId="77777777" w:rsidR="005B2DD5" w:rsidRPr="00F21A15" w:rsidRDefault="00C80AA4" w:rsidP="00C80AA4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xây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do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kinh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đây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1A1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trong tương lai:</w:t>
      </w:r>
    </w:p>
    <w:p w14:paraId="4669019E" w14:textId="54770D3C" w:rsidR="005B2DD5" w:rsidRPr="00C80AA4" w:rsidRDefault="00C80AA4" w:rsidP="00C80AA4">
      <w:pPr>
        <w:pStyle w:val="oancuaDanhsach"/>
        <w:numPr>
          <w:ilvl w:val="0"/>
          <w:numId w:val="12"/>
        </w:numPr>
        <w:spacing w:before="120" w:after="120"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nên thân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hơn: 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hơn.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ưu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nhân viên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quen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>.</w:t>
      </w:r>
    </w:p>
    <w:p w14:paraId="456FE4D6" w14:textId="3BE3305D" w:rsidR="005B2DD5" w:rsidRPr="00C80AA4" w:rsidRDefault="00C80AA4" w:rsidP="00C80AA4">
      <w:pPr>
        <w:pStyle w:val="oancuaDanhsach"/>
        <w:numPr>
          <w:ilvl w:val="0"/>
          <w:numId w:val="12"/>
        </w:numPr>
        <w:spacing w:before="120" w:after="120"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năng: trong tương lai,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liên quan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ưu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năng trong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AAC8CB" w14:textId="6A5E5D75" w:rsidR="005B2DD5" w:rsidRPr="00C80AA4" w:rsidRDefault="00C80AA4" w:rsidP="00C80AA4">
      <w:pPr>
        <w:pStyle w:val="oancuaDanhsach"/>
        <w:numPr>
          <w:ilvl w:val="0"/>
          <w:numId w:val="12"/>
        </w:numPr>
        <w:spacing w:before="120" w:after="120"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 w:rsidRPr="00C80AA4">
        <w:rPr>
          <w:rFonts w:ascii="Times New Roman" w:hAnsi="Times New Roman" w:cs="Times New Roman"/>
          <w:sz w:val="26"/>
          <w:szCs w:val="26"/>
        </w:rPr>
        <w:t xml:space="preserve">Nâng cao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tuân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ga,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tuân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A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80AA4">
        <w:rPr>
          <w:rFonts w:ascii="Times New Roman" w:hAnsi="Times New Roman" w:cs="Times New Roman"/>
          <w:sz w:val="26"/>
          <w:szCs w:val="26"/>
        </w:rPr>
        <w:t>.</w:t>
      </w:r>
    </w:p>
    <w:p w14:paraId="62E618E4" w14:textId="77777777" w:rsidR="005B2DD5" w:rsidRPr="00F21A15" w:rsidRDefault="005B2DD5">
      <w:pPr>
        <w:shd w:val="clear" w:color="auto" w:fill="FFFFFF"/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55DA7D" w14:textId="77777777" w:rsidR="005B2DD5" w:rsidRPr="00F21A15" w:rsidRDefault="005B2DD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ABCA52" w14:textId="77777777" w:rsidR="005B2DD5" w:rsidRPr="00F21A15" w:rsidRDefault="005B2DD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217D8E9F" w14:textId="77777777" w:rsidR="005B2DD5" w:rsidRPr="00F21A15" w:rsidRDefault="00C80AA4">
      <w:pPr>
        <w:spacing w:before="240" w:after="12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D533A4" w14:textId="77777777" w:rsidR="005B2DD5" w:rsidRPr="00F21A15" w:rsidRDefault="00C80AA4">
      <w:pPr>
        <w:spacing w:before="240" w:after="12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2AF82A" w14:textId="77777777" w:rsidR="005B2DD5" w:rsidRPr="00F21A15" w:rsidRDefault="00C80AA4">
      <w:pPr>
        <w:spacing w:before="240" w:after="12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7F3814" w14:textId="77777777" w:rsidR="005B2DD5" w:rsidRPr="00F21A1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097226C" w14:textId="77777777" w:rsidR="005B2DD5" w:rsidRPr="00F21A1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1043D4" w14:textId="77777777" w:rsidR="005B2DD5" w:rsidRPr="00F21A1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51E163" w14:textId="188FE831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21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405E6B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2E730557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DA0A59D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6FE24B1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ED27E08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39C9AE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FAEAB5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0AFB12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4EA8CB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AE69FB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A24B44D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D25BA05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5E6008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E96E374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DA0BD18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A832765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8B3A31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C441DE0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C3AFD6F" w14:textId="77777777" w:rsidR="005B2DD5" w:rsidRDefault="00C80AA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1943BF" w14:textId="77777777" w:rsidR="005B2DD5" w:rsidRDefault="00C80AA4">
      <w:pPr>
        <w:spacing w:before="240" w:after="240"/>
      </w:pPr>
      <w:r>
        <w:t xml:space="preserve"> </w:t>
      </w:r>
    </w:p>
    <w:p w14:paraId="4A48C79C" w14:textId="77777777" w:rsidR="005B2DD5" w:rsidRDefault="005B2DD5"/>
    <w:sectPr w:rsidR="005B2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248"/>
    <w:multiLevelType w:val="hybridMultilevel"/>
    <w:tmpl w:val="B59C8F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32539B"/>
    <w:multiLevelType w:val="hybridMultilevel"/>
    <w:tmpl w:val="6A467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660054"/>
    <w:multiLevelType w:val="hybridMultilevel"/>
    <w:tmpl w:val="64903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C1236"/>
    <w:multiLevelType w:val="hybridMultilevel"/>
    <w:tmpl w:val="91DE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07EA5"/>
    <w:multiLevelType w:val="multilevel"/>
    <w:tmpl w:val="439C2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ED19A4"/>
    <w:multiLevelType w:val="hybridMultilevel"/>
    <w:tmpl w:val="9ED6FEA2"/>
    <w:lvl w:ilvl="0" w:tplc="415A953C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1E6A"/>
    <w:multiLevelType w:val="hybridMultilevel"/>
    <w:tmpl w:val="0394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B360A"/>
    <w:multiLevelType w:val="hybridMultilevel"/>
    <w:tmpl w:val="E0EC8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FF5B6F"/>
    <w:multiLevelType w:val="hybridMultilevel"/>
    <w:tmpl w:val="FA1A8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B34623"/>
    <w:multiLevelType w:val="hybridMultilevel"/>
    <w:tmpl w:val="CD861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B1F3B"/>
    <w:multiLevelType w:val="hybridMultilevel"/>
    <w:tmpl w:val="964EB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A11711"/>
    <w:multiLevelType w:val="hybridMultilevel"/>
    <w:tmpl w:val="52C494AC"/>
    <w:lvl w:ilvl="0" w:tplc="415A953C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D5"/>
    <w:rsid w:val="001161E1"/>
    <w:rsid w:val="00222E11"/>
    <w:rsid w:val="005934FF"/>
    <w:rsid w:val="005B2DD5"/>
    <w:rsid w:val="00C80AA4"/>
    <w:rsid w:val="00F2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E49E"/>
  <w15:docId w15:val="{764BA4EB-DBD1-413E-872B-951BAD4E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ancuaDanhsach">
    <w:name w:val="List Paragraph"/>
    <w:basedOn w:val="Binhthng"/>
    <w:uiPriority w:val="34"/>
    <w:qFormat/>
    <w:rsid w:val="00F2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Vương Ngọc Huệ</cp:lastModifiedBy>
  <cp:revision>5</cp:revision>
  <dcterms:created xsi:type="dcterms:W3CDTF">2024-12-12T17:09:00Z</dcterms:created>
  <dcterms:modified xsi:type="dcterms:W3CDTF">2024-12-12T20:47:00Z</dcterms:modified>
</cp:coreProperties>
</file>