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" w:tblpY="1633"/>
        <w:tblW w:w="16199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5742"/>
      </w:tblGrid>
      <w:tr w:rsidR="002C07DA" w:rsidRPr="00246507" w:rsidTr="002C07DA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2C07DA" w:rsidRPr="002C07DA" w:rsidRDefault="002C07DA" w:rsidP="002C07D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742" w:type="dxa"/>
            <w:shd w:val="clear" w:color="auto" w:fill="E7E6E6" w:themeFill="background2"/>
            <w:vAlign w:val="center"/>
            <w:hideMark/>
          </w:tcPr>
          <w:p w:rsidR="002C07DA" w:rsidRPr="002C07DA" w:rsidRDefault="002C07DA" w:rsidP="002C07DA">
            <w:pPr>
              <w:widowControl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2C07DA">
              <w:rPr>
                <w:rFonts w:ascii="標楷體" w:eastAsia="標楷體" w:hAnsi="標楷體" w:cs="細明體"/>
                <w:kern w:val="0"/>
                <w:szCs w:val="24"/>
              </w:rPr>
              <w:t>[modifier1] interface</w:t>
            </w:r>
            <w:r w:rsidRPr="002C07D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2C07DA">
              <w:rPr>
                <w:rFonts w:ascii="標楷體" w:eastAsia="標楷體" w:hAnsi="標楷體" w:cs="新細明體" w:hint="eastAsia"/>
                <w:color w:val="444444"/>
                <w:kern w:val="0"/>
                <w:szCs w:val="24"/>
              </w:rPr>
              <w:t>介面名稱</w:t>
            </w:r>
            <w:r w:rsidRPr="002C07DA">
              <w:rPr>
                <w:rFonts w:ascii="標楷體" w:eastAsia="標楷體" w:hAnsi="標楷體" w:cs="細明體"/>
                <w:kern w:val="0"/>
                <w:szCs w:val="24"/>
              </w:rPr>
              <w:t xml:space="preserve"> {</w:t>
            </w:r>
          </w:p>
          <w:p w:rsidR="002C07DA" w:rsidRPr="002C07DA" w:rsidRDefault="002C07DA" w:rsidP="002C07DA">
            <w:pPr>
              <w:widowControl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2C07DA">
              <w:rPr>
                <w:rFonts w:ascii="標楷體" w:eastAsia="標楷體" w:hAnsi="標楷體" w:cs="細明體"/>
                <w:kern w:val="0"/>
                <w:szCs w:val="24"/>
              </w:rPr>
              <w:t xml:space="preserve">    [modifier2] type </w:t>
            </w:r>
            <w:r w:rsidRPr="002C07DA">
              <w:rPr>
                <w:rFonts w:ascii="標楷體" w:eastAsia="標楷體" w:hAnsi="標楷體" w:cs="細明體" w:hint="eastAsia"/>
                <w:kern w:val="0"/>
                <w:szCs w:val="24"/>
              </w:rPr>
              <w:t>方法名稱</w:t>
            </w:r>
            <w:r w:rsidRPr="002C07DA">
              <w:rPr>
                <w:rFonts w:ascii="標楷體" w:eastAsia="標楷體" w:hAnsi="標楷體" w:cs="細明體"/>
                <w:kern w:val="0"/>
                <w:szCs w:val="24"/>
              </w:rPr>
              <w:t>(type param..)</w:t>
            </w:r>
          </w:p>
          <w:p w:rsidR="002C07DA" w:rsidRPr="002C07DA" w:rsidRDefault="002C07DA" w:rsidP="002C07D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C07DA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</w:tbl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在 Java 中您可以使用介面(interface),定義介面的的關鍵字是 interface,語法則如下所示: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其中:</w:t>
      </w:r>
    </w:p>
    <w:p w:rsidR="00246507" w:rsidRPr="00246507" w:rsidRDefault="00246507" w:rsidP="002465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modifier1 被使用來決定此介面相對於其它類別或介面的存取權。</w:t>
      </w:r>
    </w:p>
    <w:p w:rsidR="00246507" w:rsidRPr="00246507" w:rsidRDefault="00246507" w:rsidP="002465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modifier2 是介面中定義的方法之權限設定,如果沒有定義,預設是 public。</w:t>
      </w:r>
    </w:p>
    <w:p w:rsidR="00246507" w:rsidRPr="00246507" w:rsidRDefault="00246507" w:rsidP="002465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type 用來定義方法的返回值, param 用來定義參數列型態與名稱。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以實際的例子來看看如何定義一個介面,如程式碼 12-1 所示:</w:t>
      </w:r>
    </w:p>
    <w:tbl>
      <w:tblPr>
        <w:tblW w:w="16199" w:type="dxa"/>
        <w:tblCellSpacing w:w="0" w:type="dxa"/>
        <w:tblInd w:w="-180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5742"/>
      </w:tblGrid>
      <w:tr w:rsidR="00246507" w:rsidRPr="00246507" w:rsidTr="002C07DA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bookmarkStart w:id="0" w:name="_GoBack"/>
            <w:bookmarkEnd w:id="0"/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</w:t>
            </w:r>
          </w:p>
        </w:tc>
        <w:tc>
          <w:tcPr>
            <w:tcW w:w="15742" w:type="dxa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interface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ContainerListener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doHello();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doGoodbye();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</w:tbl>
    <w:p w:rsidR="00246507" w:rsidRPr="00246507" w:rsidRDefault="00246507" w:rsidP="002465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  <w:shd w:val="clear" w:color="auto" w:fill="FFFFFF"/>
        </w:rPr>
        <w:t>程式碼 12-1 ContainerListener.java</w:t>
      </w:r>
    </w:p>
    <w:p w:rsidR="008F0100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在第 2 行與第 3 行只定義了方法權限、返回值型態、方法名稱與空的參數列,而不用實作方法本體,撰寫介面時也是以*.java 檔案撰寫,編譯過後也是產生*.class 檔案。一個類別上可以實作多個介面。</w:t>
      </w:r>
    </w:p>
    <w:p w:rsid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</w:p>
    <w:p w:rsidR="00246507" w:rsidRPr="00246507" w:rsidRDefault="00246507" w:rsidP="00246507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color w:val="000000"/>
          <w:kern w:val="0"/>
          <w:sz w:val="29"/>
          <w:szCs w:val="29"/>
        </w:rPr>
      </w:pPr>
      <w:r w:rsidRPr="00246507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lastRenderedPageBreak/>
        <w:t>• 實作介面</w:t>
      </w:r>
    </w:p>
    <w:p w:rsid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在定義類別時,可以一併使用 </w:t>
      </w:r>
      <w:r w:rsidRPr="00246507">
        <w:rPr>
          <w:rFonts w:ascii="微軟正黑體" w:eastAsia="微軟正黑體" w:hAnsi="微軟正黑體" w:cs="新細明體" w:hint="eastAsia"/>
          <w:color w:val="463E24"/>
          <w:kern w:val="0"/>
          <w:szCs w:val="24"/>
          <w:shd w:val="clear" w:color="auto" w:fill="F1EFE7"/>
        </w:rPr>
        <w:t>implements</w:t>
      </w: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關鍵字來指定要實作的介面,例如設計兩個類別,它們都實作了ContainerListener,會在被加入某個容器或被移除時顯示訊息,直接以程式碼 12-2、12-3 作為示範:</w:t>
      </w:r>
    </w:p>
    <w:tbl>
      <w:tblPr>
        <w:tblpPr w:leftFromText="180" w:rightFromText="180" w:vertAnchor="text" w:horzAnchor="page" w:tblpX="1" w:tblpY="930"/>
        <w:tblW w:w="16199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5742"/>
      </w:tblGrid>
      <w:tr w:rsidR="00121B23" w:rsidRPr="00246507" w:rsidTr="00121B23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6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7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8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9</w:t>
            </w:r>
          </w:p>
        </w:tc>
        <w:tc>
          <w:tcPr>
            <w:tcW w:w="15742" w:type="dxa"/>
            <w:shd w:val="clear" w:color="auto" w:fill="E7E6E6" w:themeFill="background2"/>
            <w:vAlign w:val="center"/>
            <w:hideMark/>
          </w:tcPr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class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 xml:space="preserve">Some </w:t>
            </w:r>
            <w:r w:rsidRPr="00121B23">
              <w:rPr>
                <w:rFonts w:ascii="標楷體" w:eastAsia="標楷體" w:hAnsi="標楷體" w:cs="細明體"/>
                <w:color w:val="FF0000"/>
                <w:kern w:val="0"/>
                <w:szCs w:val="24"/>
              </w:rPr>
              <w:t>implements</w:t>
            </w:r>
            <w:r w:rsidRPr="00246507"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color w:val="FF0000"/>
                <w:kern w:val="0"/>
                <w:szCs w:val="24"/>
              </w:rPr>
              <w:t>ContainerListener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 xml:space="preserve"> {</w:t>
            </w:r>
            <w:r w:rsidRPr="00121B23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 //</w:t>
            </w:r>
            <w:r w:rsidRPr="00246507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使用 </w:t>
            </w:r>
            <w:r w:rsidRPr="00121B23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  <w:shd w:val="clear" w:color="auto" w:fill="F1EFE7"/>
              </w:rPr>
              <w:t>implements</w:t>
            </w:r>
            <w:r w:rsidRPr="00246507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 關鍵字來指定要實作的介面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doHello() {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    System.out.println("Some 物件被加入...");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 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doGoodbye() {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    System.out.println("Some 物件被移除...");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121B23" w:rsidRPr="00246507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  <w:tr w:rsidR="00121B23" w:rsidRPr="00121B23" w:rsidTr="00121B23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</w:tcPr>
          <w:p w:rsidR="00121B23" w:rsidRPr="00121B23" w:rsidRDefault="00121B23" w:rsidP="00121B2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742" w:type="dxa"/>
            <w:shd w:val="clear" w:color="auto" w:fill="E7E6E6" w:themeFill="background2"/>
            <w:vAlign w:val="center"/>
          </w:tcPr>
          <w:p w:rsidR="00121B23" w:rsidRPr="00121B23" w:rsidRDefault="00121B23" w:rsidP="00121B23">
            <w:pPr>
              <w:widowControl/>
              <w:rPr>
                <w:rFonts w:ascii="標楷體" w:eastAsia="標楷體" w:hAnsi="標楷體" w:cs="細明體"/>
                <w:kern w:val="0"/>
                <w:szCs w:val="24"/>
              </w:rPr>
            </w:pPr>
          </w:p>
        </w:tc>
      </w:tr>
    </w:tbl>
    <w:p w:rsidR="00121B23" w:rsidRPr="00246507" w:rsidRDefault="00121B23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</w:p>
    <w:p w:rsidR="00246507" w:rsidRPr="00246507" w:rsidRDefault="00246507" w:rsidP="002465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  <w:shd w:val="clear" w:color="auto" w:fill="FFFFFF"/>
        </w:rPr>
        <w:t>程式碼 12-2 Some.java</w:t>
      </w:r>
    </w:p>
    <w:tbl>
      <w:tblPr>
        <w:tblW w:w="16199" w:type="dxa"/>
        <w:tblCellSpacing w:w="0" w:type="dxa"/>
        <w:tblInd w:w="-180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5742"/>
      </w:tblGrid>
      <w:tr w:rsidR="00246507" w:rsidRPr="00246507" w:rsidTr="00121B23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9</w:t>
            </w:r>
          </w:p>
        </w:tc>
        <w:tc>
          <w:tcPr>
            <w:tcW w:w="15742" w:type="dxa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class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Other implements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ContainerListener{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doHello()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    System.out.println("Other 物件被加入...");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 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doGoodbye()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    System.out.println("Other 物件被移除...");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21B23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</w:tbl>
    <w:p w:rsidR="00246507" w:rsidRPr="00246507" w:rsidRDefault="00246507" w:rsidP="002465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  <w:shd w:val="clear" w:color="auto" w:fill="FFFFFF"/>
        </w:rPr>
        <w:t>程式碼 12-3 Other.java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當您取得實作介面的某個物件之後,您可以將它的操作介面轉換為所實作的介面,如此就可以使用介面上所規範的方法來操作物件,例如程式碼 12-4 實作一個簡單的容器,物件的加入或移除都會呼叫 doHello()與 doGoodbye()方法。</w:t>
      </w:r>
    </w:p>
    <w:tbl>
      <w:tblPr>
        <w:tblW w:w="16199" w:type="dxa"/>
        <w:tblCellSpacing w:w="0" w:type="dxa"/>
        <w:tblInd w:w="-180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5633"/>
      </w:tblGrid>
      <w:tr w:rsidR="00246507" w:rsidRPr="00246507" w:rsidTr="0014639B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9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10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19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20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29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30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lastRenderedPageBreak/>
              <w:t>32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39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40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43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44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45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46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47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48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49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50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52</w:t>
            </w:r>
          </w:p>
        </w:tc>
        <w:tc>
          <w:tcPr>
            <w:tcW w:w="15633" w:type="dxa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lastRenderedPageBreak/>
              <w:t>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class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SimpleContainer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private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Object[] objArr;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private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int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index = 0;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 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// 預設 10 個物件空間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SimpleContainer()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objArr = 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Object[10];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SimpleContainer(int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capacity)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objArr = 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Object[capacity];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// 加入物件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add(Object o)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b/>
                <w:color w:val="FF0000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</w:t>
            </w:r>
            <w:r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ContainerListener listener =</w:t>
            </w:r>
            <w:r w:rsidRPr="0014639B">
              <w:rPr>
                <w:rFonts w:ascii="標楷體" w:eastAsia="標楷體" w:hAnsi="標楷體" w:cs="細明體" w:hint="eastAsia"/>
                <w:b/>
                <w:color w:val="FF0000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(ContainerListener) o;</w:t>
            </w:r>
            <w:r w:rsidR="0014639B" w:rsidRPr="0014639B">
              <w:rPr>
                <w:rFonts w:ascii="標楷體" w:eastAsia="標楷體" w:hAnsi="標楷體" w:cs="細明體" w:hint="eastAsia"/>
                <w:b/>
                <w:color w:val="FF0000"/>
                <w:kern w:val="0"/>
                <w:szCs w:val="24"/>
              </w:rPr>
              <w:t xml:space="preserve"> </w:t>
            </w:r>
            <w:r w:rsidR="0014639B"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// 轉換操作介面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        listener.doHello();</w:t>
            </w:r>
            <w:r w:rsidR="00121B23" w:rsidRPr="0014639B">
              <w:rPr>
                <w:rFonts w:ascii="標楷體" w:eastAsia="標楷體" w:hAnsi="標楷體" w:cs="細明體" w:hint="eastAsia"/>
                <w:b/>
                <w:color w:val="FF0000"/>
                <w:kern w:val="0"/>
                <w:szCs w:val="24"/>
              </w:rPr>
              <w:t xml:space="preserve"> </w:t>
            </w:r>
            <w:r w:rsidR="00121B23"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//呼叫介面上規範的方法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objArr[index] = o;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index++;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// 移除物件</w:t>
            </w:r>
          </w:p>
          <w:p w:rsidR="00246507" w:rsidRPr="0014639B" w:rsidRDefault="00246507" w:rsidP="00246507">
            <w:pPr>
              <w:widowControl/>
              <w:rPr>
                <w:rFonts w:ascii="標楷體" w:eastAsia="標楷體" w:hAnsi="標楷體" w:cs="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remove(int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i) {</w:t>
            </w:r>
          </w:p>
          <w:p w:rsidR="00121B23" w:rsidRPr="0014639B" w:rsidRDefault="00121B23" w:rsidP="00246507">
            <w:pPr>
              <w:widowControl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 w:hint="eastAsia"/>
                <w:kern w:val="0"/>
                <w:szCs w:val="24"/>
              </w:rPr>
              <w:t xml:space="preserve">        </w:t>
            </w:r>
            <w:r w:rsidR="00246507"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ContainerListener listener = (ContainerListener) get(i);</w:t>
            </w:r>
            <w:r w:rsidR="0014639B" w:rsidRPr="0014639B">
              <w:rPr>
                <w:rFonts w:ascii="標楷體" w:eastAsia="標楷體" w:hAnsi="標楷體" w:cs="細明體" w:hint="eastAsia"/>
                <w:b/>
                <w:color w:val="FF0000"/>
                <w:kern w:val="0"/>
                <w:szCs w:val="24"/>
              </w:rPr>
              <w:t xml:space="preserve"> </w:t>
            </w:r>
            <w:r w:rsidR="0014639B"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// 轉換操作介面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objArr[i] = null;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b/>
                <w:color w:val="FF0000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</w:t>
            </w:r>
            <w:r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listener.doGoodbye();</w:t>
            </w:r>
            <w:r w:rsidR="00121B23" w:rsidRPr="0014639B">
              <w:rPr>
                <w:rFonts w:ascii="標楷體" w:eastAsia="標楷體" w:hAnsi="標楷體" w:cs="細明體" w:hint="eastAsia"/>
                <w:b/>
                <w:color w:val="FF0000"/>
                <w:kern w:val="0"/>
                <w:szCs w:val="24"/>
              </w:rPr>
              <w:t xml:space="preserve"> </w:t>
            </w:r>
            <w:r w:rsidR="00121B23" w:rsidRPr="0014639B">
              <w:rPr>
                <w:rFonts w:ascii="標楷體" w:eastAsia="標楷體" w:hAnsi="標楷體" w:cs="細明體"/>
                <w:b/>
                <w:color w:val="FF0000"/>
                <w:kern w:val="0"/>
                <w:szCs w:val="24"/>
              </w:rPr>
              <w:t>// 呼叫介面上規範的方法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int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length()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return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index;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Object get(int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return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objArr[i];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static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void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main(String[] args) 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lastRenderedPageBreak/>
              <w:t>        SimpleContainer container =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        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SimpleContainer(4);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// 加入物件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container.add(new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Some());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container.add(new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Other());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container.add(new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Some());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container.add(new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Other());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System.out.println();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// 移除物件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container.remove(0);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container.remove(1);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container.remove(2);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    container.remove(3);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}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</w:tbl>
    <w:p w:rsidR="00246507" w:rsidRPr="00246507" w:rsidRDefault="00246507" w:rsidP="0024650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  <w:shd w:val="clear" w:color="auto" w:fill="FFFFFF"/>
        </w:rPr>
        <w:lastRenderedPageBreak/>
        <w:t>程式碼 12-4 SimpleContainer.java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執行結果如下所示: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/>
          <w:noProof/>
          <w:color w:val="30306F"/>
          <w:kern w:val="0"/>
          <w:szCs w:val="24"/>
        </w:rPr>
        <w:drawing>
          <wp:inline distT="0" distB="0" distL="0" distR="0">
            <wp:extent cx="4419600" cy="2506980"/>
            <wp:effectExtent l="0" t="0" r="0" b="7620"/>
            <wp:docPr id="2" name="圖片 2" descr="http://www.codedata.com.tw/book/java-basic/images/12-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data.com.tw/book/java-basic/images/12-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</w:rPr>
        <w:t>圖12-3 程式碼 12-4 執行結果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雖然 Some 與 Other 兩個是不同的類別,但由於它們都實作了 ContainerListener 介面,因而在 SimpleContaner 類別的add()與 remove()方法中,都可以在轉換操作介面之後,順利的操作 Some 物件與 Other 物件的 doHello() 與doGoodbye()方法。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/>
          <w:noProof/>
          <w:color w:val="30306F"/>
          <w:kern w:val="0"/>
          <w:szCs w:val="24"/>
        </w:rPr>
        <w:drawing>
          <wp:inline distT="0" distB="0" distL="0" distR="0">
            <wp:extent cx="4411980" cy="2377440"/>
            <wp:effectExtent l="0" t="0" r="7620" b="3810"/>
            <wp:docPr id="1" name="圖片 1" descr="http://www.codedata.com.tw/book/java-basic/images/12-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dedata.com.tw/book/java-basic/images/12-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507">
        <w:rPr>
          <w:rFonts w:ascii="微軟正黑體" w:eastAsia="微軟正黑體" w:hAnsi="微軟正黑體" w:cs="新細明體" w:hint="eastAsia"/>
          <w:i/>
          <w:iCs/>
          <w:color w:val="666666"/>
          <w:kern w:val="0"/>
          <w:sz w:val="19"/>
          <w:szCs w:val="19"/>
        </w:rPr>
        <w:t>圖12-4 利用介面規範操作方法</w:t>
      </w:r>
    </w:p>
    <w:p w:rsidR="00246507" w:rsidRPr="00246507" w:rsidRDefault="00246507" w:rsidP="00246507">
      <w:pPr>
        <w:widowControl/>
        <w:pBdr>
          <w:left w:val="single" w:sz="18" w:space="8" w:color="DBDBDB"/>
        </w:pBdr>
        <w:shd w:val="clear" w:color="auto" w:fill="F2F2F2"/>
        <w:outlineLvl w:val="2"/>
        <w:rPr>
          <w:rFonts w:ascii="微軟正黑體" w:eastAsia="微軟正黑體" w:hAnsi="微軟正黑體" w:cs="新細明體"/>
          <w:color w:val="000000"/>
          <w:kern w:val="0"/>
          <w:sz w:val="29"/>
          <w:szCs w:val="29"/>
        </w:rPr>
      </w:pPr>
      <w:r w:rsidRPr="00246507">
        <w:rPr>
          <w:rFonts w:ascii="微軟正黑體" w:eastAsia="微軟正黑體" w:hAnsi="微軟正黑體" w:cs="新細明體" w:hint="eastAsia"/>
          <w:color w:val="000000"/>
          <w:kern w:val="0"/>
          <w:sz w:val="29"/>
          <w:szCs w:val="29"/>
        </w:rPr>
        <w:t>• 介面的繼承</w:t>
      </w:r>
    </w:p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介面也可以進行繼承的動作,同樣也是使用"extends"關鍵字,例如:</w:t>
      </w:r>
    </w:p>
    <w:tbl>
      <w:tblPr>
        <w:tblW w:w="16199" w:type="dxa"/>
        <w:tblCellSpacing w:w="0" w:type="dxa"/>
        <w:tblInd w:w="-1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15742"/>
      </w:tblGrid>
      <w:tr w:rsidR="00246507" w:rsidRPr="00246507" w:rsidTr="0014639B">
        <w:trPr>
          <w:tblCellSpacing w:w="0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1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2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>3</w:t>
            </w:r>
          </w:p>
        </w:tc>
        <w:tc>
          <w:tcPr>
            <w:tcW w:w="15742" w:type="dxa"/>
            <w:shd w:val="clear" w:color="auto" w:fill="E7E6E6" w:themeFill="background2"/>
            <w:vAlign w:val="center"/>
            <w:hideMark/>
          </w:tcPr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public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interface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名稱 extends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介面 1, 介面 2</w:t>
            </w:r>
            <w:r w:rsidRPr="00246507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{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    // ...</w:t>
            </w:r>
          </w:p>
          <w:p w:rsidR="00246507" w:rsidRPr="00246507" w:rsidRDefault="00246507" w:rsidP="0024650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4639B">
              <w:rPr>
                <w:rFonts w:ascii="標楷體" w:eastAsia="標楷體" w:hAnsi="標楷體" w:cs="細明體"/>
                <w:kern w:val="0"/>
                <w:szCs w:val="24"/>
              </w:rPr>
              <w:t>}</w:t>
            </w:r>
          </w:p>
        </w:tc>
      </w:tr>
    </w:tbl>
    <w:p w:rsidR="00246507" w:rsidRPr="00246507" w:rsidRDefault="00246507" w:rsidP="00246507">
      <w:pPr>
        <w:widowControl/>
        <w:shd w:val="clear" w:color="auto" w:fill="FFFFFF"/>
        <w:spacing w:before="100" w:beforeAutospacing="1" w:after="100" w:afterAutospacing="1" w:line="336" w:lineRule="atLeast"/>
        <w:jc w:val="both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246507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不同於類別的是,介面可以同時繼承多個介面,如果有一個A 介面繼承了 B、C 介面,則實作 A 介面的類別,對於 B、C 介面中規範的方法也必須一併實作。</w:t>
      </w:r>
    </w:p>
    <w:sectPr w:rsidR="00246507" w:rsidRPr="00246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D12" w:rsidRDefault="00364D12" w:rsidP="002C07DA">
      <w:r>
        <w:separator/>
      </w:r>
    </w:p>
  </w:endnote>
  <w:endnote w:type="continuationSeparator" w:id="0">
    <w:p w:rsidR="00364D12" w:rsidRDefault="00364D12" w:rsidP="002C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D12" w:rsidRDefault="00364D12" w:rsidP="002C07DA">
      <w:r>
        <w:separator/>
      </w:r>
    </w:p>
  </w:footnote>
  <w:footnote w:type="continuationSeparator" w:id="0">
    <w:p w:rsidR="00364D12" w:rsidRDefault="00364D12" w:rsidP="002C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D45C0"/>
    <w:multiLevelType w:val="multilevel"/>
    <w:tmpl w:val="4E0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07"/>
    <w:rsid w:val="00121B23"/>
    <w:rsid w:val="0014639B"/>
    <w:rsid w:val="00246507"/>
    <w:rsid w:val="002C07DA"/>
    <w:rsid w:val="00364D12"/>
    <w:rsid w:val="00491E02"/>
    <w:rsid w:val="00C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4CBBB-C491-40B6-91C9-66C6E971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4650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6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46507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246507"/>
    <w:rPr>
      <w:i/>
      <w:iCs/>
    </w:rPr>
  </w:style>
  <w:style w:type="character" w:customStyle="1" w:styleId="30">
    <w:name w:val="標題 3 字元"/>
    <w:basedOn w:val="a0"/>
    <w:link w:val="3"/>
    <w:uiPriority w:val="9"/>
    <w:rsid w:val="0024650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246507"/>
    <w:rPr>
      <w:b/>
      <w:bCs/>
    </w:rPr>
  </w:style>
  <w:style w:type="paragraph" w:customStyle="1" w:styleId="image">
    <w:name w:val="image"/>
    <w:basedOn w:val="a"/>
    <w:rsid w:val="002465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C07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07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C07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07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04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0116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440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3796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246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7896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35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211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3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92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5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125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337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odedata.com.tw/book/java-basic/images/12-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odedata.com.tw/book/java-basic/images/12-4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462</Words>
  <Characters>2637</Characters>
  <Application>Microsoft Office Word</Application>
  <DocSecurity>0</DocSecurity>
  <Lines>21</Lines>
  <Paragraphs>6</Paragraphs>
  <ScaleCrop>false</ScaleCrop>
  <Company>Microsoft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游蕙</dc:creator>
  <cp:keywords/>
  <dc:description/>
  <cp:lastModifiedBy>游蕙</cp:lastModifiedBy>
  <cp:revision>2</cp:revision>
  <cp:lastPrinted>2017-08-15T07:54:00Z</cp:lastPrinted>
  <dcterms:created xsi:type="dcterms:W3CDTF">2017-08-15T07:05:00Z</dcterms:created>
  <dcterms:modified xsi:type="dcterms:W3CDTF">2017-08-15T07:55:00Z</dcterms:modified>
</cp:coreProperties>
</file>