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2025-05-25 15:13:05, se hace constar que Casa Monarca, institución de asistencia para personas migrantes, recibe una donación realizada por Donador Privado.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$5000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