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14:46:29, se hace constar que Casa Monarca, institución de asistencia para personas migrantes, recibe una donación realizada por Donador Privado.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