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14:46:25, se hace constar que Casa Monarca, institución de asistencia para personas migrantes, recibe una donación realizada por Donante Anónimo.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$11000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