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2025-02-27, se hace constar que Casa Monarca, institución de asistencia para personas migrantes, recibe una donación realizada por Ricardo Flroes.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