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BB31A" w14:textId="7DB8E726" w:rsidR="00D25D1F" w:rsidRDefault="00D25D1F" w:rsidP="00D25D1F">
      <w:r w:rsidRPr="00F67EA7">
        <w:rPr>
          <w:b/>
        </w:rPr>
        <w:t>Behavioral data</w:t>
      </w:r>
      <w:r>
        <w:t xml:space="preserve">: </w:t>
      </w:r>
      <w:r w:rsidR="00F67EA7">
        <w:t>amasinoEtAl_behavior.csv and amasinoETAl_behavior_rep.csv (replication)</w:t>
      </w:r>
    </w:p>
    <w:p w14:paraId="4A27DFD5" w14:textId="38F0DF33" w:rsidR="00D25D1F" w:rsidRDefault="00D25D1F" w:rsidP="00D25D1F">
      <w:r>
        <w:t xml:space="preserve">Order of columns in data: Subject ID, </w:t>
      </w:r>
      <w:proofErr w:type="gramStart"/>
      <w:r>
        <w:t>Amount</w:t>
      </w:r>
      <w:proofErr w:type="gramEnd"/>
      <w:r w:rsidR="007604CA">
        <w:t xml:space="preserve"> smaller sooner</w:t>
      </w:r>
      <w:r>
        <w:t xml:space="preserve"> </w:t>
      </w:r>
      <w:r w:rsidR="007604CA">
        <w:t>(SS),</w:t>
      </w:r>
      <w:r>
        <w:t xml:space="preserve"> Amount </w:t>
      </w:r>
      <w:r w:rsidR="007604CA">
        <w:t>larger later (</w:t>
      </w:r>
      <w:r>
        <w:t>LL</w:t>
      </w:r>
      <w:r w:rsidR="007604CA">
        <w:t>)</w:t>
      </w:r>
      <w:r>
        <w:t xml:space="preserve">, Time SS, Time LL, choice, response time, side, </w:t>
      </w:r>
      <w:r w:rsidR="007604CA">
        <w:t xml:space="preserve">response side, </w:t>
      </w:r>
      <w:r>
        <w:t>condition</w:t>
      </w:r>
      <w:r w:rsidR="00601198">
        <w:t>.</w:t>
      </w:r>
    </w:p>
    <w:p w14:paraId="76C2B88E" w14:textId="77777777" w:rsidR="00D25D1F" w:rsidRDefault="00D25D1F" w:rsidP="00D25D1F">
      <w:pPr>
        <w:pStyle w:val="ListParagraph"/>
        <w:numPr>
          <w:ilvl w:val="0"/>
          <w:numId w:val="3"/>
        </w:numPr>
      </w:pPr>
      <w:r>
        <w:t>Amounts are in USD, times are in days, response time in seconds</w:t>
      </w:r>
    </w:p>
    <w:p w14:paraId="272F190C" w14:textId="26715E74" w:rsidR="00D25D1F" w:rsidRDefault="00D25D1F" w:rsidP="00D25D1F">
      <w:pPr>
        <w:pStyle w:val="ListParagraph"/>
        <w:numPr>
          <w:ilvl w:val="0"/>
          <w:numId w:val="3"/>
        </w:numPr>
      </w:pPr>
      <w:r>
        <w:t>Response=0 means SS chosen, response=1 means LL chosen</w:t>
      </w:r>
    </w:p>
    <w:p w14:paraId="54E0A5C5" w14:textId="0A0B9140" w:rsidR="00D25D1F" w:rsidRDefault="00D25D1F" w:rsidP="00D25D1F">
      <w:pPr>
        <w:pStyle w:val="ListParagraph"/>
        <w:numPr>
          <w:ilvl w:val="0"/>
          <w:numId w:val="3"/>
        </w:numPr>
      </w:pPr>
      <w:r>
        <w:t>Side = 0 means SS on left, LL on right, side = 1 means LL on left, SS on right</w:t>
      </w:r>
    </w:p>
    <w:p w14:paraId="78D000DD" w14:textId="4A122F5C" w:rsidR="0066435A" w:rsidRDefault="0066435A" w:rsidP="00D25D1F">
      <w:pPr>
        <w:pStyle w:val="ListParagraph"/>
        <w:numPr>
          <w:ilvl w:val="0"/>
          <w:numId w:val="3"/>
        </w:numPr>
      </w:pPr>
      <w:r>
        <w:t>Response side=0 means right option chosen, response side=1 means left option chosen</w:t>
      </w:r>
    </w:p>
    <w:p w14:paraId="1098219C" w14:textId="123D1010" w:rsidR="00D25D1F" w:rsidRDefault="00D25D1F" w:rsidP="00D25D1F">
      <w:pPr>
        <w:pStyle w:val="ListParagraph"/>
        <w:numPr>
          <w:ilvl w:val="0"/>
          <w:numId w:val="3"/>
        </w:numPr>
      </w:pPr>
      <w:r>
        <w:t>Condition = 1 means neutral condition, condition =2 means social condition</w:t>
      </w:r>
    </w:p>
    <w:p w14:paraId="4B9DF19B" w14:textId="653C419E" w:rsidR="00F67EA7" w:rsidRDefault="00F67EA7" w:rsidP="00F67EA7"/>
    <w:p w14:paraId="53AE37F1" w14:textId="77A21A18" w:rsidR="00F67EA7" w:rsidRDefault="00F67EA7" w:rsidP="00F67EA7">
      <w:r w:rsidRPr="00F67EA7">
        <w:rPr>
          <w:b/>
        </w:rPr>
        <w:t>Eye tracking data</w:t>
      </w:r>
      <w:r>
        <w:t>: amasinoEtAl_ET.csv and amasinoEtAl_ET_rep.csv (replication)</w:t>
      </w:r>
    </w:p>
    <w:p w14:paraId="20D011BE" w14:textId="6DE2E6F6" w:rsidR="00F67EA7" w:rsidRDefault="00F67EA7" w:rsidP="00F67EA7">
      <w:r>
        <w:t xml:space="preserve">Order of columns in data: Subject ID, trial number, x-position of gaze (in pixels), y-position of gaze (in pixels), fixation </w:t>
      </w:r>
      <w:r w:rsidR="00A26E02">
        <w:t>index</w:t>
      </w:r>
      <w:r>
        <w:t xml:space="preserve">. </w:t>
      </w:r>
    </w:p>
    <w:p w14:paraId="34C360BD" w14:textId="446A4FD0" w:rsidR="00A26E02" w:rsidRDefault="00A26E02" w:rsidP="00A26E02">
      <w:pPr>
        <w:pStyle w:val="ListParagraph"/>
        <w:numPr>
          <w:ilvl w:val="0"/>
          <w:numId w:val="4"/>
        </w:numPr>
      </w:pPr>
      <w:r>
        <w:t xml:space="preserve">The x and y gaze positions are relative to the </w:t>
      </w:r>
      <w:r w:rsidR="0026179C">
        <w:t xml:space="preserve">top left of the screen (0,0) is at the top left, not the bottom left, and the </w:t>
      </w:r>
      <w:r>
        <w:t xml:space="preserve">screen which was 1280 X 1024 pixels. </w:t>
      </w:r>
    </w:p>
    <w:p w14:paraId="1D12C2F2" w14:textId="57F89193" w:rsidR="00211D86" w:rsidRDefault="00211D86" w:rsidP="00A26E02">
      <w:pPr>
        <w:pStyle w:val="ListParagraph"/>
        <w:numPr>
          <w:ilvl w:val="0"/>
          <w:numId w:val="4"/>
        </w:numPr>
      </w:pPr>
      <w:r>
        <w:t xml:space="preserve">The fixation index is based on </w:t>
      </w:r>
      <w:proofErr w:type="spellStart"/>
      <w:r>
        <w:t>Tobii’s</w:t>
      </w:r>
      <w:proofErr w:type="spellEnd"/>
      <w:r>
        <w:t xml:space="preserve"> classification of fixations</w:t>
      </w:r>
      <w:r w:rsidR="00AA6535">
        <w:t>, and numbers each fixation throughout the run.</w:t>
      </w:r>
    </w:p>
    <w:p w14:paraId="75F59E6C" w14:textId="6CA66C9A" w:rsidR="00CE5FAE" w:rsidRDefault="00CE5FAE" w:rsidP="00CE5FAE"/>
    <w:p w14:paraId="47A13F10" w14:textId="59B152C0" w:rsidR="00CE5FAE" w:rsidRDefault="00CE5FAE" w:rsidP="00CE5FAE">
      <w:r w:rsidRPr="00CE5FAE">
        <w:rPr>
          <w:b/>
        </w:rPr>
        <w:t>Survey data</w:t>
      </w:r>
      <w:r>
        <w:t xml:space="preserve">: ABIS.csv and ABIS_rep.csv </w:t>
      </w:r>
    </w:p>
    <w:p w14:paraId="02C08312" w14:textId="068AA480" w:rsidR="00CE5FAE" w:rsidRDefault="00CE5FAE" w:rsidP="00CE5FAE">
      <w:r>
        <w:t xml:space="preserve">Order of columns in </w:t>
      </w:r>
      <w:r w:rsidR="009A43CF">
        <w:t>ABIS.csv:</w:t>
      </w:r>
      <w:r w:rsidR="00FD1CD0">
        <w:t xml:space="preserve"> column</w:t>
      </w:r>
      <w:r w:rsidR="005C51AF">
        <w:t xml:space="preserve"> 1 is subject ID, columns 2-14</w:t>
      </w:r>
      <w:r w:rsidR="00FD1CD0">
        <w:t xml:space="preserve"> correspond to ABIS questions</w:t>
      </w:r>
      <w:r w:rsidR="005C51AF">
        <w:t xml:space="preserve">: 9, 7, 4, 1, 12, 3, 8, 6, 10, 11, 2, 5, 13. </w:t>
      </w:r>
    </w:p>
    <w:p w14:paraId="5D993CF4" w14:textId="78E45A0F" w:rsidR="009A43CF" w:rsidRDefault="009A43CF" w:rsidP="00CE5FAE">
      <w:r>
        <w:t xml:space="preserve">Order of columns in ABIS_rep.csv: </w:t>
      </w:r>
      <w:r w:rsidR="00FD1CD0">
        <w:t>column</w:t>
      </w:r>
      <w:r w:rsidR="008D2D22">
        <w:t xml:space="preserve"> 1 is subject ID, columns 2-14</w:t>
      </w:r>
      <w:r w:rsidR="00FD1CD0">
        <w:t xml:space="preserve"> correspond to ABIS questions 1-13 in order. </w:t>
      </w:r>
    </w:p>
    <w:p w14:paraId="46FC7E7E" w14:textId="5F8D8CC6" w:rsidR="00183895" w:rsidRDefault="00183895" w:rsidP="00CE5FAE"/>
    <w:p w14:paraId="545E8270" w14:textId="127F40C6" w:rsidR="00183895" w:rsidRDefault="00183895" w:rsidP="00CE5FAE">
      <w:r w:rsidRPr="00183895">
        <w:rPr>
          <w:b/>
        </w:rPr>
        <w:t>Condition data:</w:t>
      </w:r>
      <w:r>
        <w:t xml:space="preserve"> condition.csv and condition_rep.csv</w:t>
      </w:r>
    </w:p>
    <w:p w14:paraId="2ABA7254" w14:textId="6538A3EC" w:rsidR="00183895" w:rsidRDefault="00183895" w:rsidP="00183895">
      <w:r>
        <w:t xml:space="preserve">Gives the condition for each subject. </w:t>
      </w:r>
      <w:r>
        <w:t xml:space="preserve">Condition = 1 </w:t>
      </w:r>
      <w:r w:rsidR="007A523C">
        <w:t>mean</w:t>
      </w:r>
      <w:r>
        <w:t>s neutral condition, condition =2 means social condition</w:t>
      </w:r>
      <w:r w:rsidR="001A58F8">
        <w:t>.</w:t>
      </w:r>
    </w:p>
    <w:p w14:paraId="226DAA1A" w14:textId="64236FAD" w:rsidR="00F94A17" w:rsidRDefault="00F94A17" w:rsidP="00CE5FAE"/>
    <w:p w14:paraId="06662912" w14:textId="2CC4EDB6" w:rsidR="00F94A17" w:rsidRDefault="00F94A17" w:rsidP="00CE5FAE">
      <w:r w:rsidRPr="00F94A17">
        <w:rPr>
          <w:b/>
        </w:rPr>
        <w:t>DDM data</w:t>
      </w:r>
      <w:r>
        <w:t xml:space="preserve">: </w:t>
      </w:r>
      <w:r w:rsidR="000A4C68">
        <w:t>attDDM.csv, attDDM_rep.csv, optDDM.csv, optDDM_rep.csv, optDDM_1lat.csv, and optDDM_1lat_rep.csv</w:t>
      </w:r>
    </w:p>
    <w:p w14:paraId="3E801D95" w14:textId="77CB1386" w:rsidR="00F94A17" w:rsidRDefault="00F94A17" w:rsidP="00CE5FAE">
      <w:r>
        <w:t xml:space="preserve">These </w:t>
      </w:r>
      <w:r w:rsidR="002549FF">
        <w:t>data</w:t>
      </w:r>
      <w:r>
        <w:t xml:space="preserve"> can be </w:t>
      </w:r>
      <w:r w:rsidR="003710B3">
        <w:t>generated</w:t>
      </w:r>
      <w:r w:rsidR="007C3E14">
        <w:t xml:space="preserve"> </w:t>
      </w:r>
      <w:r>
        <w:t xml:space="preserve">using the </w:t>
      </w:r>
      <w:proofErr w:type="spellStart"/>
      <w:r>
        <w:t>mtDDM_ITC.m</w:t>
      </w:r>
      <w:proofErr w:type="spellEnd"/>
      <w:r>
        <w:t xml:space="preserve"> script and then concatenating the data for each individual</w:t>
      </w:r>
      <w:r w:rsidR="007C3E14">
        <w:t xml:space="preserve"> using the </w:t>
      </w:r>
      <w:proofErr w:type="spellStart"/>
      <w:r w:rsidR="00AE18EC" w:rsidRPr="00A05832">
        <w:t>concat</w:t>
      </w:r>
      <w:r w:rsidR="007C3E14" w:rsidRPr="00A05832">
        <w:t>DDM</w:t>
      </w:r>
      <w:r w:rsidR="00AE18EC" w:rsidRPr="00A05832">
        <w:t>s.</w:t>
      </w:r>
      <w:r w:rsidR="007C3E14" w:rsidRPr="00A05832">
        <w:t>m</w:t>
      </w:r>
      <w:proofErr w:type="spellEnd"/>
      <w:r w:rsidR="007C3E14">
        <w:t xml:space="preserve"> script</w:t>
      </w:r>
      <w:r>
        <w:t xml:space="preserve"> but they</w:t>
      </w:r>
      <w:r w:rsidR="003710B3">
        <w:t xml:space="preserve"> ha</w:t>
      </w:r>
      <w:r>
        <w:t>ve also been included as the</w:t>
      </w:r>
      <w:r w:rsidR="007C3E14">
        <w:t>se scripts</w:t>
      </w:r>
      <w:r>
        <w:t xml:space="preserve"> </w:t>
      </w:r>
      <w:r w:rsidR="007C3E14">
        <w:t xml:space="preserve">can </w:t>
      </w:r>
      <w:r>
        <w:t xml:space="preserve">take a long time to run. </w:t>
      </w:r>
    </w:p>
    <w:p w14:paraId="7BC8E665" w14:textId="34D14A99" w:rsidR="00F94A17" w:rsidRPr="00F94A17" w:rsidRDefault="00F94A17" w:rsidP="00CE5FAE">
      <w:r>
        <w:t xml:space="preserve">Order of columns in data: Drift slope amount, Drift slope time, Latency amount, Latency time, Bounds, </w:t>
      </w:r>
      <w:r w:rsidR="009E2DF5">
        <w:t>Lo</w:t>
      </w:r>
      <w:r w:rsidR="007C3E14">
        <w:t>g likelihood, Bayesian information criterion (BIC), Akaike information criterion (AIC).</w:t>
      </w:r>
    </w:p>
    <w:p w14:paraId="488B346F" w14:textId="1F6764BC" w:rsidR="00F67EA7" w:rsidRDefault="00F67EA7" w:rsidP="00F67EA7"/>
    <w:p w14:paraId="5C90550A" w14:textId="30C80B31" w:rsidR="00F67EA7" w:rsidRDefault="00F67EA7" w:rsidP="00F67EA7">
      <w:r w:rsidRPr="00F67EA7">
        <w:rPr>
          <w:b/>
        </w:rPr>
        <w:t>Preprocessing scripts</w:t>
      </w:r>
      <w:r>
        <w:t>:</w:t>
      </w:r>
      <w:r w:rsidR="001C1A83">
        <w:t xml:space="preserve"> </w:t>
      </w:r>
      <w:r w:rsidR="0061654B">
        <w:t>MATLAB scripts</w:t>
      </w:r>
      <w:r w:rsidR="001C1A83">
        <w:t xml:space="preserve"> were written and run in MATLAB 2016a</w:t>
      </w:r>
    </w:p>
    <w:p w14:paraId="3879C978" w14:textId="1623EEC6" w:rsidR="00AE7601" w:rsidRDefault="00AE7601" w:rsidP="00F67EA7">
      <w:r>
        <w:t>Behavioral:</w:t>
      </w:r>
    </w:p>
    <w:p w14:paraId="7B8BE0CB" w14:textId="56E0BDC4" w:rsidR="00AE7601" w:rsidRDefault="00AE7601" w:rsidP="00F67EA7">
      <w:proofErr w:type="spellStart"/>
      <w:r>
        <w:t>avg_RT.m</w:t>
      </w:r>
      <w:proofErr w:type="spellEnd"/>
      <w:r w:rsidR="002B41D1">
        <w:t xml:space="preserve">: Finds average response time per </w:t>
      </w:r>
      <w:r w:rsidR="00A909BD">
        <w:t>subject.</w:t>
      </w:r>
    </w:p>
    <w:p w14:paraId="06DCDADA" w14:textId="61C49E15" w:rsidR="005F219C" w:rsidRDefault="005F219C" w:rsidP="00F67EA7"/>
    <w:p w14:paraId="4EF17102" w14:textId="3675046F" w:rsidR="005F219C" w:rsidRDefault="005F219C" w:rsidP="00F67EA7">
      <w:proofErr w:type="spellStart"/>
      <w:r>
        <w:t>choiceSide.m</w:t>
      </w:r>
      <w:proofErr w:type="spellEnd"/>
      <w:r>
        <w:t>: Finds the average proportion of left responses for each participant.</w:t>
      </w:r>
    </w:p>
    <w:p w14:paraId="4237DC88" w14:textId="74142ECF" w:rsidR="005F219C" w:rsidRDefault="005F219C" w:rsidP="00F67EA7"/>
    <w:p w14:paraId="4554C07F" w14:textId="7346BC2E" w:rsidR="005F219C" w:rsidRDefault="005F219C" w:rsidP="00F67EA7">
      <w:proofErr w:type="spellStart"/>
      <w:r>
        <w:t>DDM_simulations.m</w:t>
      </w:r>
      <w:proofErr w:type="spellEnd"/>
      <w:r>
        <w:t xml:space="preserve">: take in the DDM values and simulates the proportion of LL choices and response time quantiles for each subject. </w:t>
      </w:r>
    </w:p>
    <w:p w14:paraId="0CCACED4" w14:textId="77777777" w:rsidR="002B41D1" w:rsidRDefault="002B41D1" w:rsidP="00F67EA7"/>
    <w:p w14:paraId="46168CA5" w14:textId="3ABD7DB8" w:rsidR="00AE7601" w:rsidRDefault="00AE7601" w:rsidP="00F67EA7">
      <w:proofErr w:type="spellStart"/>
      <w:r>
        <w:t>fit_discount_k.m</w:t>
      </w:r>
      <w:proofErr w:type="spellEnd"/>
      <w:r w:rsidR="002B41D1">
        <w:t>: Fits the discount rate, k, to each participant and outputs log(k)</w:t>
      </w:r>
      <w:r w:rsidR="00A909BD">
        <w:t>.</w:t>
      </w:r>
    </w:p>
    <w:p w14:paraId="36ADA1B0" w14:textId="77777777" w:rsidR="002B41D1" w:rsidRDefault="002B41D1" w:rsidP="00F67EA7"/>
    <w:p w14:paraId="22129C7A" w14:textId="73EC66F2" w:rsidR="005F219C" w:rsidRDefault="005F219C" w:rsidP="005F219C">
      <w:proofErr w:type="spellStart"/>
      <w:r>
        <w:t>mtDDM_ITC.m</w:t>
      </w:r>
      <w:proofErr w:type="spellEnd"/>
      <w:r>
        <w:t xml:space="preserve"> (calls </w:t>
      </w:r>
      <w:proofErr w:type="spellStart"/>
      <w:r>
        <w:t>mtDDM_TestParams.m</w:t>
      </w:r>
      <w:proofErr w:type="spellEnd"/>
      <w:r>
        <w:t xml:space="preserve">, and </w:t>
      </w:r>
      <w:proofErr w:type="spellStart"/>
      <w:r>
        <w:t>mtDDM_DriftSim.m</w:t>
      </w:r>
      <w:proofErr w:type="spellEnd"/>
      <w:r>
        <w:t xml:space="preserve"> or </w:t>
      </w:r>
      <w:proofErr w:type="spellStart"/>
      <w:r>
        <w:t>mtDDM_DriftSim_opt.m</w:t>
      </w:r>
      <w:proofErr w:type="spellEnd"/>
      <w:r>
        <w:t xml:space="preserve">): fits DDMs to data. </w:t>
      </w:r>
    </w:p>
    <w:p w14:paraId="4F364E5F" w14:textId="7169611C" w:rsidR="005F219C" w:rsidRDefault="005F219C" w:rsidP="005F219C"/>
    <w:p w14:paraId="72BF5DC3" w14:textId="0159AB06" w:rsidR="005F219C" w:rsidRDefault="005F219C" w:rsidP="005F219C">
      <w:proofErr w:type="spellStart"/>
      <w:r>
        <w:t>numErrors.m</w:t>
      </w:r>
      <w:proofErr w:type="spellEnd"/>
      <w:r>
        <w:t>: Finds the number of “errors” as defined by choices that did not accord with subject value.</w:t>
      </w:r>
    </w:p>
    <w:p w14:paraId="0F3C9451" w14:textId="77777777" w:rsidR="005F219C" w:rsidRDefault="005F219C" w:rsidP="00F67EA7"/>
    <w:p w14:paraId="29345B94" w14:textId="604D4428" w:rsidR="00AE7601" w:rsidRDefault="00AE7601" w:rsidP="00F67EA7">
      <w:proofErr w:type="spellStart"/>
      <w:r>
        <w:t>subjectiveValue.m</w:t>
      </w:r>
      <w:proofErr w:type="spellEnd"/>
      <w:r w:rsidR="002B41D1">
        <w:t xml:space="preserve">: Finds the subjective value based on fitted k of each option for each </w:t>
      </w:r>
      <w:r w:rsidR="00A909BD">
        <w:t>subject</w:t>
      </w:r>
      <w:r w:rsidR="002B41D1">
        <w:t>.</w:t>
      </w:r>
    </w:p>
    <w:p w14:paraId="13546D3A" w14:textId="77777777" w:rsidR="00AE7601" w:rsidRDefault="00AE7601" w:rsidP="00F67EA7"/>
    <w:p w14:paraId="1829DBC4" w14:textId="12C6F10C" w:rsidR="00AE7601" w:rsidRDefault="00AE7601" w:rsidP="00F67EA7">
      <w:r>
        <w:t>Eye tracking:</w:t>
      </w:r>
    </w:p>
    <w:p w14:paraId="751A1C7E" w14:textId="0D328C7E" w:rsidR="00AE7601" w:rsidRDefault="00AE7601" w:rsidP="00F67EA7">
      <w:proofErr w:type="spellStart"/>
      <w:r>
        <w:t>ET_adjustClusters.m</w:t>
      </w:r>
      <w:proofErr w:type="spellEnd"/>
      <w:r w:rsidR="00A909BD">
        <w:t xml:space="preserve">: Finds center of each cluster that should be within an AOI and centers the data so that the cluster is centered in the AOI. </w:t>
      </w:r>
    </w:p>
    <w:p w14:paraId="67446735" w14:textId="46384740" w:rsidR="000C542E" w:rsidRDefault="000C542E" w:rsidP="00F67EA7"/>
    <w:p w14:paraId="78124AC6" w14:textId="32CF2B5A" w:rsidR="000C542E" w:rsidRDefault="000C542E" w:rsidP="00F67EA7">
      <w:proofErr w:type="spellStart"/>
      <w:r>
        <w:t>ET_bins.m</w:t>
      </w:r>
      <w:proofErr w:type="spellEnd"/>
      <w:r w:rsidR="00A923CC">
        <w:t xml:space="preserve">: </w:t>
      </w:r>
      <w:r w:rsidR="00261D57">
        <w:t xml:space="preserve">Splits up eye tracking data into </w:t>
      </w:r>
      <w:proofErr w:type="gramStart"/>
      <w:r w:rsidR="00261D57">
        <w:t>five time</w:t>
      </w:r>
      <w:proofErr w:type="gramEnd"/>
      <w:r w:rsidR="00261D57">
        <w:t xml:space="preserve"> bins within each trial and finds the proportion of time looking left (or at the top) within those time bins, split by which side was chosen. Also find the proportion of last fixations to the side chosen. </w:t>
      </w:r>
    </w:p>
    <w:p w14:paraId="29D90427" w14:textId="0581032B" w:rsidR="00E97C86" w:rsidRDefault="00E97C86" w:rsidP="00F67EA7"/>
    <w:p w14:paraId="41634889" w14:textId="14267BB4" w:rsidR="00E97C86" w:rsidRDefault="00E97C86" w:rsidP="00F67EA7">
      <w:proofErr w:type="spellStart"/>
      <w:r>
        <w:t>ET_errorAnalysis.m</w:t>
      </w:r>
      <w:proofErr w:type="spellEnd"/>
      <w:r w:rsidR="00A923CC">
        <w:t xml:space="preserve">: </w:t>
      </w:r>
      <w:r w:rsidR="008B0174">
        <w:t xml:space="preserve">Finds the response times and </w:t>
      </w:r>
      <w:r w:rsidR="00E02CF9">
        <w:t>eye tracking indices associated with errors (choice difference from subjective value calculation) and similar trials with correct choices.</w:t>
      </w:r>
    </w:p>
    <w:p w14:paraId="607272C4" w14:textId="77777777" w:rsidR="00A909BD" w:rsidRDefault="00A909BD" w:rsidP="00F67EA7"/>
    <w:p w14:paraId="3911A8FE" w14:textId="64959A27" w:rsidR="000A4C68" w:rsidRDefault="000A4C68" w:rsidP="00F67EA7">
      <w:proofErr w:type="spellStart"/>
      <w:r>
        <w:t>ET_indices.m</w:t>
      </w:r>
      <w:proofErr w:type="spellEnd"/>
      <w:r w:rsidR="00A909BD">
        <w:t xml:space="preserve">: Finds the Option Index, Attribute Index and Payne Index for each trial and </w:t>
      </w:r>
      <w:r w:rsidR="00A923CC">
        <w:t xml:space="preserve">the </w:t>
      </w:r>
      <w:r w:rsidR="00A909BD">
        <w:t>average</w:t>
      </w:r>
      <w:r w:rsidR="00A923CC">
        <w:t xml:space="preserve"> of each index</w:t>
      </w:r>
      <w:r w:rsidR="00A909BD">
        <w:t xml:space="preserve"> for each subject.</w:t>
      </w:r>
    </w:p>
    <w:p w14:paraId="151EC06D" w14:textId="77777777" w:rsidR="00A909BD" w:rsidRDefault="00A909BD" w:rsidP="00F67EA7"/>
    <w:p w14:paraId="715A486B" w14:textId="2F9913DA" w:rsidR="00F67EA7" w:rsidRDefault="00F67EA7" w:rsidP="00F67EA7"/>
    <w:p w14:paraId="3C4F38F1" w14:textId="076EC70D" w:rsidR="00132CB7" w:rsidRDefault="00F67EA7" w:rsidP="00F67EA7">
      <w:r w:rsidRPr="00F67EA7">
        <w:rPr>
          <w:b/>
        </w:rPr>
        <w:t xml:space="preserve">Plotting </w:t>
      </w:r>
      <w:r w:rsidR="008C4932">
        <w:rPr>
          <w:b/>
        </w:rPr>
        <w:t xml:space="preserve">and statistics </w:t>
      </w:r>
      <w:r w:rsidRPr="00F67EA7">
        <w:rPr>
          <w:b/>
        </w:rPr>
        <w:t>scripts</w:t>
      </w:r>
      <w:r>
        <w:t>:</w:t>
      </w:r>
      <w:r w:rsidR="00CE5FAE">
        <w:t xml:space="preserve"> </w:t>
      </w:r>
      <w:r w:rsidR="00D46E6E">
        <w:t>R Markdown scripts</w:t>
      </w:r>
      <w:r w:rsidR="00132CB7">
        <w:t xml:space="preserve"> were written and run in </w:t>
      </w:r>
      <w:proofErr w:type="spellStart"/>
      <w:r w:rsidR="00132CB7">
        <w:t>Rstudio</w:t>
      </w:r>
      <w:proofErr w:type="spellEnd"/>
      <w:r w:rsidR="00132CB7">
        <w:t xml:space="preserve"> </w:t>
      </w:r>
      <w:r w:rsidR="00D46E6E">
        <w:t xml:space="preserve">with </w:t>
      </w:r>
      <w:r w:rsidR="0092359E">
        <w:t>R version 3.3.3</w:t>
      </w:r>
      <w:bookmarkStart w:id="0" w:name="_GoBack"/>
      <w:bookmarkEnd w:id="0"/>
    </w:p>
    <w:p w14:paraId="1E9B6A17" w14:textId="288974B6" w:rsidR="00F67EA7" w:rsidRDefault="00CE5FAE" w:rsidP="00F67EA7">
      <w:proofErr w:type="spellStart"/>
      <w:r>
        <w:t>AmasinoEtAl</w:t>
      </w:r>
      <w:r w:rsidR="009B39C7">
        <w:t>_main_</w:t>
      </w:r>
      <w:proofErr w:type="gramStart"/>
      <w:r w:rsidR="009B39C7">
        <w:t>figures.Rmd</w:t>
      </w:r>
      <w:proofErr w:type="spellEnd"/>
      <w:proofErr w:type="gramEnd"/>
      <w:r w:rsidR="009B39C7">
        <w:t xml:space="preserve"> and </w:t>
      </w:r>
      <w:proofErr w:type="spellStart"/>
      <w:r w:rsidR="009B39C7">
        <w:t>AmasinoEtAl_supplement.Rmd</w:t>
      </w:r>
      <w:proofErr w:type="spellEnd"/>
    </w:p>
    <w:p w14:paraId="08EFDA3F" w14:textId="45C6F4A6" w:rsidR="009B39C7" w:rsidRDefault="009B39C7" w:rsidP="00F67EA7">
      <w:r>
        <w:t>The main figures script plots and gives statistics for all figures and statistics reported in the main paper. Requires running:</w:t>
      </w:r>
      <w:r w:rsidR="006A54B4">
        <w:t xml:space="preserve"> </w:t>
      </w:r>
      <w:proofErr w:type="spellStart"/>
      <w:r w:rsidR="006A54B4">
        <w:t>choiceSide.m</w:t>
      </w:r>
      <w:proofErr w:type="spellEnd"/>
      <w:r w:rsidR="006A54B4">
        <w:t xml:space="preserve">, </w:t>
      </w:r>
      <w:proofErr w:type="spellStart"/>
      <w:r w:rsidR="006A54B4">
        <w:t>avg_RT.m</w:t>
      </w:r>
      <w:proofErr w:type="spellEnd"/>
      <w:r w:rsidR="006A54B4">
        <w:t xml:space="preserve">, </w:t>
      </w:r>
      <w:proofErr w:type="spellStart"/>
      <w:r w:rsidR="006A54B4">
        <w:t>fit_discount_k.m</w:t>
      </w:r>
      <w:proofErr w:type="spellEnd"/>
      <w:r w:rsidR="006A54B4">
        <w:t xml:space="preserve">, </w:t>
      </w:r>
      <w:proofErr w:type="spellStart"/>
      <w:r w:rsidR="006A54B4">
        <w:t>ET_adjustClusters.m</w:t>
      </w:r>
      <w:proofErr w:type="spellEnd"/>
      <w:r w:rsidR="006A54B4">
        <w:t xml:space="preserve">, and </w:t>
      </w:r>
      <w:proofErr w:type="spellStart"/>
      <w:r w:rsidR="006A54B4">
        <w:t>ET_indices.m</w:t>
      </w:r>
      <w:proofErr w:type="spellEnd"/>
    </w:p>
    <w:p w14:paraId="6741FC73" w14:textId="697EB6BF" w:rsidR="009B39C7" w:rsidRDefault="009B39C7" w:rsidP="00F67EA7"/>
    <w:p w14:paraId="3D35AE9B" w14:textId="73566351" w:rsidR="009B39C7" w:rsidRDefault="009B39C7" w:rsidP="00F67EA7">
      <w:r>
        <w:t>The supplement script plots and gives statistics for all figures and statistics reported in the supplement. Requires running:</w:t>
      </w:r>
      <w:r w:rsidR="006A54B4">
        <w:t xml:space="preserve"> all preprocessing scripts</w:t>
      </w:r>
    </w:p>
    <w:p w14:paraId="52660AE8" w14:textId="77777777" w:rsidR="00F67EA7" w:rsidRDefault="00F67EA7" w:rsidP="00F67EA7"/>
    <w:p w14:paraId="2F8CD62F" w14:textId="77777777" w:rsidR="00580182" w:rsidRDefault="00D46E6E"/>
    <w:sectPr w:rsidR="00580182" w:rsidSect="00F35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AC4"/>
    <w:multiLevelType w:val="hybridMultilevel"/>
    <w:tmpl w:val="108C0D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041B0"/>
    <w:multiLevelType w:val="hybridMultilevel"/>
    <w:tmpl w:val="A76A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25FFC"/>
    <w:multiLevelType w:val="hybridMultilevel"/>
    <w:tmpl w:val="2EA4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16EB1"/>
    <w:multiLevelType w:val="hybridMultilevel"/>
    <w:tmpl w:val="B7F2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1F"/>
    <w:rsid w:val="0007229C"/>
    <w:rsid w:val="00073E7A"/>
    <w:rsid w:val="000A4C68"/>
    <w:rsid w:val="000C542E"/>
    <w:rsid w:val="00132CB7"/>
    <w:rsid w:val="0017650D"/>
    <w:rsid w:val="00183895"/>
    <w:rsid w:val="001A58F8"/>
    <w:rsid w:val="001C1A83"/>
    <w:rsid w:val="00211D86"/>
    <w:rsid w:val="002549FF"/>
    <w:rsid w:val="0026179C"/>
    <w:rsid w:val="00261D57"/>
    <w:rsid w:val="002B41D1"/>
    <w:rsid w:val="003710B3"/>
    <w:rsid w:val="00487D07"/>
    <w:rsid w:val="005C51AF"/>
    <w:rsid w:val="005F219C"/>
    <w:rsid w:val="00601198"/>
    <w:rsid w:val="0061483A"/>
    <w:rsid w:val="0061654B"/>
    <w:rsid w:val="006455B5"/>
    <w:rsid w:val="0066435A"/>
    <w:rsid w:val="006A54B4"/>
    <w:rsid w:val="007000A1"/>
    <w:rsid w:val="007553DA"/>
    <w:rsid w:val="007604CA"/>
    <w:rsid w:val="00785E85"/>
    <w:rsid w:val="007A523C"/>
    <w:rsid w:val="007C3E14"/>
    <w:rsid w:val="007D5EBF"/>
    <w:rsid w:val="008B0174"/>
    <w:rsid w:val="008C4932"/>
    <w:rsid w:val="008D2D22"/>
    <w:rsid w:val="0092359E"/>
    <w:rsid w:val="009A43CF"/>
    <w:rsid w:val="009B39C7"/>
    <w:rsid w:val="009C6E7C"/>
    <w:rsid w:val="009E2DF5"/>
    <w:rsid w:val="00A05832"/>
    <w:rsid w:val="00A26E02"/>
    <w:rsid w:val="00A909BD"/>
    <w:rsid w:val="00A923CC"/>
    <w:rsid w:val="00AA6535"/>
    <w:rsid w:val="00AE18EC"/>
    <w:rsid w:val="00AE7601"/>
    <w:rsid w:val="00BA3B1A"/>
    <w:rsid w:val="00C52DD7"/>
    <w:rsid w:val="00C6536E"/>
    <w:rsid w:val="00CA4979"/>
    <w:rsid w:val="00CE5FAE"/>
    <w:rsid w:val="00D25D1F"/>
    <w:rsid w:val="00D46E6E"/>
    <w:rsid w:val="00D50A63"/>
    <w:rsid w:val="00E02CF9"/>
    <w:rsid w:val="00E04943"/>
    <w:rsid w:val="00E429B0"/>
    <w:rsid w:val="00E97C86"/>
    <w:rsid w:val="00EE4F7C"/>
    <w:rsid w:val="00F35EA0"/>
    <w:rsid w:val="00F67EA7"/>
    <w:rsid w:val="00F94A17"/>
    <w:rsid w:val="00FD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4E0F2"/>
  <w14:defaultImageDpi w14:val="32767"/>
  <w15:chartTrackingRefBased/>
  <w15:docId w15:val="{15B8B4D4-3675-8E4B-BFBF-555D8E5E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Dianna Amasino</dc:creator>
  <cp:keywords/>
  <dc:description/>
  <cp:lastModifiedBy>Dianna Amasino</cp:lastModifiedBy>
  <cp:revision>49</cp:revision>
  <dcterms:created xsi:type="dcterms:W3CDTF">2018-11-28T20:15:00Z</dcterms:created>
  <dcterms:modified xsi:type="dcterms:W3CDTF">2019-01-15T19:40:00Z</dcterms:modified>
</cp:coreProperties>
</file>