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592" w:rsidRDefault="00414592" w:rsidP="00414592">
      <w:pPr>
        <w:rPr>
          <w:rFonts w:ascii="Berlin Sans FB Demi" w:hAnsi="Berlin Sans FB Demi"/>
          <w:b/>
          <w:bCs/>
          <w:sz w:val="28"/>
          <w:szCs w:val="28"/>
          <w:u w:val="single"/>
        </w:rPr>
      </w:pPr>
      <w:r w:rsidRPr="00F5053C">
        <w:rPr>
          <w:rFonts w:ascii="Berlin Sans FB Demi" w:hAnsi="Berlin Sans FB Demi"/>
          <w:b/>
          <w:bCs/>
          <w:sz w:val="28"/>
          <w:szCs w:val="28"/>
          <w:u w:val="single"/>
        </w:rPr>
        <w:t>Huffman statique</w:t>
      </w:r>
      <w:r>
        <w:rPr>
          <w:rFonts w:ascii="Berlin Sans FB Demi" w:hAnsi="Berlin Sans FB Demi"/>
          <w:b/>
          <w:bCs/>
          <w:sz w:val="28"/>
          <w:szCs w:val="28"/>
          <w:u w:val="single"/>
        </w:rPr>
        <w:t> :</w:t>
      </w:r>
    </w:p>
    <w:p w:rsidR="00414592" w:rsidRDefault="00414592" w:rsidP="00414592">
      <w:pPr>
        <w:rPr>
          <w:rFonts w:ascii="Segoe UI" w:hAnsi="Segoe UI" w:cs="Segoe UI"/>
          <w:color w:val="24292E"/>
          <w:shd w:val="clear" w:color="auto" w:fill="FFFFFF"/>
        </w:rPr>
      </w:pPr>
      <w:r>
        <w:rPr>
          <w:rFonts w:ascii="Segoe UI" w:hAnsi="Segoe UI" w:cs="Segoe UI"/>
          <w:noProof/>
          <w:color w:val="24292E"/>
          <w:shd w:val="clear" w:color="auto" w:fill="FFFFFF"/>
          <w:lang w:eastAsia="fr-FR"/>
        </w:rPr>
        <w:drawing>
          <wp:anchor distT="0" distB="0" distL="114300" distR="114300" simplePos="0" relativeHeight="251659264" behindDoc="0" locked="0" layoutInCell="1" allowOverlap="1" wp14:anchorId="6DE9749F" wp14:editId="302BE023">
            <wp:simplePos x="0" y="0"/>
            <wp:positionH relativeFrom="column">
              <wp:posOffset>3085465</wp:posOffset>
            </wp:positionH>
            <wp:positionV relativeFrom="paragraph">
              <wp:posOffset>8890</wp:posOffset>
            </wp:positionV>
            <wp:extent cx="3421380" cy="4899660"/>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3421380" cy="489966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24292E"/>
          <w:shd w:val="clear" w:color="auto" w:fill="FFFFFF"/>
        </w:rPr>
        <w:t>Dans le codage de Huffman statique, chaque octet a un code prédéfini par des statistiques faites préalablement sur des textes qui ont un nombre de caractères énormes. Le problème de ce type de codage est qu'il ne peut s'effectuer que sur un seul type de fichier (ex. : un texte en français, où les fréquences d'apparition du 'e' sont généralement énormes ; celui-ci aura donc un code très court).</w:t>
      </w:r>
    </w:p>
    <w:p w:rsidR="00414592" w:rsidRDefault="00414592" w:rsidP="00414592">
      <w:pPr>
        <w:rPr>
          <w:rFonts w:ascii="Segoe UI" w:hAnsi="Segoe UI" w:cs="Segoe UI"/>
          <w:color w:val="24292E"/>
          <w:shd w:val="clear" w:color="auto" w:fill="FFFFFF"/>
        </w:rPr>
      </w:pPr>
      <w:r>
        <w:rPr>
          <w:rFonts w:ascii="Segoe UI" w:hAnsi="Segoe UI" w:cs="Segoe UI"/>
          <w:color w:val="24292E"/>
          <w:shd w:val="clear" w:color="auto" w:fill="FFFFFF"/>
        </w:rPr>
        <w:t>Le corpus de « Wikipédia en français », en 2008, a été segmenté en mots par le laboratoire CLLE-ERSS qui a ensuite recensé les occurrences de ces derniers (à peu près 900 000 000 caractère), permettant ainsi le calcul de la fréquence des caractères dont on va se servir dans notre code.</w:t>
      </w:r>
    </w:p>
    <w:p w:rsidR="00414592" w:rsidRDefault="00414592" w:rsidP="00414592">
      <w:pPr>
        <w:rPr>
          <w:rFonts w:ascii="Segoe UI" w:hAnsi="Segoe UI" w:cs="Segoe UI"/>
          <w:color w:val="24292E"/>
          <w:shd w:val="clear" w:color="auto" w:fill="FFFFFF"/>
        </w:rPr>
      </w:pPr>
      <w:r w:rsidRPr="009775B1">
        <w:rPr>
          <w:rFonts w:ascii="Segoe UI" w:hAnsi="Segoe UI" w:cs="Segoe UI"/>
          <w:b/>
          <w:bCs/>
          <w:color w:val="24292E"/>
          <w:shd w:val="clear" w:color="auto" w:fill="FFFFFF"/>
        </w:rPr>
        <w:t>Initialement</w:t>
      </w:r>
      <w:r>
        <w:rPr>
          <w:rFonts w:ascii="Segoe UI" w:hAnsi="Segoe UI" w:cs="Segoe UI"/>
          <w:color w:val="24292E"/>
          <w:shd w:val="clear" w:color="auto" w:fill="FFFFFF"/>
        </w:rPr>
        <w:t>, on va créer un tableau qui contient 84 caractères et leurs fréquences respectives selon le labo CLLE-ERSS. Voici les premiers caractères qui apparaissent dans le tableau.</w:t>
      </w:r>
    </w:p>
    <w:p w:rsidR="00414592" w:rsidRDefault="00414592" w:rsidP="00414592">
      <w:pPr>
        <w:rPr>
          <w:rFonts w:ascii="Segoe UI" w:hAnsi="Segoe UI" w:cs="Segoe UI"/>
          <w:color w:val="24292E"/>
          <w:shd w:val="clear" w:color="auto" w:fill="FFFFFF"/>
        </w:rPr>
      </w:pPr>
    </w:p>
    <w:p w:rsidR="00414592" w:rsidRDefault="00414592" w:rsidP="00414592">
      <w:pPr>
        <w:rPr>
          <w:rFonts w:ascii="Segoe UI" w:hAnsi="Segoe UI" w:cs="Segoe UI"/>
          <w:color w:val="24292E"/>
          <w:shd w:val="clear" w:color="auto" w:fill="FFFFFF"/>
        </w:rPr>
      </w:pPr>
      <w:r w:rsidRPr="00F97D34">
        <w:rPr>
          <w:rFonts w:ascii="Segoe UI" w:hAnsi="Segoe UI" w:cs="Segoe UI"/>
          <w:b/>
          <w:bCs/>
          <w:color w:val="24292E"/>
          <w:shd w:val="clear" w:color="auto" w:fill="FFFFFF"/>
        </w:rPr>
        <w:t>Ensuite</w:t>
      </w:r>
      <w:r>
        <w:rPr>
          <w:rFonts w:ascii="Segoe UI" w:hAnsi="Segoe UI" w:cs="Segoe UI"/>
          <w:color w:val="24292E"/>
          <w:shd w:val="clear" w:color="auto" w:fill="FFFFFF"/>
        </w:rPr>
        <w:t xml:space="preserve">, on va parcourir le texte donné en input pour reconnaitre les différents caractères dont on aura besoin, sans </w:t>
      </w:r>
      <w:r w:rsidRPr="00131D70">
        <w:rPr>
          <w:rFonts w:ascii="Segoe UI" w:hAnsi="Segoe UI" w:cs="Segoe UI"/>
          <w:color w:val="24292E"/>
          <w:shd w:val="clear" w:color="auto" w:fill="FFFFFF"/>
        </w:rPr>
        <w:t>prêter de l'attention</w:t>
      </w:r>
      <w:r>
        <w:rPr>
          <w:rFonts w:ascii="Segoe UI" w:hAnsi="Segoe UI" w:cs="Segoe UI"/>
          <w:color w:val="24292E"/>
          <w:shd w:val="clear" w:color="auto" w:fill="FFFFFF"/>
        </w:rPr>
        <w:t xml:space="preserve"> à leur occurrence, car dans le cas de Huffman statique on va se baser sur les fréquences déjà stockées dans le tableau précèdent. </w:t>
      </w:r>
    </w:p>
    <w:p w:rsidR="00414592" w:rsidRDefault="00414592" w:rsidP="00414592">
      <w:pPr>
        <w:rPr>
          <w:rFonts w:ascii="Segoe UI" w:hAnsi="Segoe UI" w:cs="Segoe UI"/>
          <w:color w:val="24292E"/>
          <w:shd w:val="clear" w:color="auto" w:fill="FFFFFF"/>
        </w:rPr>
      </w:pPr>
      <w:r>
        <w:rPr>
          <w:rFonts w:ascii="Segoe UI" w:hAnsi="Segoe UI" w:cs="Segoe UI"/>
          <w:color w:val="24292E"/>
          <w:shd w:val="clear" w:color="auto" w:fill="FFFFFF"/>
        </w:rPr>
        <w:t xml:space="preserve">On va générer un tableau dont l’indice est le code ASCII du caractère et sa valeur est la fréquence. Ce tableau nous sera ainsi utile pour construire un arbre binaire. Cet </w:t>
      </w:r>
      <w:r w:rsidRPr="008E2B96">
        <w:rPr>
          <w:rFonts w:ascii="Segoe UI" w:hAnsi="Segoe UI" w:cs="Segoe UI"/>
          <w:color w:val="24292E"/>
          <w:shd w:val="clear" w:color="auto" w:fill="FFFFFF"/>
        </w:rPr>
        <w:t xml:space="preserve">arbre est créé de la manière suivante, </w:t>
      </w:r>
      <w:r>
        <w:rPr>
          <w:rFonts w:ascii="Segoe UI" w:hAnsi="Segoe UI" w:cs="Segoe UI"/>
          <w:color w:val="24292E"/>
          <w:shd w:val="clear" w:color="auto" w:fill="FFFFFF"/>
        </w:rPr>
        <w:t xml:space="preserve">premièrement on initialise l’arbre par des feuilles dont la valeur est le caractère et le poids est sa fréquence. Ensuite, </w:t>
      </w:r>
      <w:r w:rsidRPr="008E2B96">
        <w:rPr>
          <w:rFonts w:ascii="Segoe UI" w:hAnsi="Segoe UI" w:cs="Segoe UI"/>
          <w:color w:val="24292E"/>
          <w:shd w:val="clear" w:color="auto" w:fill="FFFFFF"/>
        </w:rPr>
        <w:t>on associe chaque fois les deux nœuds de plus faibles poids, pour donner un nouveau nœud dont le poids équivaut à la somme des poids de ses fils. On réitère ce processus jusqu'à n'en avoir plus qu'un seul nœud : la racine. On associe ensuite par exemple le code 0 à chaque embranchement partant vers la gauche et le code 1 vers la droite.</w:t>
      </w:r>
    </w:p>
    <w:p w:rsidR="00414592" w:rsidRDefault="00414592" w:rsidP="00414592">
      <w:pPr>
        <w:rPr>
          <w:rFonts w:ascii="Segoe UI" w:hAnsi="Segoe UI" w:cs="Segoe UI"/>
          <w:color w:val="24292E"/>
          <w:shd w:val="clear" w:color="auto" w:fill="FFFFFF"/>
        </w:rPr>
      </w:pPr>
      <w:r>
        <w:rPr>
          <w:rFonts w:ascii="Segoe UI" w:hAnsi="Segoe UI" w:cs="Segoe UI"/>
          <w:color w:val="24292E"/>
          <w:shd w:val="clear" w:color="auto" w:fill="FFFFFF"/>
        </w:rPr>
        <w:t xml:space="preserve">On prend par exemple la phrase </w:t>
      </w:r>
      <w:r w:rsidRPr="00F97D34">
        <w:rPr>
          <w:rFonts w:ascii="Segoe UI" w:hAnsi="Segoe UI" w:cs="Segoe UI"/>
          <w:color w:val="1F497D" w:themeColor="text2"/>
          <w:shd w:val="clear" w:color="auto" w:fill="FFFFFF"/>
        </w:rPr>
        <w:t>« cette phrase est un test »</w:t>
      </w:r>
      <w:r>
        <w:rPr>
          <w:rFonts w:ascii="Segoe UI" w:hAnsi="Segoe UI" w:cs="Segoe UI"/>
          <w:color w:val="1F497D" w:themeColor="text2"/>
          <w:shd w:val="clear" w:color="auto" w:fill="FFFFFF"/>
        </w:rPr>
        <w:t xml:space="preserve">. </w:t>
      </w:r>
      <w:r w:rsidRPr="00F97D34">
        <w:rPr>
          <w:rFonts w:ascii="Segoe UI" w:hAnsi="Segoe UI" w:cs="Segoe UI"/>
          <w:color w:val="24292E"/>
          <w:shd w:val="clear" w:color="auto" w:fill="FFFFFF"/>
        </w:rPr>
        <w:t>Son arbre se présentera comme</w:t>
      </w:r>
      <w:r>
        <w:rPr>
          <w:rFonts w:ascii="Segoe UI" w:hAnsi="Segoe UI" w:cs="Segoe UI"/>
          <w:color w:val="1F497D" w:themeColor="text2"/>
          <w:shd w:val="clear" w:color="auto" w:fill="FFFFFF"/>
        </w:rPr>
        <w:t xml:space="preserve"> </w:t>
      </w:r>
      <w:r w:rsidRPr="00F97D34">
        <w:rPr>
          <w:rFonts w:ascii="Segoe UI" w:hAnsi="Segoe UI" w:cs="Segoe UI"/>
          <w:color w:val="24292E"/>
          <w:shd w:val="clear" w:color="auto" w:fill="FFFFFF"/>
        </w:rPr>
        <w:t>suit :</w:t>
      </w:r>
    </w:p>
    <w:p w:rsidR="00414592" w:rsidRPr="00F97D34" w:rsidRDefault="00414592" w:rsidP="00414592">
      <w:pPr>
        <w:rPr>
          <w:rFonts w:ascii="Segoe UI" w:hAnsi="Segoe UI" w:cs="Segoe UI"/>
          <w:color w:val="24292E"/>
          <w:shd w:val="clear" w:color="auto" w:fill="FFFFFF"/>
        </w:rPr>
      </w:pPr>
      <w:r>
        <w:rPr>
          <w:rFonts w:ascii="Segoe UI" w:hAnsi="Segoe UI" w:cs="Segoe UI"/>
          <w:noProof/>
          <w:color w:val="24292E"/>
          <w:shd w:val="clear" w:color="auto" w:fill="FFFFFF"/>
          <w:lang w:eastAsia="fr-FR"/>
        </w:rPr>
        <w:lastRenderedPageBreak/>
        <w:drawing>
          <wp:inline distT="0" distB="0" distL="0" distR="0" wp14:anchorId="1E42799B" wp14:editId="773FEF72">
            <wp:extent cx="5090160" cy="2490094"/>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5096989" cy="2493435"/>
                    </a:xfrm>
                    <a:prstGeom prst="rect">
                      <a:avLst/>
                    </a:prstGeom>
                  </pic:spPr>
                </pic:pic>
              </a:graphicData>
            </a:graphic>
          </wp:inline>
        </w:drawing>
      </w:r>
    </w:p>
    <w:p w:rsidR="00414592" w:rsidRDefault="00414592" w:rsidP="00414592">
      <w:pPr>
        <w:rPr>
          <w:rFonts w:ascii="Segoe UI" w:hAnsi="Segoe UI" w:cs="Segoe UI"/>
          <w:color w:val="24292E"/>
          <w:shd w:val="clear" w:color="auto" w:fill="FFFFFF"/>
        </w:rPr>
      </w:pPr>
      <w:r>
        <w:rPr>
          <w:rFonts w:ascii="Segoe UI" w:hAnsi="Segoe UI" w:cs="Segoe UI"/>
          <w:color w:val="24292E"/>
          <w:shd w:val="clear" w:color="auto" w:fill="FFFFFF"/>
        </w:rPr>
        <w:t>Maintenant, partant de la racine, on associe à chaque fils gauche un « 0 » et à chaque fils droit un « 1 ».  Pour mieux comprendre, voici une représentation de l’arbre que j’ai réalisé à l’aide d’un outil appelé géophar :</w:t>
      </w:r>
    </w:p>
    <w:p w:rsidR="00414592" w:rsidRDefault="00414592" w:rsidP="00414592">
      <w:pPr>
        <w:jc w:val="center"/>
        <w:rPr>
          <w:rFonts w:ascii="Segoe UI" w:hAnsi="Segoe UI" w:cs="Segoe UI"/>
          <w:color w:val="24292E"/>
          <w:shd w:val="clear" w:color="auto" w:fill="FFFFFF"/>
        </w:rPr>
      </w:pPr>
      <w:r>
        <w:rPr>
          <w:rFonts w:ascii="Segoe UI" w:hAnsi="Segoe UI" w:cs="Segoe UI"/>
          <w:noProof/>
          <w:color w:val="24292E"/>
          <w:shd w:val="clear" w:color="auto" w:fill="FFFFFF"/>
          <w:lang w:eastAsia="fr-FR"/>
        </w:rPr>
        <w:drawing>
          <wp:inline distT="0" distB="0" distL="0" distR="0" wp14:anchorId="6AD1D4D5" wp14:editId="0EDEE94A">
            <wp:extent cx="3497580" cy="2176721"/>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9">
                      <a:extLst>
                        <a:ext uri="{28A0092B-C50C-407E-A947-70E740481C1C}">
                          <a14:useLocalDpi xmlns:a14="http://schemas.microsoft.com/office/drawing/2010/main" val="0"/>
                        </a:ext>
                      </a:extLst>
                    </a:blip>
                    <a:srcRect l="4895" t="3148" r="3571"/>
                    <a:stretch/>
                  </pic:blipFill>
                  <pic:spPr bwMode="auto">
                    <a:xfrm>
                      <a:off x="0" y="0"/>
                      <a:ext cx="3501370" cy="2179080"/>
                    </a:xfrm>
                    <a:prstGeom prst="rect">
                      <a:avLst/>
                    </a:prstGeom>
                    <a:ln>
                      <a:noFill/>
                    </a:ln>
                    <a:extLst>
                      <a:ext uri="{53640926-AAD7-44D8-BBD7-CCE9431645EC}">
                        <a14:shadowObscured xmlns:a14="http://schemas.microsoft.com/office/drawing/2010/main"/>
                      </a:ext>
                    </a:extLst>
                  </pic:spPr>
                </pic:pic>
              </a:graphicData>
            </a:graphic>
          </wp:inline>
        </w:drawing>
      </w:r>
    </w:p>
    <w:p w:rsidR="00414592" w:rsidRDefault="00414592" w:rsidP="00414592">
      <w:pPr>
        <w:rPr>
          <w:rFonts w:ascii="Segoe UI" w:hAnsi="Segoe UI" w:cs="Segoe UI"/>
          <w:color w:val="24292E"/>
          <w:shd w:val="clear" w:color="auto" w:fill="FFFFFF"/>
        </w:rPr>
      </w:pPr>
      <w:r w:rsidRPr="008E2B96">
        <w:rPr>
          <w:rFonts w:ascii="Segoe UI" w:hAnsi="Segoe UI" w:cs="Segoe UI"/>
          <w:color w:val="24292E"/>
          <w:shd w:val="clear" w:color="auto" w:fill="FFFFFF"/>
        </w:rPr>
        <w:t>Pour obtenir le </w:t>
      </w:r>
      <w:hyperlink r:id="rId10" w:tooltip="Système binaire" w:history="1">
        <w:r w:rsidRPr="008E2B96">
          <w:rPr>
            <w:rFonts w:ascii="Segoe UI" w:hAnsi="Segoe UI" w:cs="Segoe UI"/>
            <w:color w:val="24292E"/>
          </w:rPr>
          <w:t>code binaire</w:t>
        </w:r>
      </w:hyperlink>
      <w:r w:rsidRPr="008E2B96">
        <w:rPr>
          <w:rFonts w:ascii="Segoe UI" w:hAnsi="Segoe UI" w:cs="Segoe UI"/>
          <w:color w:val="24292E"/>
          <w:shd w:val="clear" w:color="auto" w:fill="FFFFFF"/>
        </w:rPr>
        <w:t> de chaque caractère, on remonte l'arbre à partir de la racine jusqu'aux feuilles en rajoutant à chaque fois au code un 0 ou un 1 selon la branche suivie.</w:t>
      </w:r>
    </w:p>
    <w:p w:rsidR="00414592" w:rsidRDefault="00414592" w:rsidP="00414592">
      <w:pPr>
        <w:rPr>
          <w:rFonts w:ascii="Segoe UI" w:hAnsi="Segoe UI" w:cs="Segoe UI"/>
          <w:color w:val="24292E"/>
          <w:shd w:val="clear" w:color="auto" w:fill="FFFFFF"/>
        </w:rPr>
      </w:pPr>
      <w:r>
        <w:rPr>
          <w:rFonts w:ascii="Segoe UI" w:hAnsi="Segoe UI" w:cs="Segoe UI"/>
          <w:noProof/>
          <w:color w:val="24292E"/>
          <w:shd w:val="clear" w:color="auto" w:fill="FFFFFF"/>
          <w:lang w:eastAsia="fr-FR"/>
        </w:rPr>
        <w:drawing>
          <wp:inline distT="0" distB="0" distL="0" distR="0" wp14:anchorId="18A883BE" wp14:editId="13D2CAEC">
            <wp:extent cx="5760720" cy="14198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419860"/>
                    </a:xfrm>
                    <a:prstGeom prst="rect">
                      <a:avLst/>
                    </a:prstGeom>
                  </pic:spPr>
                </pic:pic>
              </a:graphicData>
            </a:graphic>
          </wp:inline>
        </w:drawing>
      </w:r>
    </w:p>
    <w:p w:rsidR="00414592" w:rsidRDefault="00414592" w:rsidP="00414592">
      <w:pPr>
        <w:rPr>
          <w:rFonts w:ascii="Segoe UI" w:hAnsi="Segoe UI" w:cs="Segoe UI"/>
          <w:color w:val="24292E"/>
          <w:shd w:val="clear" w:color="auto" w:fill="FFFFFF"/>
        </w:rPr>
      </w:pPr>
      <w:r>
        <w:rPr>
          <w:rFonts w:ascii="Segoe UI" w:hAnsi="Segoe UI" w:cs="Segoe UI"/>
          <w:color w:val="24292E"/>
          <w:shd w:val="clear" w:color="auto" w:fill="FFFFFF"/>
        </w:rPr>
        <w:t>Quant au décodage il faut que la personne qui décode ait la même liste des fréquences et procède au même algorithme pour construire l’arbre. Ensuite il peut générer un tableau qui contient les caractères et leurs codes. C’est ainsi qu’il peut déchiffrer le code reçu.</w:t>
      </w:r>
    </w:p>
    <w:p w:rsidR="00414592" w:rsidRDefault="00414592" w:rsidP="00414592">
      <w:pPr>
        <w:rPr>
          <w:rFonts w:ascii="Segoe UI" w:hAnsi="Segoe UI" w:cs="Segoe UI"/>
          <w:color w:val="24292E"/>
          <w:shd w:val="clear" w:color="auto" w:fill="FFFFFF"/>
        </w:rPr>
      </w:pPr>
      <w:r>
        <w:rPr>
          <w:rFonts w:ascii="Segoe UI" w:hAnsi="Segoe UI" w:cs="Segoe UI"/>
          <w:noProof/>
          <w:color w:val="24292E"/>
          <w:shd w:val="clear" w:color="auto" w:fill="FFFFFF"/>
          <w:lang w:eastAsia="fr-FR"/>
        </w:rPr>
        <w:lastRenderedPageBreak/>
        <w:drawing>
          <wp:inline distT="0" distB="0" distL="0" distR="0" wp14:anchorId="18BF6A5F" wp14:editId="02607F8E">
            <wp:extent cx="4968240" cy="2082696"/>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4968240" cy="2082696"/>
                    </a:xfrm>
                    <a:prstGeom prst="rect">
                      <a:avLst/>
                    </a:prstGeom>
                  </pic:spPr>
                </pic:pic>
              </a:graphicData>
            </a:graphic>
          </wp:inline>
        </w:drawing>
      </w:r>
    </w:p>
    <w:p w:rsidR="00414592" w:rsidRDefault="00414592" w:rsidP="00414592">
      <w:pPr>
        <w:rPr>
          <w:rFonts w:ascii="Segoe UI" w:hAnsi="Segoe UI" w:cs="Segoe UI"/>
          <w:color w:val="24292E"/>
          <w:shd w:val="clear" w:color="auto" w:fill="FFFFFF"/>
        </w:rPr>
      </w:pPr>
      <w:r>
        <w:rPr>
          <w:rFonts w:ascii="Segoe UI" w:hAnsi="Segoe UI" w:cs="Segoe UI"/>
          <w:color w:val="24292E"/>
          <w:shd w:val="clear" w:color="auto" w:fill="FFFFFF"/>
        </w:rPr>
        <w:t xml:space="preserve">En ce qui concerne la complexité, on a créé une fonction qui prend en input la longueur du mot souhaité et génère ensuite un mot qui se compose de caractères aléatoires et donne ensuite son code binaire et le temps d’exécution du code. On répète cette opération 50 fois pour la longueur du mot pour ainsi calculer la moyenne des temps d’exécution. Dans un tableau qui doit contenir la longueur du mot et son temps d’exécution, on stocke cette moyenne calculée. Ensuite on augmente le nombre de caractères et on répète 50fois encore, et on procède ainsi 100fois. </w:t>
      </w:r>
    </w:p>
    <w:p w:rsidR="00414592" w:rsidRDefault="00414592" w:rsidP="00414592">
      <w:pPr>
        <w:rPr>
          <w:rFonts w:ascii="Segoe UI" w:hAnsi="Segoe UI" w:cs="Segoe UI"/>
          <w:color w:val="24292E"/>
          <w:shd w:val="clear" w:color="auto" w:fill="FFFFFF"/>
        </w:rPr>
      </w:pPr>
      <w:r>
        <w:rPr>
          <w:rFonts w:ascii="Segoe UI" w:hAnsi="Segoe UI" w:cs="Segoe UI"/>
          <w:color w:val="24292E"/>
          <w:shd w:val="clear" w:color="auto" w:fill="FFFFFF"/>
        </w:rPr>
        <w:t>Le tableau qu’on obtient à la fin va être utile pour tracer la courbe de complexité.</w:t>
      </w:r>
    </w:p>
    <w:p w:rsidR="00414592" w:rsidRDefault="00414592" w:rsidP="00414592">
      <w:pPr>
        <w:rPr>
          <w:rFonts w:ascii="Segoe UI" w:hAnsi="Segoe UI" w:cs="Segoe UI"/>
          <w:color w:val="24292E"/>
          <w:shd w:val="clear" w:color="auto" w:fill="FFFFFF"/>
        </w:rPr>
      </w:pPr>
      <w:r>
        <w:rPr>
          <w:rFonts w:ascii="Segoe UI" w:hAnsi="Segoe UI" w:cs="Segoe UI"/>
          <w:color w:val="24292E"/>
          <w:shd w:val="clear" w:color="auto" w:fill="FFFFFF"/>
        </w:rPr>
        <w:t xml:space="preserve">Extrait du tableau : </w:t>
      </w:r>
    </w:p>
    <w:p w:rsidR="00414592" w:rsidRDefault="00414592" w:rsidP="00414592">
      <w:pPr>
        <w:tabs>
          <w:tab w:val="left" w:pos="1464"/>
        </w:tabs>
        <w:rPr>
          <w:rFonts w:ascii="Segoe UI" w:hAnsi="Segoe UI" w:cs="Segoe UI"/>
          <w:color w:val="24292E"/>
          <w:shd w:val="clear" w:color="auto" w:fill="FFFFFF"/>
        </w:rPr>
      </w:pPr>
      <w:r>
        <w:rPr>
          <w:rFonts w:ascii="Segoe UI" w:hAnsi="Segoe UI" w:cs="Segoe UI"/>
          <w:noProof/>
          <w:color w:val="24292E"/>
          <w:shd w:val="clear" w:color="auto" w:fill="FFFFFF"/>
          <w:lang w:eastAsia="fr-FR"/>
        </w:rPr>
        <w:drawing>
          <wp:inline distT="0" distB="0" distL="0" distR="0" wp14:anchorId="4B0A112C" wp14:editId="5C41B3BB">
            <wp:extent cx="723237" cy="2788920"/>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rotWithShape="1">
                    <a:blip r:embed="rId13">
                      <a:extLst>
                        <a:ext uri="{28A0092B-C50C-407E-A947-70E740481C1C}">
                          <a14:useLocalDpi xmlns:a14="http://schemas.microsoft.com/office/drawing/2010/main" val="0"/>
                        </a:ext>
                      </a:extLst>
                    </a:blip>
                    <a:srcRect b="28189"/>
                    <a:stretch/>
                  </pic:blipFill>
                  <pic:spPr bwMode="auto">
                    <a:xfrm>
                      <a:off x="0" y="0"/>
                      <a:ext cx="723237" cy="2788920"/>
                    </a:xfrm>
                    <a:prstGeom prst="rect">
                      <a:avLst/>
                    </a:prstGeom>
                    <a:ln>
                      <a:noFill/>
                    </a:ln>
                    <a:extLst>
                      <a:ext uri="{53640926-AAD7-44D8-BBD7-CCE9431645EC}">
                        <a14:shadowObscured xmlns:a14="http://schemas.microsoft.com/office/drawing/2010/main"/>
                      </a:ext>
                    </a:extLst>
                  </pic:spPr>
                </pic:pic>
              </a:graphicData>
            </a:graphic>
          </wp:inline>
        </w:drawing>
      </w:r>
    </w:p>
    <w:p w:rsidR="00414592" w:rsidRDefault="00414592" w:rsidP="00414592">
      <w:pPr>
        <w:tabs>
          <w:tab w:val="left" w:pos="1464"/>
        </w:tabs>
        <w:rPr>
          <w:rFonts w:ascii="Segoe UI" w:hAnsi="Segoe UI" w:cs="Segoe UI"/>
          <w:color w:val="24292E"/>
          <w:shd w:val="clear" w:color="auto" w:fill="FFFFFF"/>
        </w:rPr>
      </w:pPr>
      <w:r>
        <w:rPr>
          <w:rFonts w:ascii="Segoe UI" w:hAnsi="Segoe UI" w:cs="Segoe UI"/>
          <w:color w:val="24292E"/>
          <w:shd w:val="clear" w:color="auto" w:fill="FFFFFF"/>
        </w:rPr>
        <w:t>La courbe de complexité :</w:t>
      </w:r>
    </w:p>
    <w:p w:rsidR="00414592" w:rsidRDefault="00414592" w:rsidP="00414592">
      <w:pPr>
        <w:tabs>
          <w:tab w:val="left" w:pos="1464"/>
        </w:tabs>
        <w:rPr>
          <w:rFonts w:ascii="Segoe UI" w:hAnsi="Segoe UI" w:cs="Segoe UI"/>
          <w:color w:val="24292E"/>
          <w:shd w:val="clear" w:color="auto" w:fill="FFFFFF"/>
        </w:rPr>
      </w:pPr>
    </w:p>
    <w:p w:rsidR="00414592" w:rsidRDefault="00414592" w:rsidP="00414592">
      <w:pPr>
        <w:rPr>
          <w:rFonts w:ascii="Segoe UI" w:hAnsi="Segoe UI" w:cs="Segoe UI"/>
          <w:color w:val="24292E"/>
          <w:shd w:val="clear" w:color="auto" w:fill="FFFFFF"/>
        </w:rPr>
      </w:pPr>
    </w:p>
    <w:p w:rsidR="00414592" w:rsidRPr="00131D70" w:rsidRDefault="00414592" w:rsidP="00414592">
      <w:pPr>
        <w:rPr>
          <w:rFonts w:ascii="Segoe UI" w:hAnsi="Segoe UI" w:cs="Segoe UI"/>
          <w:color w:val="24292E"/>
          <w:shd w:val="clear" w:color="auto" w:fill="FFFFFF"/>
        </w:rPr>
      </w:pPr>
      <w:bookmarkStart w:id="0" w:name="_GoBack"/>
      <w:bookmarkEnd w:id="0"/>
    </w:p>
    <w:sectPr w:rsidR="00414592" w:rsidRPr="00131D7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03B" w:rsidRDefault="0064403B">
      <w:pPr>
        <w:spacing w:after="0" w:line="240" w:lineRule="auto"/>
      </w:pPr>
      <w:r>
        <w:separator/>
      </w:r>
    </w:p>
  </w:endnote>
  <w:endnote w:type="continuationSeparator" w:id="0">
    <w:p w:rsidR="0064403B" w:rsidRDefault="00644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193" w:rsidRDefault="0064403B">
    <w:pPr>
      <w:pStyle w:val="Pieddepage"/>
    </w:pPr>
  </w:p>
  <w:p w:rsidR="00806193" w:rsidRDefault="0064403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03B" w:rsidRDefault="0064403B">
      <w:pPr>
        <w:spacing w:after="0" w:line="240" w:lineRule="auto"/>
      </w:pPr>
      <w:r>
        <w:separator/>
      </w:r>
    </w:p>
  </w:footnote>
  <w:footnote w:type="continuationSeparator" w:id="0">
    <w:p w:rsidR="0064403B" w:rsidRDefault="006440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CF"/>
    <w:rsid w:val="00414592"/>
    <w:rsid w:val="0064403B"/>
    <w:rsid w:val="009D46CF"/>
    <w:rsid w:val="00BC5399"/>
    <w:rsid w:val="00D110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5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145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4592"/>
  </w:style>
  <w:style w:type="paragraph" w:styleId="Textedebulles">
    <w:name w:val="Balloon Text"/>
    <w:basedOn w:val="Normal"/>
    <w:link w:val="TextedebullesCar"/>
    <w:uiPriority w:val="99"/>
    <w:semiHidden/>
    <w:unhideWhenUsed/>
    <w:rsid w:val="004145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45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5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145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4592"/>
  </w:style>
  <w:style w:type="paragraph" w:styleId="Textedebulles">
    <w:name w:val="Balloon Text"/>
    <w:basedOn w:val="Normal"/>
    <w:link w:val="TextedebullesCar"/>
    <w:uiPriority w:val="99"/>
    <w:semiHidden/>
    <w:unhideWhenUsed/>
    <w:rsid w:val="004145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4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r.wikipedia.org/wiki/Syst%C3%A8me_binai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523</Words>
  <Characters>2879</Characters>
  <Application>Microsoft Office Word</Application>
  <DocSecurity>0</DocSecurity>
  <Lines>23</Lines>
  <Paragraphs>6</Paragraphs>
  <ScaleCrop>false</ScaleCrop>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2020-06-29T18:12:00Z</dcterms:created>
  <dcterms:modified xsi:type="dcterms:W3CDTF">2020-06-29T18:13:00Z</dcterms:modified>
</cp:coreProperties>
</file>