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CAS D’UTILISATION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CAS 1 : S’inscrire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 inclus: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Acteur: Visiteur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Scénario 1: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1: Cliquez sur l’avatar en haut à droite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  <w:tab/>
        <w:t xml:space="preserve">2: Dans la section “Créer un compte”: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Entrer votre Nom d'utilisateur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Entrer votre Nom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Entrer votre Prénom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Entrer votre Mot de passe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 3: Cliquez sur valider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Cas 2 : Se connecter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 inclus: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Acteur: Inscrit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Scénario 1: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1: Cliquez sur l’avatar en haut à droite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  <w:tab/>
        <w:t xml:space="preserve">2: Dans la section “Connexion”: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Entrer votre Nom d'utilisateur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Entrer votre Mot de passe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  <w:tab/>
        <w:t xml:space="preserve">3: Cliquez sur valider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Cas 3 : Gérer ses comptes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 inclus: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Permet d’ajouter des comptes bancaires, différentes banques, modifier                        la devise et son solde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Acteur: Inscrit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Scénario 1: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1: Modification du solde</w:t>
      </w:r>
    </w:p>
    <w:p w:rsidR="00000000" w:rsidDel="00000000" w:rsidP="00000000" w:rsidRDefault="00000000" w:rsidRPr="00000000" w14:paraId="0000002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Cliquez sur “Compte”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  <w:tab/>
        <w:t xml:space="preserve">3: Cliquez ensuite sur “Modifier votre solde”</w:t>
      </w:r>
    </w:p>
    <w:p w:rsidR="00000000" w:rsidDel="00000000" w:rsidP="00000000" w:rsidRDefault="00000000" w:rsidRPr="00000000" w14:paraId="0000002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Entrer le solde désiré</w:t>
      </w:r>
    </w:p>
    <w:p w:rsidR="00000000" w:rsidDel="00000000" w:rsidP="00000000" w:rsidRDefault="00000000" w:rsidRPr="00000000" w14:paraId="0000002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Cliquez sur valider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Scénario 2: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1: Modification de la devise</w:t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 Sélectionnez la devise souhaitée dans la partie “Devise” sur le  bandeau de tête de l’application</w:t>
      </w:r>
    </w:p>
    <w:p w:rsidR="00000000" w:rsidDel="00000000" w:rsidP="00000000" w:rsidRDefault="00000000" w:rsidRPr="00000000" w14:paraId="0000002B">
      <w:pPr>
        <w:rPr>
          <w:i w:val="1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Scénario 3: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1: Ajouter un compte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  <w:tab/>
        <w:t xml:space="preserve">2: Cliquez sur “Compte”:</w:t>
      </w:r>
    </w:p>
    <w:p w:rsidR="00000000" w:rsidDel="00000000" w:rsidP="00000000" w:rsidRDefault="00000000" w:rsidRPr="00000000" w14:paraId="0000002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Cliquez “Ajouter un compte”</w:t>
      </w:r>
    </w:p>
    <w:p w:rsidR="00000000" w:rsidDel="00000000" w:rsidP="00000000" w:rsidRDefault="00000000" w:rsidRPr="00000000" w14:paraId="0000002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Entrez le nom du compte</w:t>
      </w:r>
    </w:p>
    <w:p w:rsidR="00000000" w:rsidDel="00000000" w:rsidP="00000000" w:rsidRDefault="00000000" w:rsidRPr="00000000" w14:paraId="00000030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Cliquez sur valider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Scénario 4: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1: Supprimer un compte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2: Cliquez sur “Compte”:</w:t>
      </w:r>
    </w:p>
    <w:p w:rsidR="00000000" w:rsidDel="00000000" w:rsidP="00000000" w:rsidRDefault="00000000" w:rsidRPr="00000000" w14:paraId="0000003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Cliquez “Supprimer un compte”</w:t>
      </w:r>
    </w:p>
    <w:p w:rsidR="00000000" w:rsidDel="00000000" w:rsidP="00000000" w:rsidRDefault="00000000" w:rsidRPr="00000000" w14:paraId="0000003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Sélectionnez le compte a supprimer</w:t>
      </w:r>
    </w:p>
    <w:p w:rsidR="00000000" w:rsidDel="00000000" w:rsidP="00000000" w:rsidRDefault="00000000" w:rsidRPr="00000000" w14:paraId="00000037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Cliquez sur valider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Cas 3 : Gérer son échéancier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 inclus: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Permet d’enregistrer ou supprimer une échéance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Acteur: Inscrit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Scénario 1: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1: Enregistrer une échéance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2: Cliquez sur “Echéancier”:</w:t>
      </w:r>
    </w:p>
    <w:p w:rsidR="00000000" w:rsidDel="00000000" w:rsidP="00000000" w:rsidRDefault="00000000" w:rsidRPr="00000000" w14:paraId="00000043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Cliquez “Enregistrer une échéance”</w:t>
      </w:r>
    </w:p>
    <w:p w:rsidR="00000000" w:rsidDel="00000000" w:rsidP="00000000" w:rsidRDefault="00000000" w:rsidRPr="00000000" w14:paraId="00000044">
      <w:pPr>
        <w:ind w:left="1440" w:right="-607.79527559055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Sélectionnez l’échéance à enregistrer ou toutes les échéances en                  basculant le bouton “Enregistrer toutes les échéances” à la position “I” (vert)</w:t>
      </w:r>
    </w:p>
    <w:p w:rsidR="00000000" w:rsidDel="00000000" w:rsidP="00000000" w:rsidRDefault="00000000" w:rsidRPr="00000000" w14:paraId="0000004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Cliquez sur valider</w:t>
      </w:r>
    </w:p>
    <w:p w:rsidR="00000000" w:rsidDel="00000000" w:rsidP="00000000" w:rsidRDefault="00000000" w:rsidRPr="00000000" w14:paraId="00000046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Scénario 2: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1: Supprimer une échéance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2: Cliquez sur “Echéancier”:</w:t>
      </w:r>
    </w:p>
    <w:p w:rsidR="00000000" w:rsidDel="00000000" w:rsidP="00000000" w:rsidRDefault="00000000" w:rsidRPr="00000000" w14:paraId="0000004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Cliquez “Supprimer une échéance”</w:t>
      </w:r>
    </w:p>
    <w:p w:rsidR="00000000" w:rsidDel="00000000" w:rsidP="00000000" w:rsidRDefault="00000000" w:rsidRPr="00000000" w14:paraId="0000004A">
      <w:pPr>
        <w:ind w:left="1440" w:right="-749.527559055116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Sélectionnez l’échéance à supprimer ou toutes les échéances en                    basculant le bouton “Supprimer toutes les échéances” à la position “I” (vert)</w:t>
      </w:r>
    </w:p>
    <w:p w:rsidR="00000000" w:rsidDel="00000000" w:rsidP="00000000" w:rsidRDefault="00000000" w:rsidRPr="00000000" w14:paraId="0000004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Cliquez sur valider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Cas 3 : Gérer ses planifications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 inclus: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Permet d’enregistrer ou supprimer une planification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Acteur: Inscrit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i w:val="1"/>
          <w:color w:val="3d85c6"/>
          <w:sz w:val="24"/>
          <w:szCs w:val="24"/>
          <w:rtl w:val="0"/>
        </w:rPr>
        <w:t xml:space="preserve">Scénario 1: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1: Enregistrer une planification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2: Cliquez sur "Planification":</w:t>
      </w:r>
    </w:p>
    <w:p w:rsidR="00000000" w:rsidDel="00000000" w:rsidP="00000000" w:rsidRDefault="00000000" w:rsidRPr="00000000" w14:paraId="0000005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3: Cliquez “Enregistrer une planification”</w:t>
      </w:r>
    </w:p>
    <w:p w:rsidR="00000000" w:rsidDel="00000000" w:rsidP="00000000" w:rsidRDefault="00000000" w:rsidRPr="00000000" w14:paraId="0000005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4: Sélectionnez l’échéance à supprimer ou toutes les échéances en                  basculant le bouton “Enregistrer tout” à la position “I” (vert)</w:t>
      </w:r>
    </w:p>
    <w:p w:rsidR="00000000" w:rsidDel="00000000" w:rsidP="00000000" w:rsidRDefault="00000000" w:rsidRPr="00000000" w14:paraId="0000005B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 Cliquez sur valider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