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lógica para Modificar los datos (UPDATE) de un material catalogado.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la información del inventario precisa y corregir errores de metadatos después de la catalogación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interfaz permite cargar todos los datos del material seleccionado para edición.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La operación de UPDATE debe ser segura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@role_required('Bibliotecario')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aplica la Regla de Negocio de que el Stock Total no puede ser menor al Stock Prestado.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lógica para asignar y desasignar múltiples categorías (N:M) a un material.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la clasificación detallada de un material en más de una categoría, mejorando la capacidad de búsqueda del OPAC.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interfaz debe permitir la selección múltiple de categorías.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La lógica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  <w:t xml:space="preserve"> debe limpiar y reinsertar los registros en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MATERIALES_CATEGORIAS</w:t>
            </w:r>
            <w:r w:rsidDel="00000000" w:rsidR="00000000" w:rsidRPr="00000000">
              <w:rPr>
                <w:rtl w:val="0"/>
              </w:rPr>
              <w:t xml:space="preserve"> para reflejar la nueva selección.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guardado debe ser exitoso al vincularse con 0 o N categorías.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HU-CAT05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Eliminar un material (DELETE).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la base de datos limpia de registros obsoletos, protegiendo la integridad transaccional (evitando eliminar material prestado).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debe verificar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ejemplares_totales</w:t>
            </w:r>
            <w:r w:rsidDel="00000000" w:rsidR="00000000" w:rsidRPr="00000000">
              <w:rPr>
                <w:rtl w:val="0"/>
              </w:rPr>
              <w:t xml:space="preserve"> sea igual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(cero préstamos activos). 2. Si hay préstamos activos, el sistema debe bloquear la eliminación con un mensaje de error (HTTP 400). 3. La eliminación debe propagarse a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MATERIALES_CATEGORIAS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o9gh3v6uhdgf" w:id="3"/>
            <w:bookmarkEnd w:id="3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HU-CIRC01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UI para iniciar un Préstamo, buscando al usuario y material, verificando disponibilidad y actualizando stock.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Agilizar el proceso de circulación con validaciones automáticas y mantener el control de stock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debe ser encontrado en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por RUT. 2. El sistema debe verificar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MATERIALES.ejemplares_disponibles</w:t>
            </w:r>
            <w:r w:rsidDel="00000000" w:rsidR="00000000" w:rsidRPr="00000000">
              <w:rPr>
                <w:rtl w:val="0"/>
              </w:rPr>
              <w:t xml:space="preserve"> sea mayor a 0. 3. La transacción SQL debe ser atómica: Insertar una fila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 y decrementar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en 1.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nkggjdzgxiwn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HU-CIRC04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visualización de Préstamos Activos y Vencidos en la vista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/circulacion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Proporcionar una herramienta para el monitoreo operativo de las transacciones y gestionar la morosidad.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Circulación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consulta SQL utiliza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JOINs</w:t>
            </w:r>
            <w:r w:rsidDel="00000000" w:rsidR="00000000" w:rsidRPr="00000000">
              <w:rPr>
                <w:rtl w:val="0"/>
              </w:rPr>
              <w:t xml:space="preserve"> para obtener el título del material y el RUT del usuario. 2. La tabla muestra la Fecha de Devolución Estimada. 3. Los préstamos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fecha_devolucion</w:t>
            </w:r>
            <w:r w:rsidDel="00000000" w:rsidR="00000000" w:rsidRPr="00000000">
              <w:rPr>
                <w:rtl w:val="0"/>
              </w:rPr>
              <w:t xml:space="preserve"> anterior a la fecha actual deben estar resaltados como "Vencidos".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