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F13119" w:rsidRDefault="00397BD6" w:rsidP="00853FCD">
      <w:pPr>
        <w:spacing w:line="276" w:lineRule="auto"/>
        <w:ind w:firstLine="0"/>
        <w:rPr>
          <w:color w:val="auto"/>
          <w:sz w:val="28"/>
          <w:szCs w:val="28"/>
          <w:lang w:val="uk-UA"/>
        </w:rPr>
        <w:sectPr w:rsidR="00397BD6" w:rsidRPr="00F13119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center"/>
        <w:rPr>
          <w:b/>
          <w:color w:val="auto"/>
          <w:sz w:val="28"/>
          <w:szCs w:val="28"/>
          <w:lang w:val="uk-UA" w:eastAsia="uk-UA"/>
        </w:rPr>
      </w:pPr>
      <w:r w:rsidRPr="00853FCD">
        <w:rPr>
          <w:b/>
          <w:color w:val="auto"/>
          <w:sz w:val="28"/>
          <w:szCs w:val="28"/>
          <w:lang w:val="uk-UA" w:eastAsia="uk-UA"/>
        </w:rPr>
        <w:lastRenderedPageBreak/>
        <w:t>Лабораторна робота №6</w:t>
      </w:r>
    </w:p>
    <w:p w:rsidR="00853FCD" w:rsidRPr="00853FCD" w:rsidRDefault="00853FCD" w:rsidP="00853FCD">
      <w:pPr>
        <w:autoSpaceDE w:val="0"/>
        <w:autoSpaceDN w:val="0"/>
        <w:adjustRightInd w:val="0"/>
        <w:spacing w:line="276" w:lineRule="auto"/>
        <w:ind w:firstLine="0"/>
        <w:jc w:val="center"/>
        <w:rPr>
          <w:color w:val="auto"/>
          <w:sz w:val="28"/>
          <w:szCs w:val="28"/>
          <w:lang w:val="uk-UA" w:eastAsia="uk-UA"/>
        </w:rPr>
      </w:pP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Тема: </w:t>
      </w:r>
      <w:r w:rsidRPr="00853FCD">
        <w:rPr>
          <w:color w:val="auto"/>
          <w:sz w:val="28"/>
          <w:szCs w:val="28"/>
          <w:lang w:val="uk-UA" w:eastAsia="uk-UA"/>
        </w:rPr>
        <w:t xml:space="preserve">проектування сканеру клавіатури з застосуванням діаграм скінчених автоматів для опису об’єктів в САПР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Active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-HDL.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Мета роботи: </w:t>
      </w:r>
      <w:r w:rsidRPr="00853FCD">
        <w:rPr>
          <w:color w:val="auto"/>
          <w:sz w:val="28"/>
          <w:szCs w:val="28"/>
          <w:lang w:val="uk-UA" w:eastAsia="uk-UA"/>
        </w:rPr>
        <w:t xml:space="preserve">вивчити принцип роботи сканера клавіатури. Отримати навички проектування цифрових пристроїв за допомогою скінчених автоматів засобами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Active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-HDL.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Теоретичні відомості: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Клавіатура більшості обчислювальних пристроїв змонтована у вигляді прямокутної матриці (рис. 1), у точках перетину рядків і стовпців якої розташовуються кнопкові контакти.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Скануючий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пристрій, що розробляється, повинен визначати номер елемента матриці, який відповідає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натисненій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клавіші, і видавати відповідний йому двійковий код. СК працює у двох головних режимах: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1. Режим очікування: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1.1 На всі стовпці матриці клавіатури (МК), які позначені на рис. 1 (С0, С1, С2), подається логічна одиниця.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1.2 Всі рядки МК, які позначені на рис. 1. (R0, R1, R2), мають низький рівень сигналу – логічний нуль.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1.3 Рівень сигналів R перевіряється з кожним синхронізуючим імпульсом CLK і, якщо один з них змінить своє значення з “0” на “1”, то це сигналізує про натиснення однієї з клавіш. При цьому СК переходить в наступний режим.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2. Режим сканування: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2.1. На стовпець С0 подається сигнал високого рівня, а на всі інші стовпці – низького рівня. </w:t>
      </w:r>
    </w:p>
    <w:p w:rsidR="00A91289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2.2. Перевіряється рівень сигналів R.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2.3. Якщо рівень одного з R (наприклад R1) зміниться з “низького” на “високий”, то це означає, що було замкнено контакт, який розташований на перетині стовпця С0 та рядка R1. Тобто номер елемента МК, якому відповідає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натиснена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клавіша, знайдено.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2.4. Сканер передає цю інформацію у декодер для формування відповідного коду обраної цифри (або операції) та знову переходить до режиму очікування; 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2.5. Якщо рівень всіх рядків R залишається низьким, то пп.2.1,2.2 повторюються послідовно для усіх стовпців C0 – С2 до тих пір, доки не буде виконана умова 2.3.</w:t>
      </w:r>
    </w:p>
    <w:p w:rsidR="0056005F" w:rsidRPr="00853FCD" w:rsidRDefault="0056005F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  <w:lang w:val="ru-RU" w:eastAsia="uk-UA"/>
        </w:rPr>
      </w:pPr>
      <w:r w:rsidRPr="00853FCD"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>
            <wp:extent cx="3724275" cy="2020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62" cy="203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5F" w:rsidRDefault="0056005F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</w:rPr>
        <w:t>Рис. 1. Функціональна схема сканера клавіатури</w:t>
      </w:r>
    </w:p>
    <w:p w:rsidR="00853FCD" w:rsidRPr="00853FCD" w:rsidRDefault="00853FCD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853FCD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Приклад: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val="ru-RU" w:eastAsia="uk-UA"/>
        </w:rPr>
      </w:pPr>
      <w:r w:rsidRPr="00853FCD"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w:drawing>
          <wp:inline distT="0" distB="0" distL="0" distR="0">
            <wp:extent cx="6480175" cy="4963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CD" w:rsidRPr="00853FCD" w:rsidRDefault="00853FCD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b/>
          <w:bCs/>
          <w:color w:val="auto"/>
          <w:sz w:val="28"/>
          <w:szCs w:val="28"/>
          <w:lang w:val="uk-UA" w:eastAsia="uk-UA"/>
        </w:rPr>
      </w:pPr>
    </w:p>
    <w:p w:rsidR="00853FCD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b/>
          <w:bCs/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>Діаграми скінчених автоматів в VHDL</w:t>
      </w:r>
      <w:r w:rsidR="00853FCD" w:rsidRPr="00853FCD">
        <w:rPr>
          <w:b/>
          <w:bCs/>
          <w:color w:val="auto"/>
          <w:sz w:val="28"/>
          <w:szCs w:val="28"/>
          <w:lang w:val="uk-UA" w:eastAsia="uk-UA"/>
        </w:rPr>
        <w:t>: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Однією з форм представлення проекту в VHDL є діаграми скінчених автоматів, які дозволяють наочно представити роботу пристрою, що проектується, в формі </w:t>
      </w:r>
      <w:r w:rsidRPr="00853FCD">
        <w:rPr>
          <w:color w:val="auto"/>
          <w:sz w:val="28"/>
          <w:szCs w:val="28"/>
          <w:lang w:val="uk-UA" w:eastAsia="uk-UA"/>
        </w:rPr>
        <w:lastRenderedPageBreak/>
        <w:t xml:space="preserve">ланцюга кіл (скінчених станів об'єкта) і стрілок (переходів між станами), змоделювати його роботу і згенерувати код VHDL.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Скінчена динамічна система називається скінченим автоматом, якщо стан системи на кожному такті однозначно визначається: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а) станом системи на попередньому такті;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б) умовами переходу на поточний такт або на попередній такт. 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 xml:space="preserve">Таким чином, за допомогою діаграм скінчених автоматів можуть бути описані будь-які послідовні, синхронізовані у часі процеси. В САПР 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Active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-HDL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</w:rPr>
        <w:t xml:space="preserve">формування і редагування діаграм проводиться у вікні Редактора Скінчених Автоматів (FSM 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Editor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</w:rPr>
        <w:t xml:space="preserve">), яке може бути створене командою меню 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</w:rPr>
        <w:t>\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New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</w:rPr>
        <w:t>\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State_Diagram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</w:rPr>
        <w:t xml:space="preserve">При формуванні діаграм скінчених автоматів потрібно враховувати, що наявність синхронізуючого імпульсу і 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задаючого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</w:rPr>
        <w:t xml:space="preserve"> впливу обов'язкова.</w:t>
      </w:r>
    </w:p>
    <w:p w:rsidR="00853FCD" w:rsidRPr="00853FCD" w:rsidRDefault="00853FCD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</w:rPr>
      </w:pP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Порядок виконання роботи: </w:t>
      </w:r>
    </w:p>
    <w:p w:rsidR="0056005F" w:rsidRPr="00853FCD" w:rsidRDefault="0056005F" w:rsidP="00853FCD">
      <w:pPr>
        <w:autoSpaceDE w:val="0"/>
        <w:autoSpaceDN w:val="0"/>
        <w:adjustRightInd w:val="0"/>
        <w:spacing w:after="197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1. Ознайомитися з можливостями редактора скінчених автоматів (FSM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Editor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) в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Active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-HDL. </w:t>
      </w:r>
    </w:p>
    <w:p w:rsidR="0056005F" w:rsidRPr="00853FCD" w:rsidRDefault="0056005F" w:rsidP="00853FCD">
      <w:pPr>
        <w:autoSpaceDE w:val="0"/>
        <w:autoSpaceDN w:val="0"/>
        <w:adjustRightInd w:val="0"/>
        <w:spacing w:after="197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2. Виходячи з основного принципу роботи сканера клавіатури, визначити основні стани пристрою і умови переходу від одного стану до іншого. При цьому кількість клавіш на клавіатурі дорівнює 15 (0 … 9, ‘+’, ‘-’ , ‘/’ , ‘*’ , ‘=’). </w:t>
      </w:r>
    </w:p>
    <w:p w:rsidR="0056005F" w:rsidRPr="00853FCD" w:rsidRDefault="0056005F" w:rsidP="00853FCD">
      <w:pPr>
        <w:autoSpaceDE w:val="0"/>
        <w:autoSpaceDN w:val="0"/>
        <w:adjustRightInd w:val="0"/>
        <w:spacing w:after="197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3. Визначити інтерфейс системи. </w:t>
      </w:r>
    </w:p>
    <w:p w:rsidR="0056005F" w:rsidRPr="00853FCD" w:rsidRDefault="0056005F" w:rsidP="00853FCD">
      <w:pPr>
        <w:autoSpaceDE w:val="0"/>
        <w:autoSpaceDN w:val="0"/>
        <w:adjustRightInd w:val="0"/>
        <w:spacing w:after="197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4. Створити нову діаграму скінчених автоматів (меню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File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>\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NewDesign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\FSM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Diagrame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). </w:t>
      </w:r>
    </w:p>
    <w:p w:rsidR="0056005F" w:rsidRPr="00853FCD" w:rsidRDefault="0056005F" w:rsidP="00853FCD">
      <w:pPr>
        <w:autoSpaceDE w:val="0"/>
        <w:autoSpaceDN w:val="0"/>
        <w:adjustRightInd w:val="0"/>
        <w:spacing w:after="197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5. За допомогою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New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Design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Wizard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і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New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Source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File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Wizard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створити новий проект і макет діаграми скінчених автоматів.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6. Скласти діаграму скінчених автоматів. </w:t>
      </w:r>
      <w:r w:rsidR="004E7687" w:rsidRPr="00853FCD">
        <w:rPr>
          <w:color w:val="auto"/>
          <w:sz w:val="28"/>
          <w:szCs w:val="28"/>
          <w:lang w:val="uk-UA" w:eastAsia="uk-UA"/>
        </w:rPr>
        <w:br/>
      </w:r>
      <w:r w:rsidR="004E7687" w:rsidRPr="00853FCD">
        <w:rPr>
          <w:color w:val="auto"/>
          <w:sz w:val="28"/>
          <w:szCs w:val="28"/>
          <w:lang w:val="uk-UA" w:eastAsia="uk-UA"/>
        </w:rPr>
        <w:br/>
      </w:r>
      <w:r w:rsidRPr="00853FCD">
        <w:rPr>
          <w:color w:val="auto"/>
          <w:sz w:val="28"/>
          <w:szCs w:val="28"/>
          <w:lang w:val="uk-UA" w:eastAsia="uk-UA"/>
        </w:rPr>
        <w:t xml:space="preserve">7. Використовуючи кнопку робочої панелі FSM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State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Editor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>, створити в робочій області необхідну кількість кружків (поз.1, рис. 2) відповідно до кількості можливих станів СК (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>S</w:t>
      </w:r>
      <w:r w:rsidRPr="00853FCD">
        <w:rPr>
          <w:color w:val="auto"/>
          <w:sz w:val="28"/>
          <w:szCs w:val="28"/>
          <w:lang w:val="uk-UA" w:eastAsia="uk-UA"/>
        </w:rPr>
        <w:t xml:space="preserve">0, 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>S</w:t>
      </w:r>
      <w:r w:rsidRPr="00853FCD">
        <w:rPr>
          <w:color w:val="auto"/>
          <w:sz w:val="28"/>
          <w:szCs w:val="28"/>
          <w:lang w:val="uk-UA" w:eastAsia="uk-UA"/>
        </w:rPr>
        <w:t xml:space="preserve">1 …), які були визначені в п.2.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8. Використовуючи кнопку робочої панелі FSM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State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Editor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, відобразити за допомогою стрілок зв'язки між станами (поз.2, рис. 2);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9. Оскільки як в режимі очікування, так і в режимі сканування потрібно перевіряти чи має хоча б один з сигналів R значення “1”, то буде зручно ввести локальний сигнал 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 xml:space="preserve">К </w:t>
      </w:r>
      <w:r w:rsidRPr="00853FCD">
        <w:rPr>
          <w:color w:val="auto"/>
          <w:sz w:val="28"/>
          <w:szCs w:val="28"/>
          <w:lang w:val="uk-UA" w:eastAsia="uk-UA"/>
        </w:rPr>
        <w:t xml:space="preserve">= (R0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R1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R2) (поз. 3, рис. 2) за допомогою кнопки робочої панелі FSM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lastRenderedPageBreak/>
        <w:t>State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Editor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>. Визначити властивості даного об'єкта (параметри, дії, умови) відповідно до п.2. Для відкриття відповідного діалогового вікна слід навести курсор на умовне позначення нульового стану (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>S</w:t>
      </w:r>
      <w:r w:rsidRPr="00853FCD">
        <w:rPr>
          <w:color w:val="auto"/>
          <w:sz w:val="28"/>
          <w:szCs w:val="28"/>
          <w:lang w:val="uk-UA" w:eastAsia="uk-UA"/>
        </w:rPr>
        <w:t>0), клацнути правою кнопкою миші і вибрати пункт “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Properties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" з локального меню.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10. Аналогічним чином визначити властивості всіх інших елементів діаграми (станів 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>S</w:t>
      </w:r>
      <w:r w:rsidRPr="00853FCD">
        <w:rPr>
          <w:color w:val="auto"/>
          <w:sz w:val="28"/>
          <w:szCs w:val="28"/>
          <w:lang w:val="uk-UA" w:eastAsia="uk-UA"/>
        </w:rPr>
        <w:t xml:space="preserve">1 .. </w:t>
      </w:r>
      <w:proofErr w:type="spellStart"/>
      <w:r w:rsidRPr="00853FCD">
        <w:rPr>
          <w:i/>
          <w:iCs/>
          <w:color w:val="auto"/>
          <w:sz w:val="28"/>
          <w:szCs w:val="28"/>
          <w:lang w:val="uk-UA" w:eastAsia="uk-UA"/>
        </w:rPr>
        <w:t>Sn</w:t>
      </w:r>
      <w:proofErr w:type="spellEnd"/>
      <w:r w:rsidRPr="00853FCD">
        <w:rPr>
          <w:i/>
          <w:iCs/>
          <w:color w:val="auto"/>
          <w:sz w:val="28"/>
          <w:szCs w:val="28"/>
          <w:lang w:val="uk-UA" w:eastAsia="uk-UA"/>
        </w:rPr>
        <w:t xml:space="preserve"> </w:t>
      </w:r>
      <w:r w:rsidRPr="00853FCD">
        <w:rPr>
          <w:color w:val="auto"/>
          <w:sz w:val="28"/>
          <w:szCs w:val="28"/>
          <w:lang w:val="uk-UA" w:eastAsia="uk-UA"/>
        </w:rPr>
        <w:t xml:space="preserve">(поз.4, рис. 2), переходів (поз 5, 6, рис. 2) та локального сигналу </w:t>
      </w:r>
      <w:r w:rsidRPr="00853FCD">
        <w:rPr>
          <w:i/>
          <w:iCs/>
          <w:color w:val="auto"/>
          <w:sz w:val="28"/>
          <w:szCs w:val="28"/>
          <w:lang w:val="uk-UA" w:eastAsia="uk-UA"/>
        </w:rPr>
        <w:t>К</w:t>
      </w:r>
      <w:r w:rsidRPr="00853FCD">
        <w:rPr>
          <w:color w:val="auto"/>
          <w:sz w:val="28"/>
          <w:szCs w:val="28"/>
          <w:lang w:val="uk-UA" w:eastAsia="uk-UA"/>
        </w:rPr>
        <w:t>). Додати джерело діаграми (поз. 7, рис. 2). Для цього треба клацнути лівою кнопкою миші за межами полів сторінки і вибрати з локального меню пункт “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Properties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", визначити синхронізуючий і установчий сигнали.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11. Послідовним натисненням кнопок сформувати і відобразити код VHDL, відповідно створеній діаграмі скінчених автоматів.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12. Вивчити відповідність графічних об'єктів діаграми і VHDL коду. </w:t>
      </w:r>
    </w:p>
    <w:p w:rsidR="0056005F" w:rsidRPr="00853FCD" w:rsidRDefault="0056005F" w:rsidP="00853FCD">
      <w:pPr>
        <w:autoSpaceDE w:val="0"/>
        <w:autoSpaceDN w:val="0"/>
        <w:adjustRightInd w:val="0"/>
        <w:spacing w:after="269"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13. Скомпілювати пристрій та промоделювати його роботу. </w:t>
      </w:r>
    </w:p>
    <w:p w:rsidR="0056005F" w:rsidRPr="00853FCD" w:rsidRDefault="0056005F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14. Підготувати звіт по роботі. </w:t>
      </w:r>
    </w:p>
    <w:p w:rsidR="0056005F" w:rsidRPr="00853FCD" w:rsidRDefault="0056005F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</w:p>
    <w:p w:rsidR="004E7687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b/>
          <w:bCs/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t xml:space="preserve">Приклад реалізації </w:t>
      </w:r>
      <w:r w:rsidR="00853FCD">
        <w:rPr>
          <w:b/>
          <w:bCs/>
          <w:color w:val="auto"/>
          <w:sz w:val="28"/>
          <w:szCs w:val="28"/>
          <w:lang w:val="uk-UA" w:eastAsia="uk-UA"/>
        </w:rPr>
        <w:t>СК для 4-х клавішної клавіатури:</w:t>
      </w:r>
    </w:p>
    <w:p w:rsidR="00853FCD" w:rsidRPr="00853FCD" w:rsidRDefault="00853FCD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>Нижче наведено приклад реалізації сканера клавіатури для чотирьох клавіш. Визначимо основні стани та умови переходу від одного стану до іншого: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S0: С0=С1=С2=1, R1=R0=0 </w:t>
      </w:r>
    </w:p>
    <w:p w:rsidR="004E7687" w:rsidRPr="007F6799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en-US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K=R1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R0 =1, переходимо в стан S1;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S1: C0=1, C1=0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 =1 – переходимо в S2; якщо K =0 – переходимо в S3;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S3: C0=0, C1=1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 =1 – переходимо в S2;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S2: Сформувати вхідні сигнали для дешифратора (номер рядка і стовпця матриці). </w:t>
      </w:r>
    </w:p>
    <w:p w:rsidR="0056005F" w:rsidRPr="00853FCD" w:rsidRDefault="004E7687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Якщо активований раніше сигнал R знов став рівним 0 (кнопка відпущена), то перейти в стан S0. Результати моделювання діаграми скінчених автоматів наведені на рис. 2.</w:t>
      </w:r>
    </w:p>
    <w:p w:rsidR="00C1212E" w:rsidRDefault="00C1212E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1212E" w:rsidRPr="00853FCD" w:rsidRDefault="00C1212E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1212E" w:rsidRDefault="00C1212E" w:rsidP="007F6799">
      <w:pPr>
        <w:pStyle w:val="af4"/>
        <w:rPr>
          <w:i/>
          <w:color w:val="auto"/>
          <w:sz w:val="28"/>
          <w:szCs w:val="28"/>
          <w:shd w:val="clear" w:color="auto" w:fill="FFFFFF"/>
        </w:rPr>
      </w:pPr>
    </w:p>
    <w:p w:rsidR="00C1212E" w:rsidRDefault="00C1212E" w:rsidP="007F6799">
      <w:pPr>
        <w:pStyle w:val="af4"/>
        <w:rPr>
          <w:i/>
          <w:color w:val="auto"/>
          <w:sz w:val="28"/>
          <w:szCs w:val="28"/>
          <w:shd w:val="clear" w:color="auto" w:fill="FFFFFF"/>
        </w:rPr>
      </w:pPr>
    </w:p>
    <w:p w:rsidR="007F6799" w:rsidRPr="007F6799" w:rsidRDefault="00C1212E" w:rsidP="007F6799">
      <w:pPr>
        <w:pStyle w:val="af4"/>
        <w:rPr>
          <w:rFonts w:ascii="Courier New" w:hAnsi="Courier New" w:cs="Courier New"/>
          <w:sz w:val="20"/>
          <w:szCs w:val="20"/>
          <w:lang w:eastAsia="ru-RU"/>
        </w:rPr>
      </w:pPr>
      <w:r w:rsidRPr="00234916">
        <w:rPr>
          <w:color w:val="auto"/>
          <w:sz w:val="28"/>
          <w:szCs w:val="28"/>
          <w:shd w:val="clear" w:color="auto" w:fill="FFFFFF"/>
        </w:rPr>
        <w:lastRenderedPageBreak/>
        <w:t>Хід роботи:</w:t>
      </w:r>
      <w:r>
        <w:rPr>
          <w:i/>
          <w:color w:val="auto"/>
          <w:sz w:val="28"/>
          <w:szCs w:val="28"/>
          <w:shd w:val="clear" w:color="auto" w:fill="FFFFFF"/>
        </w:rPr>
        <w:t xml:space="preserve"> </w:t>
      </w:r>
      <w:r w:rsidR="00853FCD" w:rsidRPr="00234916">
        <w:rPr>
          <w:color w:val="auto"/>
          <w:sz w:val="22"/>
          <w:szCs w:val="28"/>
          <w:shd w:val="clear" w:color="auto" w:fill="FFFFFF"/>
        </w:rPr>
        <w:t xml:space="preserve">ВІДПОВІДНИЙ </w:t>
      </w:r>
      <w:r w:rsidR="00853FCD" w:rsidRPr="00234916">
        <w:rPr>
          <w:color w:val="auto"/>
          <w:sz w:val="22"/>
          <w:szCs w:val="28"/>
          <w:shd w:val="clear" w:color="auto" w:fill="FFFFFF"/>
          <w:lang w:val="en-US"/>
        </w:rPr>
        <w:t>VHDL</w:t>
      </w:r>
      <w:r w:rsidR="00853FCD" w:rsidRPr="00234916">
        <w:rPr>
          <w:color w:val="auto"/>
          <w:sz w:val="22"/>
          <w:szCs w:val="28"/>
          <w:shd w:val="clear" w:color="auto" w:fill="FFFFFF"/>
        </w:rPr>
        <w:t>-КОД ДЛЯ РОЗРОБЛЕНОЇ ДІАГРАМИ СКІНЧЕНИХ АВТОМАТІВ</w:t>
      </w:r>
      <w:r w:rsidR="00853FCD" w:rsidRPr="007F6799">
        <w:rPr>
          <w:color w:val="auto"/>
          <w:sz w:val="28"/>
          <w:szCs w:val="28"/>
        </w:rPr>
        <w:br/>
      </w:r>
      <w:r w:rsidR="007F6799" w:rsidRPr="00C1212E">
        <w:rPr>
          <w:rFonts w:ascii="Courier New" w:hAnsi="Courier New" w:cs="Courier New"/>
          <w:sz w:val="20"/>
          <w:szCs w:val="20"/>
          <w:lang w:val="en-US" w:eastAsia="ru-RU"/>
        </w:rPr>
        <w:t>library</w:t>
      </w:r>
      <w:r w:rsidR="007F6799" w:rsidRPr="007F679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7F6799" w:rsidRPr="00C1212E">
        <w:rPr>
          <w:rFonts w:ascii="Courier New" w:hAnsi="Courier New" w:cs="Courier New"/>
          <w:sz w:val="20"/>
          <w:szCs w:val="20"/>
          <w:lang w:val="en-US" w:eastAsia="ru-RU"/>
        </w:rPr>
        <w:t>IEEE</w:t>
      </w:r>
      <w:r w:rsidR="007F6799" w:rsidRPr="007F679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use IEEE.std_logic_1164.all;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IEEE.std_logic_arith.all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IEEE.std_logic_unsigned.all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entity Keyboard is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port (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CLK: in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NC1: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NC2: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NR1: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NR2: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NR3: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NR4: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NR5: out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C1: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C2: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C3: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R1: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R2: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R3: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R4: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R5: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inout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STD_LOGIC);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Keyboard;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architecture Keyboard of Keyboard is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diagram signals declarations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signal K: STD_LOGIC;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SYMBOLIC ENCODED state machine: Sreg0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lastRenderedPageBreak/>
        <w:t>type Sreg0_type is (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S1, S2, S3, S4, S5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-- attribute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enum_encoding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of Sreg0_type: type is ... --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enum_encoding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attribute is not supported for symbolic encoding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signal Sreg0: Sreg0_type;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Machine: Sreg0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Sreg0_machine: process (CLK)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CLK'event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and CLK = 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Set default values for outputs, signals and variables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...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case Sreg0 is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S1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if K='1'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S2;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S2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if K='1'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S3;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K='0'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S4;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S3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if K='0'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S1;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lastRenderedPageBreak/>
        <w:t>elsif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K='1'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S3;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S4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if K='1'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S3;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 xml:space="preserve"> K='0'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S5;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S5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if K='1' then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Sreg0 &lt;= S3;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vhdl_cover_off</w:t>
      </w:r>
      <w:proofErr w:type="spellEnd"/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when others =&gt;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null;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vhdl_cover_on</w:t>
      </w:r>
      <w:proofErr w:type="spellEnd"/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case;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-- signal assignment statements for combinatorial outputs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C1_assignment: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C1 &lt;= '1'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 when (Sreg0 = S2)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S4)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S5)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C2_assignment: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lastRenderedPageBreak/>
        <w:t>C2 &lt;= '1'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S2)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 when (Sreg0 = S4)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S5)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C3_assignment: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C3 &lt;= '1'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S2)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S4)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 when (Sreg0 = S5)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R1_assignment: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R1 &lt;= '0'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R2_assignment: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R2 &lt;= '0'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R3_assignment: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R3 &lt;= '0'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R4_assignment: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R4 &lt;= '0'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R5_assignment: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R5 &lt;= '0' when (Sreg0 = S1)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NC1_assignment: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NC1 &lt;= '0' when (Sreg0 = S2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lastRenderedPageBreak/>
        <w:t>'1' when (Sreg0 = S4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 when (Sreg0 = S5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NC2_assignment: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NC2 &lt;= '1' when (Sreg0 = S2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'0' when (Sreg0 = S4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 when (Sreg0 = S5 and K='1')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'1';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NR1_assignment: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NR1 &lt;= R1 when (Sreg0 = S3)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R1;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NR2_assignment: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NR2 &lt;= R2 when (Sreg0 = S3)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7F6799">
        <w:rPr>
          <w:rFonts w:ascii="Courier New" w:hAnsi="Courier New" w:cs="Courier New"/>
          <w:sz w:val="20"/>
          <w:szCs w:val="20"/>
        </w:rPr>
        <w:t>R2;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NR3_assignment: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NR3 &lt;= R3 when (Sreg0 = S3)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R3;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NR4_assignment: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NR4 &lt;= R4 when (Sreg0 = S3)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R4;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NR5_assignment: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NR5 &lt;= R5 when (Sreg0 = S3) else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R5;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799">
        <w:rPr>
          <w:rFonts w:ascii="Courier New" w:hAnsi="Courier New" w:cs="Courier New"/>
          <w:sz w:val="20"/>
          <w:szCs w:val="20"/>
          <w:lang w:val="en-US"/>
        </w:rPr>
        <w:t>K_assignment</w:t>
      </w:r>
      <w:proofErr w:type="spellEnd"/>
      <w:r w:rsidRPr="007F679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F6799">
        <w:rPr>
          <w:rFonts w:ascii="Courier New" w:hAnsi="Courier New" w:cs="Courier New"/>
          <w:sz w:val="20"/>
          <w:szCs w:val="20"/>
          <w:lang w:val="en-US"/>
        </w:rPr>
        <w:t>K &lt;= R1 or R2 or R3 or R4 or R5;</w:t>
      </w:r>
    </w:p>
    <w:p w:rsidR="007F6799" w:rsidRPr="007F6799" w:rsidRDefault="007F6799" w:rsidP="007F6799">
      <w:pPr>
        <w:spacing w:before="100" w:beforeAutospacing="1" w:after="100" w:afterAutospacing="1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F679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7F67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799">
        <w:rPr>
          <w:rFonts w:ascii="Courier New" w:hAnsi="Courier New" w:cs="Courier New"/>
          <w:sz w:val="20"/>
          <w:szCs w:val="20"/>
        </w:rPr>
        <w:t>Keyboard</w:t>
      </w:r>
      <w:proofErr w:type="spellEnd"/>
      <w:r w:rsidRPr="007F6799">
        <w:rPr>
          <w:rFonts w:ascii="Courier New" w:hAnsi="Courier New" w:cs="Courier New"/>
          <w:sz w:val="20"/>
          <w:szCs w:val="20"/>
        </w:rPr>
        <w:t>;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en-US" w:eastAsia="uk-UA"/>
        </w:rPr>
      </w:pPr>
    </w:p>
    <w:p w:rsidR="004E7687" w:rsidRPr="00853FCD" w:rsidRDefault="004E7687" w:rsidP="00853FCD">
      <w:pPr>
        <w:pStyle w:val="af8"/>
        <w:spacing w:line="276" w:lineRule="auto"/>
        <w:ind w:right="283"/>
        <w:jc w:val="both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>
            <wp:extent cx="6480175" cy="8610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1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87" w:rsidRPr="00853FCD" w:rsidRDefault="004E7687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</w:rPr>
        <w:t>Рис. 4. Функціональна схема сканеру клавіатури для 15 кнопок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b/>
          <w:bCs/>
          <w:color w:val="auto"/>
          <w:sz w:val="28"/>
          <w:szCs w:val="28"/>
          <w:lang w:val="uk-UA" w:eastAsia="uk-UA"/>
        </w:rPr>
        <w:lastRenderedPageBreak/>
        <w:t xml:space="preserve">Опис основних станів та умови переходу від одного до іншого: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S1: С1=С2=С3=1, R1=R2=R3=R4=R5=0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K=R1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R2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R3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R4 </w:t>
      </w:r>
      <w:proofErr w:type="spellStart"/>
      <w:r w:rsidRPr="00853FCD">
        <w:rPr>
          <w:color w:val="auto"/>
          <w:sz w:val="28"/>
          <w:szCs w:val="28"/>
          <w:lang w:val="uk-UA" w:eastAsia="uk-UA"/>
        </w:rPr>
        <w:t>or</w:t>
      </w:r>
      <w:proofErr w:type="spellEnd"/>
      <w:r w:rsidRPr="00853FCD">
        <w:rPr>
          <w:color w:val="auto"/>
          <w:sz w:val="28"/>
          <w:szCs w:val="28"/>
          <w:lang w:val="uk-UA" w:eastAsia="uk-UA"/>
        </w:rPr>
        <w:t xml:space="preserve"> R5 =1, переходимо в стан S2;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S2: C1=1, C2=0, C3=0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K=1 – переходимо в S3; якщо K=0 – переходимо в S4;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S4: C1=0, C2=1, C3=0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K=1 – переходимо в S3; якщо K=0 – переходимо в S5;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S5: C1=0, C2=0, C3=1 </w:t>
      </w:r>
    </w:p>
    <w:p w:rsidR="004E7687" w:rsidRPr="00853FCD" w:rsidRDefault="004E7687" w:rsidP="00853FCD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auto"/>
          <w:sz w:val="28"/>
          <w:szCs w:val="28"/>
          <w:lang w:val="uk-UA" w:eastAsia="uk-UA"/>
        </w:rPr>
      </w:pPr>
      <w:r w:rsidRPr="00853FCD">
        <w:rPr>
          <w:color w:val="auto"/>
          <w:sz w:val="28"/>
          <w:szCs w:val="28"/>
          <w:lang w:val="uk-UA" w:eastAsia="uk-UA"/>
        </w:rPr>
        <w:t xml:space="preserve">Якщо K=1 – переходимо в S3; </w:t>
      </w:r>
    </w:p>
    <w:p w:rsidR="004E7687" w:rsidRDefault="004E7687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lang w:eastAsia="uk-UA"/>
        </w:rPr>
        <w:t>S3: Сформувати вхідні сигнали для дешифратора (номер рядка і стовпця матриці).</w:t>
      </w:r>
    </w:p>
    <w:p w:rsidR="00853FCD" w:rsidRPr="00853FCD" w:rsidRDefault="00853FCD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</w:p>
    <w:p w:rsidR="004E7687" w:rsidRPr="00853FCD" w:rsidRDefault="004E7687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noProof/>
          <w:color w:val="auto"/>
          <w:sz w:val="28"/>
          <w:szCs w:val="28"/>
          <w:lang w:val="ru-RU" w:eastAsia="ru-RU"/>
        </w:rPr>
        <w:drawing>
          <wp:inline distT="0" distB="0" distL="0" distR="0">
            <wp:extent cx="6480175" cy="28203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99" w:rsidRDefault="007F6799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4E7687" w:rsidRPr="00853FCD" w:rsidRDefault="004E7687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</w:rPr>
        <w:t>Рис. 5 Моделювання роботи СК</w:t>
      </w:r>
    </w:p>
    <w:p w:rsidR="004E7687" w:rsidRPr="00853FCD" w:rsidRDefault="004E7687" w:rsidP="00853FCD">
      <w:pPr>
        <w:pStyle w:val="af8"/>
        <w:spacing w:line="276" w:lineRule="auto"/>
        <w:ind w:right="283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853FCD" w:rsidRDefault="004E7687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</w:rPr>
        <w:t>Висновок:</w:t>
      </w:r>
      <w:r w:rsidR="00853FCD"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Під</w:t>
      </w:r>
      <w:proofErr w:type="spellEnd"/>
      <w:r w:rsidR="00853FCD"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час лабораторної роботи я вивчив принцип роботи сканера клавіатури, а також отримав навички проектування цифрових пристроїв за допомогою скінчених автоматів засобами </w:t>
      </w:r>
      <w:proofErr w:type="spellStart"/>
      <w:r w:rsidR="00853FCD"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Active</w:t>
      </w:r>
      <w:proofErr w:type="spellEnd"/>
      <w:r w:rsidR="00853FCD"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-HDL.</w:t>
      </w:r>
    </w:p>
    <w:p w:rsidR="004E7687" w:rsidRPr="00853FCD" w:rsidRDefault="00853FCD" w:rsidP="00853FCD">
      <w:pPr>
        <w:pStyle w:val="af8"/>
        <w:spacing w:line="276" w:lineRule="auto"/>
        <w:ind w:right="283"/>
        <w:rPr>
          <w:rFonts w:ascii="Times New Roman" w:hAnsi="Times New Roman" w:cs="Times New Roman"/>
          <w:color w:val="auto"/>
          <w:sz w:val="28"/>
          <w:szCs w:val="28"/>
          <w:lang w:eastAsia="uk-UA"/>
        </w:rPr>
      </w:pPr>
      <w:r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У діаграмі скінчених автоматів було використано найоптимальніша кількість станів, а також були правильно визначені умови та дії, у зв’язку з чим VHDL-код сформувався і </w:t>
      </w:r>
      <w:proofErr w:type="spellStart"/>
      <w:r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зкомпілювався</w:t>
      </w:r>
      <w:proofErr w:type="spellEnd"/>
      <w:r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без помилок. Діаграма скінчених автоматів та код повністю відповідають визначеним основним станам пристрою і умовам переходу від одного стану до іншого. В свою чергу основні стани пристрою і умови переходу від одного стану до іншого визначалися відповідно основному принципу дії сканера клавіатури т</w:t>
      </w:r>
      <w:r w:rsidR="007F679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 інтерфейсу цієї системи для 4</w:t>
      </w:r>
      <w:r w:rsidRPr="00853F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кнопок</w:t>
      </w:r>
    </w:p>
    <w:sectPr w:rsidR="004E7687" w:rsidRPr="00853FCD" w:rsidSect="000F7C85">
      <w:headerReference w:type="default" r:id="rId14"/>
      <w:footerReference w:type="default" r:id="rId15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71D" w:rsidRDefault="00B4671D">
      <w:r>
        <w:separator/>
      </w:r>
    </w:p>
  </w:endnote>
  <w:endnote w:type="continuationSeparator" w:id="0">
    <w:p w:rsidR="00B4671D" w:rsidRDefault="00B4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3B392E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3B392E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3B392E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4E7687" w:rsidRDefault="00C54BAC" w:rsidP="009519D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 w:rsidR="002C766A">
            <w:rPr>
              <w:sz w:val="40"/>
            </w:rPr>
            <w:t>.050202.</w:t>
          </w:r>
          <w:r w:rsidR="002C766A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4963DF">
            <w:rPr>
              <w:sz w:val="40"/>
            </w:rPr>
            <w:t>06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145F1E" w:rsidRDefault="004E7687" w:rsidP="004963D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 w:rsidRPr="004E7687">
            <w:rPr>
              <w:sz w:val="23"/>
              <w:szCs w:val="23"/>
              <w:lang w:val="uk-UA" w:eastAsia="uk-UA"/>
            </w:rPr>
            <w:t xml:space="preserve">Проектування сканеру клавіатури з застосуванням діаграм скінчених автоматів для опису об’єктів в САПР </w:t>
          </w:r>
          <w:proofErr w:type="spellStart"/>
          <w:r w:rsidRPr="004E7687">
            <w:rPr>
              <w:sz w:val="23"/>
              <w:szCs w:val="23"/>
              <w:lang w:val="uk-UA" w:eastAsia="uk-UA"/>
            </w:rPr>
            <w:t>Active</w:t>
          </w:r>
          <w:proofErr w:type="spellEnd"/>
          <w:r w:rsidRPr="004E7687">
            <w:rPr>
              <w:sz w:val="23"/>
              <w:szCs w:val="23"/>
              <w:lang w:val="uk-UA" w:eastAsia="uk-UA"/>
            </w:rPr>
            <w:t>-HDL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4963DF" w:rsidRPr="00727794" w:rsidRDefault="004963D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4963D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4E7687" w:rsidRDefault="00234916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12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145F1E" w:rsidRDefault="00145F1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Топалов</w:t>
          </w:r>
          <w:proofErr w:type="spellEnd"/>
          <w:r>
            <w:rPr>
              <w:sz w:val="16"/>
              <w:lang w:val="uk-UA"/>
            </w:rPr>
            <w:t xml:space="preserve"> А.М.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2C766A" w:rsidRDefault="00C54BAC" w:rsidP="009519DC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2C766A">
            <w:rPr>
              <w:sz w:val="40"/>
            </w:rPr>
            <w:t>.050202.2</w:t>
          </w:r>
          <w:r>
            <w:rPr>
              <w:sz w:val="40"/>
            </w:rPr>
            <w:t>341.</w:t>
          </w:r>
          <w:r w:rsidR="00AF090E">
            <w:rPr>
              <w:sz w:val="40"/>
              <w:lang w:val="uk-UA"/>
            </w:rPr>
            <w:t>06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3B392E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3B392E" w:rsidRPr="0028332D">
            <w:rPr>
              <w:sz w:val="28"/>
              <w:szCs w:val="28"/>
              <w:lang w:val="uk-UA"/>
            </w:rPr>
            <w:fldChar w:fldCharType="separate"/>
          </w:r>
          <w:r w:rsidR="00234916" w:rsidRPr="00234916">
            <w:rPr>
              <w:noProof/>
              <w:sz w:val="22"/>
              <w:szCs w:val="28"/>
              <w:lang w:val="uk-UA"/>
            </w:rPr>
            <w:t>5</w:t>
          </w:r>
          <w:r w:rsidR="003B392E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71D" w:rsidRDefault="00B4671D">
      <w:r>
        <w:separator/>
      </w:r>
    </w:p>
  </w:footnote>
  <w:footnote w:type="continuationSeparator" w:id="0">
    <w:p w:rsidR="00B4671D" w:rsidRDefault="00B46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7.2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3D603111"/>
    <w:multiLevelType w:val="hybridMultilevel"/>
    <w:tmpl w:val="69F8C62A"/>
    <w:lvl w:ilvl="0" w:tplc="E5687FB2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05A4"/>
    <w:rsid w:val="00013342"/>
    <w:rsid w:val="0001360B"/>
    <w:rsid w:val="0002072A"/>
    <w:rsid w:val="00044CD2"/>
    <w:rsid w:val="000543FF"/>
    <w:rsid w:val="000566F1"/>
    <w:rsid w:val="00070CAF"/>
    <w:rsid w:val="00074238"/>
    <w:rsid w:val="00082617"/>
    <w:rsid w:val="00082ABC"/>
    <w:rsid w:val="00083D60"/>
    <w:rsid w:val="000852DC"/>
    <w:rsid w:val="000929BD"/>
    <w:rsid w:val="00093B1D"/>
    <w:rsid w:val="00095038"/>
    <w:rsid w:val="00095306"/>
    <w:rsid w:val="0009530C"/>
    <w:rsid w:val="00096F42"/>
    <w:rsid w:val="000A2D6B"/>
    <w:rsid w:val="000A3FE4"/>
    <w:rsid w:val="000A40B2"/>
    <w:rsid w:val="000A535F"/>
    <w:rsid w:val="000A758F"/>
    <w:rsid w:val="000A772B"/>
    <w:rsid w:val="000B2716"/>
    <w:rsid w:val="000B27E6"/>
    <w:rsid w:val="000B3D69"/>
    <w:rsid w:val="000B5251"/>
    <w:rsid w:val="000B6144"/>
    <w:rsid w:val="000B629E"/>
    <w:rsid w:val="000B788B"/>
    <w:rsid w:val="000C54B8"/>
    <w:rsid w:val="000D17F9"/>
    <w:rsid w:val="000D5286"/>
    <w:rsid w:val="000E16B9"/>
    <w:rsid w:val="000F2F41"/>
    <w:rsid w:val="000F6C6D"/>
    <w:rsid w:val="000F7C85"/>
    <w:rsid w:val="00103040"/>
    <w:rsid w:val="0010658E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5F1E"/>
    <w:rsid w:val="00146019"/>
    <w:rsid w:val="00146E70"/>
    <w:rsid w:val="00150E4A"/>
    <w:rsid w:val="00165B17"/>
    <w:rsid w:val="00166310"/>
    <w:rsid w:val="001708F0"/>
    <w:rsid w:val="0017181D"/>
    <w:rsid w:val="001861A6"/>
    <w:rsid w:val="00187DCE"/>
    <w:rsid w:val="0019000A"/>
    <w:rsid w:val="00190D80"/>
    <w:rsid w:val="00192B54"/>
    <w:rsid w:val="001A13A8"/>
    <w:rsid w:val="001A380E"/>
    <w:rsid w:val="001A6603"/>
    <w:rsid w:val="001C0BB0"/>
    <w:rsid w:val="001C20A5"/>
    <w:rsid w:val="001C3940"/>
    <w:rsid w:val="001E21DB"/>
    <w:rsid w:val="001F2370"/>
    <w:rsid w:val="00207465"/>
    <w:rsid w:val="00215A06"/>
    <w:rsid w:val="00220379"/>
    <w:rsid w:val="002217C8"/>
    <w:rsid w:val="00224050"/>
    <w:rsid w:val="00234916"/>
    <w:rsid w:val="00236CFC"/>
    <w:rsid w:val="002412B9"/>
    <w:rsid w:val="00241BF6"/>
    <w:rsid w:val="00242472"/>
    <w:rsid w:val="00244DA5"/>
    <w:rsid w:val="002463C2"/>
    <w:rsid w:val="00246918"/>
    <w:rsid w:val="0024722F"/>
    <w:rsid w:val="00251AEA"/>
    <w:rsid w:val="002547CE"/>
    <w:rsid w:val="00256495"/>
    <w:rsid w:val="00257F31"/>
    <w:rsid w:val="00262893"/>
    <w:rsid w:val="00263140"/>
    <w:rsid w:val="00263C00"/>
    <w:rsid w:val="002647E9"/>
    <w:rsid w:val="00264D3F"/>
    <w:rsid w:val="00264FCC"/>
    <w:rsid w:val="00265F30"/>
    <w:rsid w:val="00275E93"/>
    <w:rsid w:val="0027685F"/>
    <w:rsid w:val="00276A2F"/>
    <w:rsid w:val="0028332D"/>
    <w:rsid w:val="00283751"/>
    <w:rsid w:val="002878E3"/>
    <w:rsid w:val="002906CB"/>
    <w:rsid w:val="0029491D"/>
    <w:rsid w:val="00294EAA"/>
    <w:rsid w:val="002A0099"/>
    <w:rsid w:val="002A05DB"/>
    <w:rsid w:val="002B17E1"/>
    <w:rsid w:val="002B3699"/>
    <w:rsid w:val="002B7E0B"/>
    <w:rsid w:val="002C0C34"/>
    <w:rsid w:val="002C0EA8"/>
    <w:rsid w:val="002C6DF2"/>
    <w:rsid w:val="002C766A"/>
    <w:rsid w:val="002D11CA"/>
    <w:rsid w:val="002D1DF3"/>
    <w:rsid w:val="002D6C8A"/>
    <w:rsid w:val="002D721B"/>
    <w:rsid w:val="002E6935"/>
    <w:rsid w:val="002F0191"/>
    <w:rsid w:val="002F2C3B"/>
    <w:rsid w:val="002F3E73"/>
    <w:rsid w:val="002F64B4"/>
    <w:rsid w:val="002F7011"/>
    <w:rsid w:val="002F7562"/>
    <w:rsid w:val="00300B88"/>
    <w:rsid w:val="00300DD7"/>
    <w:rsid w:val="00303741"/>
    <w:rsid w:val="00304084"/>
    <w:rsid w:val="00305903"/>
    <w:rsid w:val="00306899"/>
    <w:rsid w:val="0031326C"/>
    <w:rsid w:val="00317655"/>
    <w:rsid w:val="00323A83"/>
    <w:rsid w:val="003261B3"/>
    <w:rsid w:val="00327575"/>
    <w:rsid w:val="00334072"/>
    <w:rsid w:val="00335FC3"/>
    <w:rsid w:val="0034544F"/>
    <w:rsid w:val="003458A3"/>
    <w:rsid w:val="003475FA"/>
    <w:rsid w:val="00354D85"/>
    <w:rsid w:val="00363403"/>
    <w:rsid w:val="003722E7"/>
    <w:rsid w:val="003744FC"/>
    <w:rsid w:val="00374C88"/>
    <w:rsid w:val="0038020F"/>
    <w:rsid w:val="003803FC"/>
    <w:rsid w:val="00381D7E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B392E"/>
    <w:rsid w:val="003C28EC"/>
    <w:rsid w:val="003C2BDB"/>
    <w:rsid w:val="003C613D"/>
    <w:rsid w:val="003D18F0"/>
    <w:rsid w:val="003D4FBE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4567"/>
    <w:rsid w:val="0041752F"/>
    <w:rsid w:val="00417FA0"/>
    <w:rsid w:val="0042411B"/>
    <w:rsid w:val="0042603C"/>
    <w:rsid w:val="0043297C"/>
    <w:rsid w:val="004333E0"/>
    <w:rsid w:val="00447229"/>
    <w:rsid w:val="00447E32"/>
    <w:rsid w:val="004532A1"/>
    <w:rsid w:val="004542ED"/>
    <w:rsid w:val="004546A9"/>
    <w:rsid w:val="0045601D"/>
    <w:rsid w:val="00456490"/>
    <w:rsid w:val="00456CD1"/>
    <w:rsid w:val="004622E3"/>
    <w:rsid w:val="00466235"/>
    <w:rsid w:val="00473E66"/>
    <w:rsid w:val="00475762"/>
    <w:rsid w:val="00476301"/>
    <w:rsid w:val="00482E00"/>
    <w:rsid w:val="004963DF"/>
    <w:rsid w:val="004A313C"/>
    <w:rsid w:val="004B3624"/>
    <w:rsid w:val="004B5169"/>
    <w:rsid w:val="004B7C8B"/>
    <w:rsid w:val="004C60DE"/>
    <w:rsid w:val="004D11A6"/>
    <w:rsid w:val="004D22EC"/>
    <w:rsid w:val="004D3B71"/>
    <w:rsid w:val="004D67F5"/>
    <w:rsid w:val="004D7236"/>
    <w:rsid w:val="004E6EE5"/>
    <w:rsid w:val="004E7687"/>
    <w:rsid w:val="004F1048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417E9"/>
    <w:rsid w:val="00546856"/>
    <w:rsid w:val="00546B79"/>
    <w:rsid w:val="00547982"/>
    <w:rsid w:val="005579FF"/>
    <w:rsid w:val="0056005F"/>
    <w:rsid w:val="00560B43"/>
    <w:rsid w:val="00566014"/>
    <w:rsid w:val="00571773"/>
    <w:rsid w:val="005724C4"/>
    <w:rsid w:val="005750DA"/>
    <w:rsid w:val="00575E6F"/>
    <w:rsid w:val="00577CD0"/>
    <w:rsid w:val="005827E5"/>
    <w:rsid w:val="00582A23"/>
    <w:rsid w:val="00584983"/>
    <w:rsid w:val="005849BE"/>
    <w:rsid w:val="005908F5"/>
    <w:rsid w:val="00590C67"/>
    <w:rsid w:val="005949A0"/>
    <w:rsid w:val="005955C7"/>
    <w:rsid w:val="00597FF6"/>
    <w:rsid w:val="005A2C9A"/>
    <w:rsid w:val="005B3E4F"/>
    <w:rsid w:val="005C344A"/>
    <w:rsid w:val="005C3985"/>
    <w:rsid w:val="005C645C"/>
    <w:rsid w:val="005D115A"/>
    <w:rsid w:val="005D2842"/>
    <w:rsid w:val="005E3FE0"/>
    <w:rsid w:val="005E4B92"/>
    <w:rsid w:val="005E504C"/>
    <w:rsid w:val="005F00FB"/>
    <w:rsid w:val="00602FEF"/>
    <w:rsid w:val="00607F55"/>
    <w:rsid w:val="006164A6"/>
    <w:rsid w:val="0062079A"/>
    <w:rsid w:val="00621135"/>
    <w:rsid w:val="006238FC"/>
    <w:rsid w:val="0063253E"/>
    <w:rsid w:val="00636689"/>
    <w:rsid w:val="006369B0"/>
    <w:rsid w:val="0064177A"/>
    <w:rsid w:val="00643546"/>
    <w:rsid w:val="00652E7F"/>
    <w:rsid w:val="00654B09"/>
    <w:rsid w:val="00660F79"/>
    <w:rsid w:val="006625E4"/>
    <w:rsid w:val="006703DF"/>
    <w:rsid w:val="00672029"/>
    <w:rsid w:val="00681B52"/>
    <w:rsid w:val="0068217E"/>
    <w:rsid w:val="00684B1D"/>
    <w:rsid w:val="0069292A"/>
    <w:rsid w:val="0069293C"/>
    <w:rsid w:val="00692BCB"/>
    <w:rsid w:val="00696A38"/>
    <w:rsid w:val="006A08FB"/>
    <w:rsid w:val="006A1E76"/>
    <w:rsid w:val="006B3263"/>
    <w:rsid w:val="006B3737"/>
    <w:rsid w:val="006C2B33"/>
    <w:rsid w:val="006C5421"/>
    <w:rsid w:val="006D1DA2"/>
    <w:rsid w:val="006D4050"/>
    <w:rsid w:val="006D4E42"/>
    <w:rsid w:val="006D555A"/>
    <w:rsid w:val="006E27AA"/>
    <w:rsid w:val="006E6FDA"/>
    <w:rsid w:val="006F19B6"/>
    <w:rsid w:val="00702731"/>
    <w:rsid w:val="00703AAF"/>
    <w:rsid w:val="00704B2F"/>
    <w:rsid w:val="00705159"/>
    <w:rsid w:val="00707193"/>
    <w:rsid w:val="007110F1"/>
    <w:rsid w:val="007134B0"/>
    <w:rsid w:val="00724186"/>
    <w:rsid w:val="00725BD7"/>
    <w:rsid w:val="00727794"/>
    <w:rsid w:val="0073000E"/>
    <w:rsid w:val="0073144E"/>
    <w:rsid w:val="00731DAD"/>
    <w:rsid w:val="007327B2"/>
    <w:rsid w:val="00735F81"/>
    <w:rsid w:val="00743F89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3BF6"/>
    <w:rsid w:val="007938BD"/>
    <w:rsid w:val="00795744"/>
    <w:rsid w:val="00796994"/>
    <w:rsid w:val="00796FCB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F2809"/>
    <w:rsid w:val="007F6799"/>
    <w:rsid w:val="007F6C09"/>
    <w:rsid w:val="007F7302"/>
    <w:rsid w:val="00801C87"/>
    <w:rsid w:val="0080237D"/>
    <w:rsid w:val="00811202"/>
    <w:rsid w:val="00812665"/>
    <w:rsid w:val="00815F49"/>
    <w:rsid w:val="00816B10"/>
    <w:rsid w:val="008226A1"/>
    <w:rsid w:val="00823267"/>
    <w:rsid w:val="0082748D"/>
    <w:rsid w:val="008310CD"/>
    <w:rsid w:val="00833893"/>
    <w:rsid w:val="00836C76"/>
    <w:rsid w:val="00846457"/>
    <w:rsid w:val="00846732"/>
    <w:rsid w:val="00847682"/>
    <w:rsid w:val="00850A58"/>
    <w:rsid w:val="00851272"/>
    <w:rsid w:val="00852172"/>
    <w:rsid w:val="00853FCD"/>
    <w:rsid w:val="00855FCD"/>
    <w:rsid w:val="0086671C"/>
    <w:rsid w:val="00872FE8"/>
    <w:rsid w:val="00877610"/>
    <w:rsid w:val="00882AF9"/>
    <w:rsid w:val="008851E2"/>
    <w:rsid w:val="008904C5"/>
    <w:rsid w:val="00893987"/>
    <w:rsid w:val="008A2DE9"/>
    <w:rsid w:val="008A3496"/>
    <w:rsid w:val="008B45EF"/>
    <w:rsid w:val="008C12BA"/>
    <w:rsid w:val="008C2725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515F1"/>
    <w:rsid w:val="009519DC"/>
    <w:rsid w:val="00953344"/>
    <w:rsid w:val="00954E56"/>
    <w:rsid w:val="00965BD6"/>
    <w:rsid w:val="00981BE8"/>
    <w:rsid w:val="0098669D"/>
    <w:rsid w:val="00990BD7"/>
    <w:rsid w:val="00992C1B"/>
    <w:rsid w:val="00992F6D"/>
    <w:rsid w:val="009A5EFA"/>
    <w:rsid w:val="009B1411"/>
    <w:rsid w:val="009B1C79"/>
    <w:rsid w:val="009B3B95"/>
    <w:rsid w:val="009B7F20"/>
    <w:rsid w:val="009C3F76"/>
    <w:rsid w:val="009D2832"/>
    <w:rsid w:val="009D7994"/>
    <w:rsid w:val="009E19CB"/>
    <w:rsid w:val="009E2011"/>
    <w:rsid w:val="009E3A2D"/>
    <w:rsid w:val="009E66C2"/>
    <w:rsid w:val="009F1FF0"/>
    <w:rsid w:val="009F5146"/>
    <w:rsid w:val="009F6315"/>
    <w:rsid w:val="00A0045E"/>
    <w:rsid w:val="00A03D10"/>
    <w:rsid w:val="00A042CC"/>
    <w:rsid w:val="00A05304"/>
    <w:rsid w:val="00A079A2"/>
    <w:rsid w:val="00A12184"/>
    <w:rsid w:val="00A122FC"/>
    <w:rsid w:val="00A13670"/>
    <w:rsid w:val="00A16AD2"/>
    <w:rsid w:val="00A223C7"/>
    <w:rsid w:val="00A226F0"/>
    <w:rsid w:val="00A22BDD"/>
    <w:rsid w:val="00A24EE0"/>
    <w:rsid w:val="00A24F6D"/>
    <w:rsid w:val="00A340DD"/>
    <w:rsid w:val="00A43B2D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81082"/>
    <w:rsid w:val="00A831C9"/>
    <w:rsid w:val="00A8324C"/>
    <w:rsid w:val="00A84C8B"/>
    <w:rsid w:val="00A856E6"/>
    <w:rsid w:val="00A86057"/>
    <w:rsid w:val="00A868BF"/>
    <w:rsid w:val="00A87A87"/>
    <w:rsid w:val="00A904BF"/>
    <w:rsid w:val="00A91289"/>
    <w:rsid w:val="00A94470"/>
    <w:rsid w:val="00A95475"/>
    <w:rsid w:val="00A9559F"/>
    <w:rsid w:val="00A95616"/>
    <w:rsid w:val="00A978CE"/>
    <w:rsid w:val="00AA0D72"/>
    <w:rsid w:val="00AA4B7B"/>
    <w:rsid w:val="00AA5F37"/>
    <w:rsid w:val="00AB00FB"/>
    <w:rsid w:val="00AB157E"/>
    <w:rsid w:val="00AB1D2E"/>
    <w:rsid w:val="00AB33BC"/>
    <w:rsid w:val="00AB460A"/>
    <w:rsid w:val="00AC1072"/>
    <w:rsid w:val="00AC5720"/>
    <w:rsid w:val="00AD0169"/>
    <w:rsid w:val="00AD0388"/>
    <w:rsid w:val="00AD4032"/>
    <w:rsid w:val="00AD5988"/>
    <w:rsid w:val="00AD6C31"/>
    <w:rsid w:val="00AE20C6"/>
    <w:rsid w:val="00AF090E"/>
    <w:rsid w:val="00AF28D6"/>
    <w:rsid w:val="00AF6AE0"/>
    <w:rsid w:val="00B01E0F"/>
    <w:rsid w:val="00B02E3D"/>
    <w:rsid w:val="00B03A48"/>
    <w:rsid w:val="00B072D4"/>
    <w:rsid w:val="00B116D3"/>
    <w:rsid w:val="00B1344D"/>
    <w:rsid w:val="00B13E71"/>
    <w:rsid w:val="00B218DD"/>
    <w:rsid w:val="00B30EDB"/>
    <w:rsid w:val="00B32079"/>
    <w:rsid w:val="00B325A1"/>
    <w:rsid w:val="00B32DE8"/>
    <w:rsid w:val="00B33FC9"/>
    <w:rsid w:val="00B3692C"/>
    <w:rsid w:val="00B4671D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B1536"/>
    <w:rsid w:val="00BC1E97"/>
    <w:rsid w:val="00BC45EE"/>
    <w:rsid w:val="00BC5438"/>
    <w:rsid w:val="00BC5F23"/>
    <w:rsid w:val="00BD7674"/>
    <w:rsid w:val="00BE0189"/>
    <w:rsid w:val="00BE0693"/>
    <w:rsid w:val="00BF291D"/>
    <w:rsid w:val="00BF2A09"/>
    <w:rsid w:val="00C03AE6"/>
    <w:rsid w:val="00C073AA"/>
    <w:rsid w:val="00C079C0"/>
    <w:rsid w:val="00C11186"/>
    <w:rsid w:val="00C1212E"/>
    <w:rsid w:val="00C12E84"/>
    <w:rsid w:val="00C16261"/>
    <w:rsid w:val="00C20BAC"/>
    <w:rsid w:val="00C21C83"/>
    <w:rsid w:val="00C2362A"/>
    <w:rsid w:val="00C2756A"/>
    <w:rsid w:val="00C3038D"/>
    <w:rsid w:val="00C31EA2"/>
    <w:rsid w:val="00C329E5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8054F"/>
    <w:rsid w:val="00C955F8"/>
    <w:rsid w:val="00CA1DFB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26AAE"/>
    <w:rsid w:val="00D328E7"/>
    <w:rsid w:val="00D344F5"/>
    <w:rsid w:val="00D43C37"/>
    <w:rsid w:val="00D44131"/>
    <w:rsid w:val="00D4704A"/>
    <w:rsid w:val="00D50D1F"/>
    <w:rsid w:val="00D51948"/>
    <w:rsid w:val="00D52F20"/>
    <w:rsid w:val="00D545BD"/>
    <w:rsid w:val="00D57102"/>
    <w:rsid w:val="00D6455C"/>
    <w:rsid w:val="00D65388"/>
    <w:rsid w:val="00D661A6"/>
    <w:rsid w:val="00D67C07"/>
    <w:rsid w:val="00D757BF"/>
    <w:rsid w:val="00D8467A"/>
    <w:rsid w:val="00D9181A"/>
    <w:rsid w:val="00DA1BA1"/>
    <w:rsid w:val="00DA4FD6"/>
    <w:rsid w:val="00DB05F9"/>
    <w:rsid w:val="00DC613D"/>
    <w:rsid w:val="00DD438D"/>
    <w:rsid w:val="00DE066B"/>
    <w:rsid w:val="00DE5129"/>
    <w:rsid w:val="00DE57FB"/>
    <w:rsid w:val="00DE5CCB"/>
    <w:rsid w:val="00DE7EB4"/>
    <w:rsid w:val="00DF003E"/>
    <w:rsid w:val="00DF1336"/>
    <w:rsid w:val="00DF1B63"/>
    <w:rsid w:val="00DF76D9"/>
    <w:rsid w:val="00E0025E"/>
    <w:rsid w:val="00E00DD6"/>
    <w:rsid w:val="00E07516"/>
    <w:rsid w:val="00E10B5D"/>
    <w:rsid w:val="00E122ED"/>
    <w:rsid w:val="00E12E63"/>
    <w:rsid w:val="00E14A87"/>
    <w:rsid w:val="00E1616E"/>
    <w:rsid w:val="00E245BE"/>
    <w:rsid w:val="00E314D8"/>
    <w:rsid w:val="00E37ACC"/>
    <w:rsid w:val="00E40782"/>
    <w:rsid w:val="00E50412"/>
    <w:rsid w:val="00E548FA"/>
    <w:rsid w:val="00E6030B"/>
    <w:rsid w:val="00E614A2"/>
    <w:rsid w:val="00E65762"/>
    <w:rsid w:val="00E70A2D"/>
    <w:rsid w:val="00E72B8E"/>
    <w:rsid w:val="00E751DE"/>
    <w:rsid w:val="00E7557D"/>
    <w:rsid w:val="00E76300"/>
    <w:rsid w:val="00E847E4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B07AF"/>
    <w:rsid w:val="00EB2F9F"/>
    <w:rsid w:val="00EB380A"/>
    <w:rsid w:val="00EB6C21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119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34AF8"/>
    <w:rsid w:val="00F41242"/>
    <w:rsid w:val="00F42818"/>
    <w:rsid w:val="00F42930"/>
    <w:rsid w:val="00F55C81"/>
    <w:rsid w:val="00F57988"/>
    <w:rsid w:val="00F64A54"/>
    <w:rsid w:val="00F71C33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E0"/>
    <w:rsid w:val="00FB0CD6"/>
    <w:rsid w:val="00FB44E7"/>
    <w:rsid w:val="00FB6815"/>
    <w:rsid w:val="00FB7F99"/>
    <w:rsid w:val="00FC3917"/>
    <w:rsid w:val="00FC461B"/>
    <w:rsid w:val="00FD1D09"/>
    <w:rsid w:val="00FD347B"/>
    <w:rsid w:val="00FD4638"/>
    <w:rsid w:val="00FE00C5"/>
    <w:rsid w:val="00FE136C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9F0A3"/>
  <w15:docId w15:val="{C00944C9-49F3-40A7-AADB-18305257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paragraph" w:customStyle="1" w:styleId="aff2">
    <w:name w:val="Параметр"/>
    <w:basedOn w:val="af8"/>
    <w:rsid w:val="000A2D6B"/>
    <w:pPr>
      <w:tabs>
        <w:tab w:val="left" w:pos="28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40" w:after="40" w:line="240" w:lineRule="exact"/>
      <w:ind w:left="1701" w:hanging="1701"/>
      <w:jc w:val="both"/>
    </w:pPr>
    <w:rPr>
      <w:rFonts w:ascii="Arial" w:eastAsia="MS Mincho" w:hAnsi="Arial" w:cs="Arial"/>
      <w:color w:val="auto"/>
      <w:sz w:val="20"/>
      <w:szCs w:val="20"/>
      <w:lang w:val="ru-RU" w:eastAsia="ru-RU"/>
    </w:rPr>
  </w:style>
  <w:style w:type="character" w:styleId="aff3">
    <w:name w:val="Hyperlink"/>
    <w:basedOn w:val="a1"/>
    <w:uiPriority w:val="99"/>
    <w:semiHidden/>
    <w:unhideWhenUsed/>
    <w:rsid w:val="00145F1E"/>
    <w:rPr>
      <w:color w:val="0000FF"/>
      <w:u w:val="single"/>
    </w:rPr>
  </w:style>
  <w:style w:type="paragraph" w:customStyle="1" w:styleId="simple">
    <w:name w:val="simple"/>
    <w:basedOn w:val="a0"/>
    <w:rsid w:val="00A868BF"/>
    <w:pPr>
      <w:spacing w:before="100" w:beforeAutospacing="1" w:after="100" w:afterAutospacing="1" w:line="240" w:lineRule="auto"/>
      <w:ind w:firstLine="0"/>
      <w:jc w:val="left"/>
    </w:pPr>
    <w:rPr>
      <w:color w:val="auto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19411-880B-4126-ADC0-B0BBE399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1310</TotalTime>
  <Pages>12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39</cp:revision>
  <cp:lastPrinted>2015-09-20T08:44:00Z</cp:lastPrinted>
  <dcterms:created xsi:type="dcterms:W3CDTF">2017-02-19T18:31:00Z</dcterms:created>
  <dcterms:modified xsi:type="dcterms:W3CDTF">2017-12-19T11:46:00Z</dcterms:modified>
</cp:coreProperties>
</file>