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3F2" w:rsidRPr="004C6111" w:rsidRDefault="002653F2" w:rsidP="004C6111">
      <w:pPr>
        <w:spacing w:after="0"/>
        <w:rPr>
          <w:rFonts w:ascii="Times New Roman" w:hAnsi="Times New Roman"/>
          <w:sz w:val="28"/>
        </w:rPr>
      </w:pPr>
      <w:r w:rsidRPr="004C6111">
        <w:rPr>
          <w:rFonts w:ascii="Times New Roman" w:hAnsi="Times New Roman"/>
          <w:sz w:val="28"/>
        </w:rPr>
        <w:br w:type="page"/>
      </w:r>
    </w:p>
    <w:p w:rsidR="004C6111" w:rsidRPr="004C6111" w:rsidRDefault="004C6111" w:rsidP="004C6111">
      <w:pPr>
        <w:spacing w:after="0"/>
        <w:ind w:left="720" w:right="283"/>
        <w:jc w:val="center"/>
        <w:rPr>
          <w:rFonts w:ascii="Times New Roman" w:hAnsi="Times New Roman"/>
          <w:b/>
          <w:sz w:val="28"/>
        </w:rPr>
      </w:pPr>
      <w:r w:rsidRPr="004C6111">
        <w:rPr>
          <w:rFonts w:ascii="Times New Roman" w:hAnsi="Times New Roman"/>
          <w:b/>
          <w:sz w:val="28"/>
          <w:lang w:val="uk-UA"/>
        </w:rPr>
        <w:lastRenderedPageBreak/>
        <w:t>Лабораторная работа №</w:t>
      </w:r>
      <w:r w:rsidRPr="004C6111">
        <w:rPr>
          <w:rFonts w:ascii="Times New Roman" w:hAnsi="Times New Roman"/>
          <w:b/>
          <w:sz w:val="28"/>
        </w:rPr>
        <w:t>6</w:t>
      </w:r>
    </w:p>
    <w:p w:rsidR="004C6111" w:rsidRPr="004C6111" w:rsidRDefault="004C6111" w:rsidP="004C6111">
      <w:pPr>
        <w:spacing w:after="0"/>
        <w:ind w:right="283"/>
        <w:rPr>
          <w:rFonts w:ascii="Times New Roman" w:hAnsi="Times New Roman"/>
          <w:noProof/>
          <w:color w:val="000000" w:themeColor="text1"/>
          <w:sz w:val="28"/>
        </w:rPr>
      </w:pP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</w:rPr>
      </w:pPr>
      <w:r w:rsidRPr="004C6111">
        <w:rPr>
          <w:rFonts w:ascii="Times New Roman" w:hAnsi="Times New Roman"/>
          <w:b/>
          <w:sz w:val="28"/>
          <w:szCs w:val="28"/>
        </w:rPr>
        <w:t>Тема:</w:t>
      </w:r>
      <w:r w:rsidRPr="004C6111">
        <w:rPr>
          <w:rFonts w:ascii="Times New Roman" w:hAnsi="Times New Roman"/>
          <w:sz w:val="28"/>
          <w:szCs w:val="28"/>
        </w:rPr>
        <w:t xml:space="preserve"> Принцип действия асинхронного двигателя. Нелинейная модель на основе формулы Клосса.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</w:rPr>
      </w:pPr>
      <w:r w:rsidRPr="004C6111">
        <w:rPr>
          <w:rFonts w:ascii="Times New Roman" w:hAnsi="Times New Roman"/>
          <w:b/>
          <w:sz w:val="28"/>
        </w:rPr>
        <w:t>Цель работы:</w:t>
      </w:r>
      <w:r w:rsidRPr="004C6111">
        <w:rPr>
          <w:rFonts w:ascii="Times New Roman" w:hAnsi="Times New Roman"/>
          <w:sz w:val="28"/>
        </w:rPr>
        <w:t xml:space="preserve"> исследование принципа действия асинхронного двигателя; построение нелинейной модели на основе формулы Клосса.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</w:rPr>
      </w:pPr>
    </w:p>
    <w:p w:rsidR="004C6111" w:rsidRDefault="004C6111" w:rsidP="004C6111">
      <w:pPr>
        <w:spacing w:after="0"/>
        <w:ind w:right="284" w:firstLine="567"/>
        <w:jc w:val="center"/>
        <w:rPr>
          <w:rFonts w:ascii="Times New Roman" w:hAnsi="Times New Roman"/>
          <w:b/>
          <w:sz w:val="28"/>
          <w:lang w:eastAsia="uk-UA"/>
        </w:rPr>
      </w:pPr>
      <w:r w:rsidRPr="004C6111">
        <w:rPr>
          <w:rFonts w:ascii="Times New Roman" w:hAnsi="Times New Roman"/>
          <w:b/>
          <w:sz w:val="28"/>
          <w:lang w:eastAsia="uk-UA"/>
        </w:rPr>
        <w:t>Теоретические сведения</w:t>
      </w:r>
    </w:p>
    <w:p w:rsidR="004C6111" w:rsidRPr="004C6111" w:rsidRDefault="004C6111" w:rsidP="004C6111">
      <w:pPr>
        <w:spacing w:after="0"/>
        <w:ind w:right="284" w:firstLine="567"/>
        <w:jc w:val="center"/>
        <w:rPr>
          <w:rFonts w:ascii="Times New Roman" w:hAnsi="Times New Roman"/>
          <w:b/>
          <w:sz w:val="28"/>
          <w:lang w:eastAsia="uk-UA"/>
        </w:rPr>
      </w:pP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b/>
          <w:i/>
          <w:sz w:val="28"/>
          <w:lang w:eastAsia="uk-UA"/>
        </w:rPr>
        <w:t>Асинхронный двигатель</w:t>
      </w:r>
      <w:r w:rsidRPr="004C6111">
        <w:rPr>
          <w:rFonts w:ascii="Times New Roman" w:hAnsi="Times New Roman"/>
          <w:sz w:val="28"/>
          <w:lang w:eastAsia="uk-UA"/>
        </w:rPr>
        <w:t xml:space="preserve"> - это асинхронная машина, предназначенная для преобразования электрической энергии переменного тока в механическую энергию. 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>Само слово “асинхронный” означает не одновременный. При этом имеется ввиду, что у асинхронных двигателей частота вращения магнитного поля статора всегда больше частоты вращения ротора (в отличии от синхронных, у которых они равны). Работают асинхронные двигатели от сети переменного тока.</w:t>
      </w:r>
    </w:p>
    <w:p w:rsidR="004C6111" w:rsidRPr="004C6111" w:rsidRDefault="004C6111" w:rsidP="004C6111">
      <w:pPr>
        <w:spacing w:after="0"/>
        <w:ind w:left="1134" w:right="283"/>
        <w:rPr>
          <w:rFonts w:ascii="Times New Roman" w:hAnsi="Times New Roman"/>
          <w:sz w:val="28"/>
          <w:lang w:val="uk-UA"/>
        </w:rPr>
      </w:pPr>
    </w:p>
    <w:p w:rsidR="004C6111" w:rsidRPr="004C6111" w:rsidRDefault="004C6111" w:rsidP="004C6111">
      <w:pPr>
        <w:spacing w:after="0"/>
        <w:ind w:left="284" w:right="283"/>
        <w:rPr>
          <w:rFonts w:ascii="Times New Roman" w:hAnsi="Times New Roman"/>
          <w:sz w:val="28"/>
          <w:lang w:val="uk-UA"/>
        </w:rPr>
      </w:pP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Зависимость частоты вращения ротора от нагрузки (вращающегося момента на валу) называется </w:t>
      </w:r>
      <w:r w:rsidRPr="004C6111">
        <w:rPr>
          <w:rFonts w:ascii="Times New Roman" w:hAnsi="Times New Roman"/>
          <w:b/>
          <w:i/>
          <w:sz w:val="28"/>
          <w:lang w:eastAsia="uk-UA"/>
        </w:rPr>
        <w:t xml:space="preserve">механической характеристикой асинхронного двигателя. </w:t>
      </w:r>
    </w:p>
    <w:p w:rsidR="004C6111" w:rsidRPr="004C6111" w:rsidRDefault="004C6111" w:rsidP="004C6111">
      <w:pPr>
        <w:spacing w:after="0"/>
        <w:ind w:right="284" w:firstLine="567"/>
        <w:jc w:val="center"/>
        <w:rPr>
          <w:rFonts w:ascii="Times New Roman" w:hAnsi="Times New Roman"/>
          <w:noProof/>
          <w:sz w:val="28"/>
        </w:rPr>
      </w:pPr>
      <w:r w:rsidRPr="004C6111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 wp14:anchorId="5C35D3D4" wp14:editId="180C5FDC">
            <wp:simplePos x="0" y="0"/>
            <wp:positionH relativeFrom="margin">
              <wp:posOffset>3638550</wp:posOffset>
            </wp:positionH>
            <wp:positionV relativeFrom="margin">
              <wp:posOffset>4486275</wp:posOffset>
            </wp:positionV>
            <wp:extent cx="1943100" cy="1162050"/>
            <wp:effectExtent l="0" t="0" r="0" b="0"/>
            <wp:wrapSquare wrapText="bothSides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58" t="29810" r="35905" b="36632"/>
                    <a:stretch/>
                  </pic:blipFill>
                  <pic:spPr bwMode="auto">
                    <a:xfrm>
                      <a:off x="0" y="0"/>
                      <a:ext cx="19431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C6111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2DC6275B" wp14:editId="25E09CE3">
            <wp:extent cx="1716657" cy="1493349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509" t="42661" r="33240" b="30645"/>
                    <a:stretch/>
                  </pic:blipFill>
                  <pic:spPr bwMode="auto">
                    <a:xfrm>
                      <a:off x="0" y="0"/>
                      <a:ext cx="1717878" cy="1494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111" w:rsidRPr="004C6111" w:rsidRDefault="004C6111" w:rsidP="004C6111">
      <w:pPr>
        <w:spacing w:after="0"/>
        <w:ind w:right="284" w:firstLine="567"/>
        <w:jc w:val="center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>Рис. 1. Механическая характеристика асинхронного двигателя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На участке 1-3 машина работает устойчиво; 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3-4 — непосредственный отрезок неустойчивой работы; 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>точка 1 — идеальный холостой ход;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>точка 2 — номинальный режим работы;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точка 3 — частота вращения достигла критического значения; 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>точка 4 — пусковой момент М</w:t>
      </w:r>
      <w:r w:rsidRPr="004C6111">
        <w:rPr>
          <w:rFonts w:ascii="Times New Roman" w:hAnsi="Times New Roman"/>
          <w:sz w:val="28"/>
          <w:vertAlign w:val="subscript"/>
          <w:lang w:eastAsia="uk-UA"/>
        </w:rPr>
        <w:t>пуск</w:t>
      </w:r>
      <w:r w:rsidRPr="004C6111">
        <w:rPr>
          <w:rFonts w:ascii="Times New Roman" w:hAnsi="Times New Roman"/>
          <w:sz w:val="28"/>
          <w:lang w:eastAsia="uk-UA"/>
        </w:rPr>
        <w:t>.</w:t>
      </w:r>
    </w:p>
    <w:p w:rsidR="004C6111" w:rsidRPr="004C6111" w:rsidRDefault="004C6111" w:rsidP="004C6111">
      <w:pPr>
        <w:spacing w:after="0"/>
        <w:ind w:right="284" w:firstLine="567"/>
        <w:rPr>
          <w:rFonts w:ascii="Times New Roman" w:hAnsi="Times New Roman"/>
          <w:sz w:val="28"/>
          <w:lang w:eastAsia="uk-UA"/>
        </w:rPr>
      </w:pP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b/>
          <w:i/>
          <w:sz w:val="28"/>
          <w:lang w:eastAsia="uk-UA"/>
        </w:rPr>
        <w:t>Естественная механическая</w:t>
      </w:r>
      <w:r w:rsidRPr="004C6111">
        <w:rPr>
          <w:rFonts w:ascii="Times New Roman" w:hAnsi="Times New Roman"/>
          <w:sz w:val="28"/>
          <w:lang w:eastAsia="uk-UA"/>
        </w:rPr>
        <w:t xml:space="preserve"> характеристика асинхронного двигателя соответствует основной (паспортной) схеме его включения и номинальным параметрам питающего напряжения. </w:t>
      </w: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b/>
          <w:i/>
          <w:sz w:val="28"/>
          <w:lang w:eastAsia="uk-UA"/>
        </w:rPr>
        <w:t>Искусственные характеристики</w:t>
      </w:r>
      <w:r w:rsidRPr="004C6111">
        <w:rPr>
          <w:rFonts w:ascii="Times New Roman" w:hAnsi="Times New Roman"/>
          <w:sz w:val="28"/>
          <w:lang w:eastAsia="uk-UA"/>
        </w:rPr>
        <w:t xml:space="preserve"> получаются, если включены какие-либо дополнительные элементы: резисторы, реакторы, конденсаторы.</w:t>
      </w: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</w:p>
    <w:p w:rsidR="004C6111" w:rsidRPr="004C6111" w:rsidRDefault="004C6111" w:rsidP="004C6111">
      <w:pPr>
        <w:tabs>
          <w:tab w:val="left" w:pos="709"/>
        </w:tabs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Вращающееся магнитное поле создается одинаковым как в асинхронных так и в синхронных машинах. </w:t>
      </w:r>
      <w:r w:rsidRPr="004C6111">
        <w:rPr>
          <w:rFonts w:ascii="Times New Roman" w:hAnsi="Times New Roman"/>
          <w:i/>
          <w:sz w:val="28"/>
          <w:lang w:eastAsia="uk-UA"/>
        </w:rPr>
        <w:t>Частота вращения поля:</w:t>
      </w: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m:oMathPara>
        <m:oMath>
          <m:r>
            <w:rPr>
              <w:rFonts w:ascii="Cambria Math" w:hAnsi="Cambria Math"/>
              <w:sz w:val="28"/>
              <w:lang w:eastAsia="uk-UA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uk-UA"/>
                </w:rPr>
                <m:t>60×f</m:t>
              </m:r>
            </m:num>
            <m:den>
              <m:r>
                <w:rPr>
                  <w:rFonts w:ascii="Cambria Math" w:hAnsi="Cambria Math"/>
                  <w:sz w:val="28"/>
                  <w:lang w:eastAsia="uk-UA"/>
                </w:rPr>
                <m:t>p</m:t>
              </m:r>
            </m:den>
          </m:f>
        </m:oMath>
      </m:oMathPara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где </w:t>
      </w:r>
      <m:oMath>
        <m:r>
          <w:rPr>
            <w:rFonts w:ascii="Cambria Math" w:hAnsi="Cambria Math"/>
            <w:sz w:val="28"/>
            <w:lang w:eastAsia="uk-UA"/>
          </w:rPr>
          <m:t>f</m:t>
        </m:r>
      </m:oMath>
      <w:r w:rsidRPr="004C6111">
        <w:rPr>
          <w:rFonts w:ascii="Times New Roman" w:hAnsi="Times New Roman"/>
          <w:sz w:val="28"/>
          <w:lang w:eastAsia="uk-UA"/>
        </w:rPr>
        <w:t xml:space="preserve"> – частота сети;  </w:t>
      </w:r>
      <m:oMath>
        <m:r>
          <w:rPr>
            <w:rFonts w:ascii="Cambria Math" w:hAnsi="Cambria Math"/>
            <w:sz w:val="28"/>
            <w:lang w:eastAsia="uk-UA"/>
          </w:rPr>
          <m:t>p</m:t>
        </m:r>
      </m:oMath>
      <w:r w:rsidRPr="004C6111">
        <w:rPr>
          <w:rFonts w:ascii="Times New Roman" w:hAnsi="Times New Roman"/>
          <w:sz w:val="28"/>
          <w:lang w:eastAsia="uk-UA"/>
        </w:rPr>
        <w:t xml:space="preserve"> – число пар полюсов.</w:t>
      </w: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i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           </w:t>
      </w:r>
      <w:r w:rsidRPr="004C6111">
        <w:rPr>
          <w:rFonts w:ascii="Times New Roman" w:hAnsi="Times New Roman"/>
          <w:i/>
          <w:sz w:val="28"/>
          <w:lang w:eastAsia="uk-UA"/>
        </w:rPr>
        <w:t>Формула скольжения:</w:t>
      </w: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val="en-US" w:eastAsia="uk-UA"/>
        </w:rPr>
      </w:pPr>
      <m:oMathPara>
        <m:oMath>
          <m:r>
            <w:rPr>
              <w:rFonts w:ascii="Cambria Math" w:hAnsi="Cambria Math"/>
              <w:sz w:val="28"/>
              <w:lang w:eastAsia="uk-UA"/>
            </w:rPr>
            <m:t>S=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uk-U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eastAsia="uk-UA"/>
                </w:rPr>
                <m:t>-ω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1</m:t>
                  </m:r>
                </m:sub>
              </m:sSub>
            </m:den>
          </m:f>
        </m:oMath>
      </m:oMathPara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            В синхронных двигателях в режиме синхронизма </w:t>
      </w:r>
      <w:r w:rsidRPr="004C6111">
        <w:rPr>
          <w:rFonts w:ascii="Times New Roman" w:hAnsi="Times New Roman"/>
          <w:sz w:val="28"/>
          <w:lang w:val="en-US" w:eastAsia="uk-UA"/>
        </w:rPr>
        <w:t>S</w:t>
      </w:r>
      <w:r w:rsidRPr="004C6111">
        <w:rPr>
          <w:rFonts w:ascii="Times New Roman" w:hAnsi="Times New Roman"/>
          <w:sz w:val="28"/>
          <w:lang w:eastAsia="uk-UA"/>
        </w:rPr>
        <w:t xml:space="preserve">=0. В асинхронных двигателях </w:t>
      </w:r>
      <w:r w:rsidRPr="004C6111">
        <w:rPr>
          <w:rFonts w:ascii="Times New Roman" w:hAnsi="Times New Roman"/>
          <w:sz w:val="28"/>
          <w:lang w:val="en-US" w:eastAsia="uk-UA"/>
        </w:rPr>
        <w:t>S</w:t>
      </w:r>
      <w:r w:rsidRPr="004C6111">
        <w:rPr>
          <w:rFonts w:ascii="Times New Roman" w:hAnsi="Times New Roman" w:cs="Arial"/>
          <w:sz w:val="28"/>
          <w:lang w:eastAsia="uk-UA"/>
        </w:rPr>
        <w:t>≠</w:t>
      </w:r>
      <w:r w:rsidRPr="004C6111">
        <w:rPr>
          <w:rFonts w:ascii="Times New Roman" w:hAnsi="Times New Roman"/>
          <w:sz w:val="28"/>
          <w:lang w:eastAsia="uk-UA"/>
        </w:rPr>
        <w:t>0 и зависит от момента нагрузки.</w:t>
      </w:r>
    </w:p>
    <w:p w:rsidR="004C6111" w:rsidRPr="004C6111" w:rsidRDefault="004C6111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 xml:space="preserve">           Механическую характеристику асинхронного двигателя можно описать с помощью </w:t>
      </w:r>
      <w:r w:rsidRPr="004C6111">
        <w:rPr>
          <w:rFonts w:ascii="Times New Roman" w:hAnsi="Times New Roman"/>
          <w:i/>
          <w:sz w:val="28"/>
          <w:lang w:eastAsia="uk-UA"/>
        </w:rPr>
        <w:t>упрощенной формулы Клосса</w:t>
      </w:r>
      <w:r w:rsidRPr="004C6111">
        <w:rPr>
          <w:rFonts w:ascii="Times New Roman" w:hAnsi="Times New Roman"/>
          <w:sz w:val="28"/>
          <w:lang w:eastAsia="uk-UA"/>
        </w:rPr>
        <w:t>:</w:t>
      </w:r>
    </w:p>
    <w:p w:rsidR="004C6111" w:rsidRPr="004C6111" w:rsidRDefault="002161A8" w:rsidP="004C6111">
      <w:pPr>
        <w:spacing w:after="0"/>
        <w:ind w:right="283" w:firstLine="567"/>
        <w:jc w:val="center"/>
        <w:rPr>
          <w:rFonts w:ascii="Times New Roman" w:hAnsi="Times New Roman"/>
          <w:sz w:val="28"/>
          <w:lang w:eastAsia="uk-U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8"/>
                  <w:lang w:eastAsia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uk-UA"/>
                </w:rPr>
                <m:t>М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eastAsia="uk-UA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 w:val="28"/>
              <w:lang w:eastAsia="uk-UA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eastAsia="uk-UA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eastAsia="uk-UA"/>
                </w:rPr>
                <m:t>2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uk-UA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 w:eastAsia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uk-UA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S</m:t>
                  </m:r>
                </m:den>
              </m:f>
              <m:r>
                <w:rPr>
                  <w:rFonts w:ascii="Cambria Math" w:hAnsi="Cambria Math"/>
                  <w:sz w:val="28"/>
                  <w:lang w:eastAsia="uk-UA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eastAsia="uk-UA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eastAsia="uk-UA"/>
                    </w:rPr>
                    <m:t>S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eastAsia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eastAsia="uk-UA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eastAsia="uk-UA"/>
                        </w:rPr>
                        <m:t>кр</m:t>
                      </m:r>
                    </m:sub>
                  </m:sSub>
                </m:den>
              </m:f>
            </m:den>
          </m:f>
        </m:oMath>
      </m:oMathPara>
    </w:p>
    <w:p w:rsidR="004C6111" w:rsidRPr="004C6111" w:rsidRDefault="002161A8" w:rsidP="004C6111">
      <w:pPr>
        <w:spacing w:after="0"/>
        <w:ind w:right="283" w:firstLine="567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eastAsia="uk-UA"/>
              </w:rPr>
              <m:t>М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кр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, </w:t>
      </w: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S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кр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 - паспортные величины для каждого асинхронного двигателя.</w:t>
      </w:r>
    </w:p>
    <w:p w:rsidR="004C6111" w:rsidRPr="004C6111" w:rsidRDefault="004C6111" w:rsidP="004C6111">
      <w:pPr>
        <w:spacing w:after="0"/>
        <w:ind w:firstLine="567"/>
        <w:jc w:val="center"/>
        <w:rPr>
          <w:rFonts w:ascii="Times New Roman" w:hAnsi="Times New Roman"/>
          <w:b/>
          <w:sz w:val="28"/>
        </w:rPr>
      </w:pPr>
    </w:p>
    <w:p w:rsidR="004C6111" w:rsidRPr="004C6111" w:rsidRDefault="004C6111" w:rsidP="004C6111">
      <w:pPr>
        <w:spacing w:after="0"/>
        <w:ind w:firstLine="567"/>
        <w:jc w:val="center"/>
        <w:rPr>
          <w:rFonts w:ascii="Times New Roman" w:hAnsi="Times New Roman"/>
          <w:b/>
          <w:sz w:val="28"/>
        </w:rPr>
      </w:pPr>
      <w:r w:rsidRPr="004C6111">
        <w:rPr>
          <w:rFonts w:ascii="Times New Roman" w:hAnsi="Times New Roman"/>
          <w:b/>
          <w:sz w:val="28"/>
        </w:rPr>
        <w:t>Порядок выполнения работы</w:t>
      </w:r>
    </w:p>
    <w:p w:rsidR="004C6111" w:rsidRPr="004C6111" w:rsidRDefault="004C6111" w:rsidP="004C6111">
      <w:pPr>
        <w:spacing w:after="0"/>
        <w:ind w:left="1134" w:right="283"/>
        <w:rPr>
          <w:rFonts w:ascii="Times New Roman" w:hAnsi="Times New Roman"/>
          <w:b/>
          <w:sz w:val="28"/>
          <w:lang w:val="uk-UA"/>
        </w:rPr>
      </w:pPr>
    </w:p>
    <w:p w:rsidR="004C6111" w:rsidRPr="004C6111" w:rsidRDefault="004C6111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r>
          <w:rPr>
            <w:rFonts w:ascii="Cambria Math" w:hAnsi="Cambria Math"/>
            <w:sz w:val="28"/>
            <w:szCs w:val="28"/>
            <w:lang w:val="ru-RU" w:eastAsia="uk-UA"/>
          </w:rPr>
          <m:t>β=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den>
        </m:f>
      </m:oMath>
      <w:r w:rsidRPr="004C6111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= 0.582</w:t>
      </w:r>
    </w:p>
    <w:p w:rsidR="004C6111" w:rsidRPr="004C6111" w:rsidRDefault="004C6111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2161A8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е</m:t>
            </m:r>
          </m:sub>
        </m:sSub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</m:oMath>
      <w:r w:rsidR="004C6111" w:rsidRPr="004C6111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0.012</w:t>
      </w:r>
    </w:p>
    <w:p w:rsidR="004C6111" w:rsidRPr="004C6111" w:rsidRDefault="004C6111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2161A8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Т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м</m:t>
            </m:r>
          </m:sub>
        </m:sSub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 w:cs="Arial"/>
                    <w:sz w:val="28"/>
                    <w:szCs w:val="28"/>
                    <w:lang w:val="ru-RU"/>
                  </w:rPr>
                  <m:t>∑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М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кр</m:t>
                </m:r>
              </m:sub>
            </m:sSub>
          </m:den>
        </m:f>
      </m:oMath>
      <w:r w:rsidR="004C6111" w:rsidRPr="004C6111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= 0.044</w:t>
      </w:r>
    </w:p>
    <w:p w:rsidR="004C6111" w:rsidRPr="004C6111" w:rsidRDefault="004C6111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2161A8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 w:eastAsia="uk-UA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 w:eastAsia="uk-UA"/>
              </w:rPr>
              <m:t>кр</m:t>
            </m:r>
          </m:sub>
        </m:sSub>
        <m:r>
          <w:rPr>
            <w:rFonts w:ascii="Cambria Math" w:hAnsi="Cambria Math"/>
            <w:sz w:val="28"/>
            <w:szCs w:val="28"/>
            <w:lang w:val="ru-RU" w:eastAsia="uk-UA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ru-RU" w:eastAsia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 w:eastAsia="uk-UA"/>
                  </w:rPr>
                  <m:t>R</m:t>
                </m:r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'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2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 w:eastAsia="uk-UA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 w:eastAsia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 w:eastAsia="uk-U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sz w:val="28"/>
                    <w:szCs w:val="28"/>
                    <w:lang w:val="ru-RU" w:eastAsia="uk-UA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ru-RU" w:eastAsia="uk-UA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к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ru-RU" w:eastAsia="uk-UA"/>
                      </w:rPr>
                      <m:t>2</m:t>
                    </m:r>
                  </m:sup>
                </m:sSubSup>
              </m:e>
            </m:rad>
          </m:den>
        </m:f>
      </m:oMath>
      <w:r w:rsidR="004C6111" w:rsidRPr="004C6111">
        <w:rPr>
          <w:rFonts w:ascii="Times New Roman" w:hAnsi="Times New Roman" w:cs="Times New Roman"/>
          <w:sz w:val="28"/>
          <w:szCs w:val="28"/>
          <w:lang w:val="ru-RU" w:eastAsia="uk-UA"/>
        </w:rPr>
        <w:t xml:space="preserve"> =0.273</w:t>
      </w:r>
    </w:p>
    <w:p w:rsidR="004C6111" w:rsidRPr="004C6111" w:rsidRDefault="002161A8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lang w:val="ru-RU"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ru-RU" w:eastAsia="uk-UA"/>
              </w:rPr>
              <m:t>к</m:t>
            </m:r>
          </m:sub>
        </m:sSub>
        <m:r>
          <w:rPr>
            <w:rFonts w:ascii="Cambria Math" w:hAnsi="Cambria Math"/>
            <w:sz w:val="28"/>
            <w:lang w:val="ru-RU" w:eastAsia="uk-UA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val="ru-RU" w:eastAsia="uk-UA"/>
              </w:rPr>
              <m:t>1</m:t>
            </m:r>
          </m:sub>
        </m:sSub>
        <m:r>
          <w:rPr>
            <w:rFonts w:ascii="Cambria Math" w:hAnsi="Cambria Math"/>
            <w:sz w:val="28"/>
            <w:lang w:val="ru-RU" w:eastAsia="uk-UA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lang w:val="ru-RU"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ru-RU" w:eastAsia="uk-UA"/>
              </w:rPr>
              <m:t>X'</m:t>
            </m:r>
          </m:e>
          <m:sub>
            <m:r>
              <w:rPr>
                <w:rFonts w:ascii="Cambria Math" w:hAnsi="Cambria Math"/>
                <w:sz w:val="28"/>
                <w:lang w:val="ru-RU" w:eastAsia="uk-UA"/>
              </w:rPr>
              <m:t>2</m:t>
            </m:r>
          </m:sub>
        </m:sSub>
      </m:oMath>
      <w:r w:rsidR="004C6111" w:rsidRPr="004C6111">
        <w:rPr>
          <w:rFonts w:ascii="Times New Roman" w:hAnsi="Times New Roman" w:cs="Times New Roman"/>
          <w:sz w:val="28"/>
          <w:lang w:val="ru-RU" w:eastAsia="uk-UA"/>
        </w:rPr>
        <w:t xml:space="preserve"> = 5.65</w:t>
      </w:r>
    </w:p>
    <w:p w:rsidR="004C6111" w:rsidRPr="004C6111" w:rsidRDefault="004C6111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lang w:val="ru-RU" w:eastAsia="uk-UA"/>
        </w:rPr>
      </w:pPr>
    </w:p>
    <w:p w:rsidR="004C6111" w:rsidRPr="004C6111" w:rsidRDefault="004C6111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r>
          <w:rPr>
            <w:rFonts w:ascii="Cambria Math" w:hAnsi="Cambria Math"/>
            <w:sz w:val="28"/>
            <w:lang w:eastAsia="uk-UA"/>
          </w:rPr>
          <m:t>β</m:t>
        </m:r>
      </m:oMath>
      <w:r w:rsidRPr="004C6111">
        <w:rPr>
          <w:rFonts w:ascii="Times New Roman" w:hAnsi="Times New Roman"/>
          <w:sz w:val="28"/>
          <w:lang w:eastAsia="uk-UA"/>
        </w:rPr>
        <w:t xml:space="preserve"> – модуль жесткости статической характеристики асинхронного двигателя;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eastAsia="uk-UA"/>
              </w:rPr>
              <m:t>Т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е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– электромеханическая постоянного времени асинхронного двигателя;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eastAsia="uk-UA"/>
              </w:rPr>
              <m:t>Т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м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– механическая постоянного времени асинхронного двигателя;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J</m:t>
            </m:r>
          </m:e>
          <m:sub>
            <m:r>
              <w:rPr>
                <w:rFonts w:ascii="Cambria Math" w:hAnsi="Cambria Math" w:cs="Arial"/>
                <w:sz w:val="28"/>
              </w:rPr>
              <m:t>∑</m:t>
            </m:r>
          </m:sub>
        </m:sSub>
      </m:oMath>
      <w:r w:rsidR="004C6111" w:rsidRPr="004C6111">
        <w:rPr>
          <w:rFonts w:ascii="Times New Roman" w:hAnsi="Times New Roman"/>
          <w:sz w:val="28"/>
        </w:rPr>
        <w:t xml:space="preserve"> - суммарный момент инерции вала двигателя;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R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1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– активное сопротивление статора;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R</m:t>
            </m:r>
            <m:r>
              <w:rPr>
                <w:rFonts w:ascii="Cambria Math" w:hAnsi="Cambria Math"/>
                <w:sz w:val="28"/>
                <w:lang w:eastAsia="uk-UA"/>
              </w:rPr>
              <m:t>'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2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– активное приведенное сопротивление ротора;</w:t>
      </w:r>
    </w:p>
    <w:p w:rsidR="004C6111" w:rsidRPr="004C6111" w:rsidRDefault="004C6111" w:rsidP="004C6111">
      <w:pPr>
        <w:pStyle w:val="a9"/>
        <w:spacing w:line="276" w:lineRule="auto"/>
        <w:ind w:left="567"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к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– суммарное реактивное сопротивление;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val="en-US" w:eastAsia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1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- суммарное реактивное сопротивление статора;</w:t>
      </w:r>
    </w:p>
    <w:p w:rsidR="004C6111" w:rsidRPr="004C6111" w:rsidRDefault="002161A8" w:rsidP="004C6111">
      <w:pPr>
        <w:spacing w:after="0"/>
        <w:ind w:left="567" w:right="283"/>
        <w:rPr>
          <w:rFonts w:ascii="Times New Roman" w:hAnsi="Times New Roman"/>
          <w:sz w:val="28"/>
          <w:lang w:eastAsia="uk-UA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lang w:eastAsia="uk-UA"/>
              </w:rPr>
            </m:ctrlPr>
          </m:sSubPr>
          <m:e>
            <m:r>
              <w:rPr>
                <w:rFonts w:ascii="Cambria Math" w:hAnsi="Cambria Math"/>
                <w:sz w:val="28"/>
                <w:lang w:eastAsia="uk-UA"/>
              </w:rPr>
              <m:t>X'</m:t>
            </m:r>
          </m:e>
          <m:sub>
            <m:r>
              <w:rPr>
                <w:rFonts w:ascii="Cambria Math" w:hAnsi="Cambria Math"/>
                <w:sz w:val="28"/>
                <w:lang w:eastAsia="uk-UA"/>
              </w:rPr>
              <m:t>2</m:t>
            </m:r>
          </m:sub>
        </m:sSub>
      </m:oMath>
      <w:r w:rsidR="004C6111" w:rsidRPr="004C6111">
        <w:rPr>
          <w:rFonts w:ascii="Times New Roman" w:hAnsi="Times New Roman"/>
          <w:sz w:val="28"/>
          <w:lang w:eastAsia="uk-UA"/>
        </w:rPr>
        <w:t xml:space="preserve"> - суммарное реактивное сопротивление ротора.</w:t>
      </w:r>
    </w:p>
    <w:p w:rsidR="004C6111" w:rsidRPr="004C6111" w:rsidRDefault="004C6111" w:rsidP="004C6111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C6111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34EF673D" wp14:editId="5F586088">
            <wp:extent cx="6417810" cy="15703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724" t="12794" r="29559" b="56919"/>
                    <a:stretch/>
                  </pic:blipFill>
                  <pic:spPr bwMode="auto">
                    <a:xfrm>
                      <a:off x="0" y="0"/>
                      <a:ext cx="6419992" cy="15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4C6111" w:rsidP="004C6111">
      <w:pPr>
        <w:spacing w:after="0"/>
        <w:ind w:firstLine="567"/>
        <w:jc w:val="center"/>
        <w:rPr>
          <w:rFonts w:ascii="Times New Roman" w:hAnsi="Times New Roman"/>
          <w:sz w:val="28"/>
          <w:lang w:eastAsia="uk-UA"/>
        </w:rPr>
      </w:pPr>
      <w:r w:rsidRPr="004C6111">
        <w:rPr>
          <w:rFonts w:ascii="Times New Roman" w:hAnsi="Times New Roman"/>
          <w:sz w:val="28"/>
          <w:lang w:eastAsia="uk-UA"/>
        </w:rPr>
        <w:t>Рис. 2. Нелинейная модель на основе формулы Клосса</w:t>
      </w: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C6111">
        <w:rPr>
          <w:rFonts w:ascii="Times New Roman" w:hAnsi="Times New Roman"/>
          <w:noProof/>
          <w:sz w:val="28"/>
          <w:szCs w:val="28"/>
          <w:lang w:val="ru-RU" w:eastAsia="ru-RU"/>
        </w:rPr>
        <w:drawing>
          <wp:inline distT="0" distB="0" distL="0" distR="0" wp14:anchorId="5C7C2549" wp14:editId="21AF403B">
            <wp:extent cx="5878285" cy="2571750"/>
            <wp:effectExtent l="0" t="0" r="8255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647" t="31854" r="25294" b="31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467" cy="2573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4C6111" w:rsidP="004C6111">
      <w:pPr>
        <w:spacing w:after="0"/>
        <w:ind w:right="284" w:firstLine="567"/>
        <w:jc w:val="center"/>
        <w:rPr>
          <w:rFonts w:ascii="Times New Roman" w:hAnsi="Times New Roman"/>
          <w:sz w:val="28"/>
        </w:rPr>
      </w:pPr>
      <w:r w:rsidRPr="004C6111">
        <w:rPr>
          <w:rFonts w:ascii="Times New Roman" w:hAnsi="Times New Roman"/>
          <w:sz w:val="28"/>
          <w:lang w:eastAsia="uk-UA"/>
        </w:rPr>
        <w:t xml:space="preserve">Рис. 3. </w:t>
      </w:r>
      <w:r w:rsidRPr="004C6111">
        <w:rPr>
          <w:rFonts w:ascii="Times New Roman" w:hAnsi="Times New Roman"/>
          <w:sz w:val="28"/>
        </w:rPr>
        <w:t>Осциллограмма</w:t>
      </w: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76241" w:rsidRDefault="00D7624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</w:p>
    <w:p w:rsidR="00D76241" w:rsidRPr="004C6111" w:rsidRDefault="00D7624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en-US" w:eastAsia="uk-UA"/>
        </w:rPr>
      </w:pPr>
      <w:bookmarkStart w:id="0" w:name="_GoBack"/>
      <w:bookmarkEnd w:id="0"/>
    </w:p>
    <w:p w:rsidR="004C6111" w:rsidRPr="004C6111" w:rsidRDefault="004C6111" w:rsidP="004C6111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tbl>
      <w:tblPr>
        <w:tblStyle w:val="a8"/>
        <w:tblW w:w="5812" w:type="dxa"/>
        <w:jc w:val="center"/>
        <w:tblLook w:val="04A0" w:firstRow="1" w:lastRow="0" w:firstColumn="1" w:lastColumn="0" w:noHBand="0" w:noVBand="1"/>
      </w:tblPr>
      <w:tblGrid>
        <w:gridCol w:w="2268"/>
        <w:gridCol w:w="1985"/>
        <w:gridCol w:w="1559"/>
      </w:tblGrid>
      <w:tr w:rsidR="004C6111" w:rsidRPr="004C6111" w:rsidTr="00DF5C17">
        <w:trPr>
          <w:jc w:val="center"/>
        </w:trPr>
        <w:tc>
          <w:tcPr>
            <w:tcW w:w="2268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b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b/>
                <w:sz w:val="28"/>
                <w:lang w:val="en-US" w:eastAsia="uk-UA"/>
              </w:rPr>
              <w:lastRenderedPageBreak/>
              <w:t>S</w:t>
            </w:r>
          </w:p>
        </w:tc>
        <w:tc>
          <w:tcPr>
            <w:tcW w:w="1985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b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b/>
                <w:sz w:val="28"/>
                <w:lang w:val="en-US" w:eastAsia="uk-UA"/>
              </w:rPr>
              <w:t>M</w:t>
            </w:r>
          </w:p>
        </w:tc>
        <w:tc>
          <w:tcPr>
            <w:tcW w:w="1559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b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b/>
                <w:sz w:val="28"/>
              </w:rPr>
              <w:t>ω</w:t>
            </w:r>
          </w:p>
        </w:tc>
      </w:tr>
      <w:tr w:rsidR="004C6111" w:rsidRPr="004C6111" w:rsidTr="00DF5C17">
        <w:trPr>
          <w:jc w:val="center"/>
        </w:trPr>
        <w:tc>
          <w:tcPr>
            <w:tcW w:w="2268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0.001</w:t>
            </w:r>
          </w:p>
        </w:tc>
        <w:tc>
          <w:tcPr>
            <w:tcW w:w="1985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0.183</w:t>
            </w:r>
          </w:p>
        </w:tc>
        <w:tc>
          <w:tcPr>
            <w:tcW w:w="1559" w:type="dxa"/>
            <w:vAlign w:val="center"/>
          </w:tcPr>
          <w:p w:rsidR="004C6111" w:rsidRPr="004C6111" w:rsidRDefault="004C6111" w:rsidP="004C6111">
            <w:pPr>
              <w:spacing w:line="276" w:lineRule="auto"/>
              <w:ind w:right="284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313.845</w:t>
            </w:r>
          </w:p>
        </w:tc>
      </w:tr>
      <w:tr w:rsidR="004C6111" w:rsidRPr="004C6111" w:rsidTr="00DF5C17">
        <w:trPr>
          <w:jc w:val="center"/>
        </w:trPr>
        <w:tc>
          <w:tcPr>
            <w:tcW w:w="2268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0.025</w:t>
            </w:r>
          </w:p>
        </w:tc>
        <w:tc>
          <w:tcPr>
            <w:tcW w:w="1985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4.531</w:t>
            </w:r>
          </w:p>
        </w:tc>
        <w:tc>
          <w:tcPr>
            <w:tcW w:w="1559" w:type="dxa"/>
            <w:vAlign w:val="center"/>
          </w:tcPr>
          <w:p w:rsidR="004C6111" w:rsidRPr="004C6111" w:rsidRDefault="004C6111" w:rsidP="004C6111">
            <w:pPr>
              <w:spacing w:line="276" w:lineRule="auto"/>
              <w:ind w:right="284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306.305</w:t>
            </w:r>
          </w:p>
        </w:tc>
      </w:tr>
      <w:tr w:rsidR="004C6111" w:rsidRPr="004C6111" w:rsidTr="00DF5C17">
        <w:trPr>
          <w:jc w:val="center"/>
        </w:trPr>
        <w:tc>
          <w:tcPr>
            <w:tcW w:w="2268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0.273</w:t>
            </w:r>
            <w:r>
              <w:rPr>
                <w:rFonts w:ascii="Times New Roman" w:hAnsi="Times New Roman"/>
                <w:sz w:val="28"/>
                <w:lang w:eastAsia="uk-UA"/>
              </w:rPr>
              <w:t xml:space="preserve"> </w:t>
            </w:r>
            <w:r w:rsidRPr="004C6111">
              <w:rPr>
                <w:rFonts w:ascii="Times New Roman" w:hAnsi="Times New Roman"/>
                <w:sz w:val="28"/>
                <w:lang w:val="en-US" w:eastAsia="uk-UA"/>
              </w:rPr>
              <w:t>S</w:t>
            </w:r>
            <w:r>
              <w:rPr>
                <w:rFonts w:ascii="Times New Roman" w:hAnsi="Times New Roman"/>
                <w:sz w:val="28"/>
                <w:lang w:eastAsia="uk-UA"/>
              </w:rPr>
              <w:t>кр</w:t>
            </w:r>
          </w:p>
        </w:tc>
        <w:tc>
          <w:tcPr>
            <w:tcW w:w="1985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24.945</w:t>
            </w:r>
          </w:p>
        </w:tc>
        <w:tc>
          <w:tcPr>
            <w:tcW w:w="1559" w:type="dxa"/>
            <w:vAlign w:val="center"/>
          </w:tcPr>
          <w:p w:rsidR="004C6111" w:rsidRPr="004C6111" w:rsidRDefault="004C6111" w:rsidP="004C6111">
            <w:pPr>
              <w:spacing w:line="276" w:lineRule="auto"/>
              <w:ind w:right="284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228.394</w:t>
            </w:r>
          </w:p>
        </w:tc>
      </w:tr>
      <w:tr w:rsidR="004C6111" w:rsidRPr="004C6111" w:rsidTr="00DF5C17">
        <w:trPr>
          <w:jc w:val="center"/>
        </w:trPr>
        <w:tc>
          <w:tcPr>
            <w:tcW w:w="2268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0.75</w:t>
            </w:r>
          </w:p>
        </w:tc>
        <w:tc>
          <w:tcPr>
            <w:tcW w:w="1985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16.035</w:t>
            </w:r>
          </w:p>
        </w:tc>
        <w:tc>
          <w:tcPr>
            <w:tcW w:w="1559" w:type="dxa"/>
            <w:vAlign w:val="center"/>
          </w:tcPr>
          <w:p w:rsidR="004C6111" w:rsidRPr="004C6111" w:rsidRDefault="004C6111" w:rsidP="004C6111">
            <w:pPr>
              <w:spacing w:line="276" w:lineRule="auto"/>
              <w:ind w:right="284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78.54</w:t>
            </w:r>
          </w:p>
        </w:tc>
      </w:tr>
      <w:tr w:rsidR="004C6111" w:rsidRPr="004C6111" w:rsidTr="00DF5C17">
        <w:trPr>
          <w:jc w:val="center"/>
        </w:trPr>
        <w:tc>
          <w:tcPr>
            <w:tcW w:w="2268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0.95</w:t>
            </w:r>
          </w:p>
        </w:tc>
        <w:tc>
          <w:tcPr>
            <w:tcW w:w="1985" w:type="dxa"/>
          </w:tcPr>
          <w:p w:rsidR="004C6111" w:rsidRPr="004C6111" w:rsidRDefault="004C6111" w:rsidP="004C6111">
            <w:pPr>
              <w:spacing w:line="276" w:lineRule="auto"/>
              <w:ind w:right="284" w:firstLine="567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13.243</w:t>
            </w:r>
          </w:p>
        </w:tc>
        <w:tc>
          <w:tcPr>
            <w:tcW w:w="1559" w:type="dxa"/>
            <w:vAlign w:val="center"/>
          </w:tcPr>
          <w:p w:rsidR="004C6111" w:rsidRPr="004C6111" w:rsidRDefault="004C6111" w:rsidP="004C6111">
            <w:pPr>
              <w:spacing w:line="276" w:lineRule="auto"/>
              <w:ind w:right="284"/>
              <w:jc w:val="center"/>
              <w:rPr>
                <w:rFonts w:ascii="Times New Roman" w:hAnsi="Times New Roman"/>
                <w:sz w:val="28"/>
                <w:lang w:eastAsia="uk-UA"/>
              </w:rPr>
            </w:pPr>
            <w:r w:rsidRPr="004C6111">
              <w:rPr>
                <w:rFonts w:ascii="Times New Roman" w:hAnsi="Times New Roman"/>
                <w:sz w:val="28"/>
                <w:lang w:eastAsia="uk-UA"/>
              </w:rPr>
              <w:t>15.708</w:t>
            </w:r>
          </w:p>
        </w:tc>
      </w:tr>
    </w:tbl>
    <w:p w:rsidR="004C6111" w:rsidRDefault="004C6111" w:rsidP="004C6111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C6111">
        <w:rPr>
          <w:rFonts w:ascii="Times New Roman" w:hAnsi="Times New Roman" w:cs="Times New Roman"/>
          <w:sz w:val="28"/>
          <w:szCs w:val="28"/>
          <w:lang w:val="ru-RU" w:eastAsia="uk-UA"/>
        </w:rPr>
        <w:t>Табл.1.</w:t>
      </w: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C61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3FE1B0" wp14:editId="3CC1F700">
            <wp:extent cx="4943475" cy="2914650"/>
            <wp:effectExtent l="19050" t="0" r="9525" b="0"/>
            <wp:docPr id="3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8"/>
          <w:lang w:val="ru-RU" w:eastAsia="uk-UA"/>
        </w:rPr>
      </w:pP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4"/>
          <w:lang w:val="ru-RU" w:eastAsia="uk-UA"/>
        </w:rPr>
      </w:pPr>
      <w:r w:rsidRPr="004C6111">
        <w:rPr>
          <w:rFonts w:ascii="Times New Roman" w:hAnsi="Times New Roman" w:cs="Times New Roman"/>
          <w:sz w:val="28"/>
          <w:szCs w:val="24"/>
          <w:lang w:val="ru-RU" w:eastAsia="uk-UA"/>
        </w:rPr>
        <w:t>Рис. 5. Механическая характеристика</w:t>
      </w:r>
    </w:p>
    <w:p w:rsidR="004C6111" w:rsidRPr="004C6111" w:rsidRDefault="004C6111" w:rsidP="004C6111">
      <w:pPr>
        <w:pStyle w:val="a9"/>
        <w:spacing w:line="276" w:lineRule="auto"/>
        <w:ind w:right="283"/>
        <w:jc w:val="center"/>
        <w:rPr>
          <w:rFonts w:ascii="Times New Roman" w:hAnsi="Times New Roman" w:cs="Times New Roman"/>
          <w:sz w:val="28"/>
          <w:szCs w:val="24"/>
          <w:lang w:val="ru-RU" w:eastAsia="uk-UA"/>
        </w:rPr>
      </w:pPr>
    </w:p>
    <w:p w:rsidR="004C6111" w:rsidRPr="004C6111" w:rsidRDefault="004C6111" w:rsidP="004C6111">
      <w:pPr>
        <w:pStyle w:val="a9"/>
        <w:spacing w:line="276" w:lineRule="auto"/>
        <w:ind w:right="283"/>
        <w:rPr>
          <w:rFonts w:ascii="Times New Roman" w:hAnsi="Times New Roman" w:cs="Times New Roman"/>
          <w:sz w:val="28"/>
          <w:szCs w:val="28"/>
          <w:lang w:val="ru-RU" w:eastAsia="uk-UA"/>
        </w:rPr>
      </w:pPr>
      <w:r w:rsidRPr="004C61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Вывод. </w:t>
      </w:r>
      <w:r w:rsidRPr="004C6111">
        <w:rPr>
          <w:rFonts w:ascii="Times New Roman" w:hAnsi="Times New Roman" w:cs="Times New Roman"/>
          <w:sz w:val="28"/>
          <w:szCs w:val="28"/>
          <w:lang w:val="ru-RU"/>
        </w:rPr>
        <w:t>Во время выполнения л</w:t>
      </w:r>
      <w:r w:rsidR="00082818">
        <w:rPr>
          <w:rFonts w:ascii="Times New Roman" w:hAnsi="Times New Roman" w:cs="Times New Roman"/>
          <w:sz w:val="28"/>
          <w:szCs w:val="28"/>
          <w:lang w:val="ru-RU"/>
        </w:rPr>
        <w:t>абораторной работы я исследовал</w:t>
      </w:r>
      <w:r w:rsidRPr="004C6111">
        <w:rPr>
          <w:rFonts w:ascii="Times New Roman" w:hAnsi="Times New Roman" w:cs="Times New Roman"/>
          <w:sz w:val="28"/>
          <w:szCs w:val="28"/>
          <w:lang w:val="ru-RU"/>
        </w:rPr>
        <w:t xml:space="preserve"> принцип действия асинхронного двигателя, а так же построила нелинейную модель на основе формулы Клосса.</w:t>
      </w:r>
    </w:p>
    <w:p w:rsidR="009B3D3B" w:rsidRPr="004C6111" w:rsidRDefault="009B3D3B" w:rsidP="004C6111">
      <w:pPr>
        <w:spacing w:after="0"/>
        <w:rPr>
          <w:rFonts w:ascii="Times New Roman" w:hAnsi="Times New Roman"/>
          <w:sz w:val="28"/>
        </w:rPr>
      </w:pPr>
    </w:p>
    <w:sectPr w:rsidR="009B3D3B" w:rsidRPr="004C6111" w:rsidSect="00971B4B">
      <w:footerReference w:type="default" r:id="rId13"/>
      <w:footerReference w:type="first" r:id="rId14"/>
      <w:pgSz w:w="11906" w:h="16838" w:code="9"/>
      <w:pgMar w:top="720" w:right="765" w:bottom="720" w:left="765" w:header="680" w:footer="227" w:gutter="0"/>
      <w:pgBorders w:offsetFrom="page">
        <w:top w:val="single" w:sz="4" w:space="24" w:color="auto"/>
        <w:left w:val="single" w:sz="4" w:space="31" w:color="auto"/>
        <w:bottom w:val="single" w:sz="4" w:space="24" w:color="FFFFFF" w:themeColor="background1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61A8" w:rsidRDefault="002161A8" w:rsidP="00BC327B">
      <w:pPr>
        <w:spacing w:after="0" w:line="240" w:lineRule="auto"/>
      </w:pPr>
      <w:r>
        <w:separator/>
      </w:r>
    </w:p>
  </w:endnote>
  <w:endnote w:type="continuationSeparator" w:id="0">
    <w:p w:rsidR="002161A8" w:rsidRDefault="002161A8" w:rsidP="00BC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7" w:type="dxa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55"/>
      <w:gridCol w:w="534"/>
      <w:gridCol w:w="1184"/>
      <w:gridCol w:w="917"/>
      <w:gridCol w:w="495"/>
      <w:gridCol w:w="6879"/>
      <w:gridCol w:w="443"/>
    </w:tblGrid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36"/>
              <w:szCs w:val="36"/>
              <w:lang w:val="uk-UA"/>
            </w:rPr>
          </w:pPr>
          <w:r w:rsidRPr="00A7338E">
            <w:rPr>
              <w:rFonts w:ascii="Times New Roman" w:hAnsi="Times New Roman" w:cs="Times New Roman"/>
              <w:sz w:val="40"/>
              <w:szCs w:val="40"/>
              <w:lang w:val="uk-UA"/>
            </w:rPr>
            <w:t xml:space="preserve">                6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40"/>
            </w:rPr>
            <w:t>.3</w:t>
          </w:r>
          <w:r w:rsidRPr="00A7338E">
            <w:rPr>
              <w:rFonts w:ascii="Times New Roman" w:hAnsi="Times New Roman" w:cs="Times New Roman"/>
              <w:sz w:val="40"/>
              <w:szCs w:val="40"/>
            </w:rPr>
            <w:t>341.</w:t>
          </w:r>
          <w:r w:rsidR="004C6111">
            <w:rPr>
              <w:rFonts w:ascii="Times New Roman" w:hAnsi="Times New Roman" w:cs="Times New Roman"/>
              <w:sz w:val="40"/>
              <w:szCs w:val="40"/>
              <w:lang w:val="uk-UA"/>
            </w:rPr>
            <w:t>06</w:t>
          </w:r>
          <w:r w:rsidR="00590EE2">
            <w:rPr>
              <w:rFonts w:ascii="Times New Roman" w:hAnsi="Times New Roman" w:cs="Times New Roman"/>
              <w:sz w:val="40"/>
              <w:szCs w:val="40"/>
              <w:lang w:val="uk-UA"/>
            </w:rPr>
            <w:t>.07</w:t>
          </w:r>
        </w:p>
      </w:tc>
      <w:tc>
        <w:tcPr>
          <w:tcW w:w="424" w:type="dxa"/>
          <w:vAlign w:val="center"/>
        </w:tcPr>
        <w:p w:rsidR="00A7338E" w:rsidRPr="00A7338E" w:rsidRDefault="00A7338E" w:rsidP="00A7338E">
          <w:pPr>
            <w:pStyle w:val="a6"/>
            <w:ind w:right="-1474" w:hanging="108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 xml:space="preserve"> Лист</w:t>
          </w:r>
        </w:p>
      </w:tc>
    </w:tr>
    <w:tr w:rsidR="00A7338E" w:rsidTr="00A7338E">
      <w:trPr>
        <w:cantSplit/>
        <w:trHeight w:val="305"/>
      </w:trPr>
      <w:tc>
        <w:tcPr>
          <w:tcW w:w="340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511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113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878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74" w:type="dxa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6586" w:type="dxa"/>
          <w:vMerge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 w:val="restart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28"/>
              <w:szCs w:val="28"/>
            </w:rPr>
          </w:pP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begin"/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instrText xml:space="preserve"> PAGE </w:instrTex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separate"/>
          </w:r>
          <w:r w:rsidR="00D76241">
            <w:rPr>
              <w:rFonts w:ascii="Times New Roman" w:hAnsi="Times New Roman" w:cs="Times New Roman"/>
              <w:noProof/>
              <w:snapToGrid w:val="0"/>
              <w:sz w:val="28"/>
              <w:szCs w:val="28"/>
            </w:rPr>
            <w:t>2</w:t>
          </w:r>
          <w:r w:rsidRPr="00A7338E">
            <w:rPr>
              <w:rFonts w:ascii="Times New Roman" w:hAnsi="Times New Roman" w:cs="Times New Roman"/>
              <w:snapToGrid w:val="0"/>
              <w:sz w:val="28"/>
              <w:szCs w:val="28"/>
            </w:rPr>
            <w:fldChar w:fldCharType="end"/>
          </w:r>
        </w:p>
      </w:tc>
    </w:tr>
    <w:tr w:rsidR="00A7338E" w:rsidTr="00A7338E">
      <w:trPr>
        <w:cantSplit/>
        <w:trHeight w:val="305"/>
      </w:trPr>
      <w:tc>
        <w:tcPr>
          <w:tcW w:w="340" w:type="dxa"/>
          <w:vAlign w:val="center"/>
        </w:tcPr>
        <w:p w:rsidR="00A7338E" w:rsidRPr="00A7338E" w:rsidRDefault="00A7338E" w:rsidP="00A7338E">
          <w:pPr>
            <w:pStyle w:val="a6"/>
            <w:ind w:right="-1474" w:hanging="77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Изм</w:t>
          </w:r>
        </w:p>
      </w:tc>
      <w:tc>
        <w:tcPr>
          <w:tcW w:w="511" w:type="dxa"/>
          <w:vAlign w:val="center"/>
        </w:tcPr>
        <w:p w:rsidR="00A7338E" w:rsidRPr="00A7338E" w:rsidRDefault="00A7338E" w:rsidP="00A7338E">
          <w:pPr>
            <w:pStyle w:val="a6"/>
            <w:ind w:right="-1474" w:hanging="80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Лист</w:t>
          </w:r>
        </w:p>
      </w:tc>
      <w:tc>
        <w:tcPr>
          <w:tcW w:w="1134" w:type="dxa"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№ докум</w:t>
          </w:r>
        </w:p>
      </w:tc>
      <w:tc>
        <w:tcPr>
          <w:tcW w:w="878" w:type="dxa"/>
          <w:vAlign w:val="center"/>
        </w:tcPr>
        <w:p w:rsidR="00A7338E" w:rsidRPr="00A7338E" w:rsidRDefault="00A7338E" w:rsidP="00A7338E">
          <w:pPr>
            <w:pStyle w:val="a6"/>
            <w:ind w:right="-1474" w:hanging="44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Подпись</w:t>
          </w:r>
        </w:p>
      </w:tc>
      <w:tc>
        <w:tcPr>
          <w:tcW w:w="474" w:type="dxa"/>
          <w:vAlign w:val="center"/>
        </w:tcPr>
        <w:p w:rsidR="00A7338E" w:rsidRPr="00A7338E" w:rsidRDefault="00A7338E" w:rsidP="00A7338E">
          <w:pPr>
            <w:pStyle w:val="a6"/>
            <w:ind w:right="-1474" w:hanging="59"/>
            <w:rPr>
              <w:rFonts w:ascii="Times New Roman" w:hAnsi="Times New Roman" w:cs="Times New Roman"/>
              <w:sz w:val="16"/>
              <w:szCs w:val="16"/>
            </w:rPr>
          </w:pPr>
          <w:r w:rsidRPr="00A7338E">
            <w:rPr>
              <w:rFonts w:ascii="Times New Roman" w:hAnsi="Times New Roman" w:cs="Times New Roman"/>
              <w:sz w:val="16"/>
              <w:szCs w:val="16"/>
            </w:rPr>
            <w:t>Дата</w:t>
          </w:r>
        </w:p>
      </w:tc>
      <w:tc>
        <w:tcPr>
          <w:tcW w:w="6586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  <w:tc>
        <w:tcPr>
          <w:tcW w:w="424" w:type="dxa"/>
          <w:vMerge/>
          <w:vAlign w:val="center"/>
        </w:tcPr>
        <w:p w:rsidR="00A7338E" w:rsidRPr="00A7338E" w:rsidRDefault="00A7338E" w:rsidP="00A7338E">
          <w:pPr>
            <w:pStyle w:val="a6"/>
            <w:ind w:right="-1474"/>
            <w:rPr>
              <w:rFonts w:ascii="Times New Roman" w:hAnsi="Times New Roman" w:cs="Times New Roman"/>
            </w:rPr>
          </w:pPr>
        </w:p>
      </w:tc>
    </w:tr>
  </w:tbl>
  <w:p w:rsidR="00A7338E" w:rsidRDefault="00A7338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8"/>
      <w:tblW w:w="10807" w:type="dxa"/>
      <w:tblInd w:w="-34" w:type="dxa"/>
      <w:tblLayout w:type="fixed"/>
      <w:tblLook w:val="04A0" w:firstRow="1" w:lastRow="0" w:firstColumn="1" w:lastColumn="0" w:noHBand="0" w:noVBand="1"/>
    </w:tblPr>
    <w:tblGrid>
      <w:gridCol w:w="570"/>
      <w:gridCol w:w="710"/>
      <w:gridCol w:w="1422"/>
      <w:gridCol w:w="853"/>
      <w:gridCol w:w="711"/>
      <w:gridCol w:w="3555"/>
      <w:gridCol w:w="284"/>
      <w:gridCol w:w="427"/>
      <w:gridCol w:w="284"/>
      <w:gridCol w:w="995"/>
      <w:gridCol w:w="996"/>
    </w:tblGrid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 w:val="restart"/>
          <w:vAlign w:val="center"/>
        </w:tcPr>
        <w:p w:rsidR="002E244C" w:rsidRPr="00392943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40"/>
              <w:szCs w:val="24"/>
              <w:lang w:val="uk-UA"/>
            </w:rPr>
            <w:t>6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</w:t>
          </w:r>
          <w:r w:rsidR="00590EE2">
            <w:rPr>
              <w:rFonts w:ascii="Times New Roman" w:hAnsi="Times New Roman" w:cs="Times New Roman"/>
              <w:sz w:val="40"/>
              <w:szCs w:val="24"/>
              <w:lang w:val="uk-UA"/>
            </w:rPr>
            <w:t>151</w:t>
          </w:r>
          <w:r w:rsidR="00590EE2">
            <w:rPr>
              <w:rFonts w:ascii="Times New Roman" w:hAnsi="Times New Roman" w:cs="Times New Roman"/>
              <w:sz w:val="40"/>
              <w:szCs w:val="24"/>
            </w:rPr>
            <w:t>.3341.</w:t>
          </w:r>
          <w:r>
            <w:rPr>
              <w:rFonts w:ascii="Times New Roman" w:hAnsi="Times New Roman" w:cs="Times New Roman"/>
              <w:sz w:val="40"/>
              <w:szCs w:val="24"/>
              <w:lang w:val="uk-UA"/>
            </w:rPr>
            <w:t>0</w:t>
          </w:r>
          <w:r w:rsidR="004C6111">
            <w:rPr>
              <w:rFonts w:ascii="Times New Roman" w:hAnsi="Times New Roman" w:cs="Times New Roman"/>
              <w:sz w:val="40"/>
              <w:szCs w:val="24"/>
            </w:rPr>
            <w:t>6</w:t>
          </w:r>
          <w:r>
            <w:rPr>
              <w:rFonts w:ascii="Times New Roman" w:hAnsi="Times New Roman" w:cs="Times New Roman"/>
              <w:sz w:val="40"/>
              <w:szCs w:val="24"/>
            </w:rPr>
            <w:t>.07</w:t>
          </w: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rPr>
        <w:trHeight w:val="275"/>
      </w:trPr>
      <w:tc>
        <w:tcPr>
          <w:tcW w:w="56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Зм</w:t>
          </w:r>
        </w:p>
      </w:tc>
      <w:tc>
        <w:tcPr>
          <w:tcW w:w="70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Лист</w:t>
          </w:r>
        </w:p>
      </w:tc>
      <w:tc>
        <w:tcPr>
          <w:tcW w:w="1418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№ докум.</w:t>
          </w:r>
        </w:p>
      </w:tc>
      <w:tc>
        <w:tcPr>
          <w:tcW w:w="850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П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дпис</w:t>
          </w:r>
        </w:p>
      </w:tc>
      <w:tc>
        <w:tcPr>
          <w:tcW w:w="709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Дата</w:t>
          </w:r>
        </w:p>
      </w:tc>
      <w:tc>
        <w:tcPr>
          <w:tcW w:w="6521" w:type="dxa"/>
          <w:gridSpan w:val="6"/>
          <w:vMerge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1418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850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4875F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 w:val="restart"/>
          <w:vAlign w:val="center"/>
        </w:tcPr>
        <w:p w:rsidR="002E244C" w:rsidRPr="006023E0" w:rsidRDefault="004C6111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C6111">
            <w:rPr>
              <w:rFonts w:ascii="Times New Roman" w:hAnsi="Times New Roman"/>
              <w:sz w:val="24"/>
              <w:szCs w:val="28"/>
            </w:rPr>
            <w:t>Принцип действия асинхронного двигателя. Нелинейная модель на основе формулы Клосса</w:t>
          </w:r>
        </w:p>
      </w:tc>
      <w:tc>
        <w:tcPr>
          <w:tcW w:w="992" w:type="dxa"/>
          <w:gridSpan w:val="3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Л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т</w:t>
          </w:r>
        </w:p>
      </w:tc>
      <w:tc>
        <w:tcPr>
          <w:tcW w:w="992" w:type="dxa"/>
        </w:tcPr>
        <w:p w:rsidR="002E244C" w:rsidRPr="009466C8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</w:p>
      </w:tc>
      <w:tc>
        <w:tcPr>
          <w:tcW w:w="993" w:type="dxa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 w:rsidRPr="009466C8">
            <w:rPr>
              <w:rFonts w:ascii="Times New Roman" w:hAnsi="Times New Roman" w:cs="Times New Roman"/>
              <w:sz w:val="20"/>
              <w:szCs w:val="24"/>
            </w:rPr>
            <w:t>Аркуш</w:t>
          </w:r>
          <w:r w:rsidRPr="009466C8">
            <w:rPr>
              <w:rFonts w:ascii="Times New Roman" w:hAnsi="Times New Roman" w:cs="Times New Roman"/>
              <w:sz w:val="20"/>
              <w:szCs w:val="24"/>
              <w:lang w:val="en-US"/>
            </w:rPr>
            <w:t>i</w:t>
          </w:r>
          <w:r w:rsidRPr="009466C8">
            <w:rPr>
              <w:rFonts w:ascii="Times New Roman" w:hAnsi="Times New Roman" w:cs="Times New Roman"/>
              <w:sz w:val="20"/>
              <w:szCs w:val="24"/>
            </w:rPr>
            <w:t>в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Студент</w:t>
          </w:r>
        </w:p>
      </w:tc>
      <w:tc>
        <w:tcPr>
          <w:tcW w:w="1418" w:type="dxa"/>
        </w:tcPr>
        <w:p w:rsidR="002E244C" w:rsidRPr="004075DD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4"/>
              <w:lang w:val="uk-UA"/>
            </w:rPr>
            <w:t>Іванов С.</w:t>
          </w:r>
          <w:r w:rsidR="00590EE2">
            <w:rPr>
              <w:rFonts w:ascii="Times New Roman" w:hAnsi="Times New Roman" w:cs="Times New Roman"/>
              <w:sz w:val="20"/>
              <w:szCs w:val="24"/>
              <w:lang w:val="uk-UA"/>
            </w:rPr>
            <w:t xml:space="preserve"> Ю.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426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283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</w:p>
      </w:tc>
      <w:tc>
        <w:tcPr>
          <w:tcW w:w="992" w:type="dxa"/>
        </w:tcPr>
        <w:p w:rsidR="002E244C" w:rsidRPr="00590EE2" w:rsidRDefault="00EB2F20" w:rsidP="00EB2F20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  <w:r w:rsidRPr="00590EE2">
            <w:rPr>
              <w:rFonts w:ascii="Times New Roman" w:hAnsi="Times New Roman" w:cs="Times New Roman"/>
              <w:sz w:val="20"/>
              <w:szCs w:val="24"/>
            </w:rPr>
            <w:t>1</w:t>
          </w:r>
        </w:p>
      </w:tc>
      <w:tc>
        <w:tcPr>
          <w:tcW w:w="993" w:type="dxa"/>
        </w:tcPr>
        <w:p w:rsidR="002E244C" w:rsidRPr="00590EE2" w:rsidRDefault="002E244C" w:rsidP="00897304">
          <w:pPr>
            <w:pStyle w:val="a6"/>
            <w:jc w:val="center"/>
            <w:rPr>
              <w:rFonts w:ascii="Times New Roman" w:hAnsi="Times New Roman" w:cs="Times New Roman"/>
              <w:sz w:val="20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 w:val="restart"/>
          <w:vAlign w:val="center"/>
        </w:tcPr>
        <w:p w:rsidR="002E244C" w:rsidRPr="004112D7" w:rsidRDefault="002E244C" w:rsidP="002E244C">
          <w:pPr>
            <w:pStyle w:val="a6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112D7">
            <w:rPr>
              <w:rFonts w:ascii="Times New Roman" w:hAnsi="Times New Roman" w:cs="Times New Roman"/>
              <w:sz w:val="24"/>
              <w:szCs w:val="24"/>
            </w:rPr>
            <w:t>НУК</w:t>
          </w: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9466C8" w:rsidRDefault="002E244C" w:rsidP="002E244C">
          <w:pPr>
            <w:pStyle w:val="a6"/>
            <w:rPr>
              <w:rFonts w:ascii="Times New Roman" w:hAnsi="Times New Roman" w:cs="Times New Roman"/>
              <w:sz w:val="20"/>
              <w:szCs w:val="24"/>
            </w:rPr>
          </w:pPr>
          <w:r>
            <w:rPr>
              <w:rFonts w:ascii="Times New Roman" w:hAnsi="Times New Roman" w:cs="Times New Roman"/>
              <w:sz w:val="20"/>
              <w:szCs w:val="24"/>
            </w:rPr>
            <w:t>Викладач</w:t>
          </w:r>
        </w:p>
      </w:tc>
      <w:tc>
        <w:tcPr>
          <w:tcW w:w="1418" w:type="dxa"/>
        </w:tcPr>
        <w:p w:rsidR="002E244C" w:rsidRPr="002653F2" w:rsidRDefault="002653F2" w:rsidP="002E244C">
          <w:pPr>
            <w:pStyle w:val="a6"/>
            <w:rPr>
              <w:rFonts w:ascii="Times New Roman" w:hAnsi="Times New Roman" w:cs="Times New Roman"/>
              <w:sz w:val="20"/>
              <w:szCs w:val="20"/>
              <w:lang w:val="uk-UA"/>
            </w:rPr>
          </w:pPr>
          <w:r>
            <w:rPr>
              <w:rFonts w:ascii="Times New Roman" w:hAnsi="Times New Roman" w:cs="Times New Roman"/>
              <w:sz w:val="20"/>
              <w:szCs w:val="20"/>
              <w:lang w:val="uk-UA"/>
            </w:rPr>
            <w:t>Козлов О. В.</w:t>
          </w: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  <w:tr w:rsidR="002E244C" w:rsidRPr="004112D7" w:rsidTr="00A7338E">
      <w:tc>
        <w:tcPr>
          <w:tcW w:w="1276" w:type="dxa"/>
          <w:gridSpan w:val="2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1418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850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709" w:type="dxa"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3544" w:type="dxa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  <w:tc>
        <w:tcPr>
          <w:tcW w:w="2977" w:type="dxa"/>
          <w:gridSpan w:val="5"/>
          <w:vMerge/>
        </w:tcPr>
        <w:p w:rsidR="002E244C" w:rsidRPr="00590EE2" w:rsidRDefault="002E244C" w:rsidP="002E244C">
          <w:pPr>
            <w:pStyle w:val="a6"/>
            <w:rPr>
              <w:rFonts w:ascii="Times New Roman" w:hAnsi="Times New Roman" w:cs="Times New Roman"/>
              <w:sz w:val="24"/>
              <w:szCs w:val="24"/>
            </w:rPr>
          </w:pPr>
        </w:p>
      </w:tc>
    </w:tr>
  </w:tbl>
  <w:p w:rsidR="009F5E6C" w:rsidRDefault="00550D19">
    <w:pPr>
      <w:pStyle w:val="a6"/>
    </w:pP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61A8" w:rsidRDefault="002161A8" w:rsidP="00BC327B">
      <w:pPr>
        <w:spacing w:after="0" w:line="240" w:lineRule="auto"/>
      </w:pPr>
      <w:r>
        <w:separator/>
      </w:r>
    </w:p>
  </w:footnote>
  <w:footnote w:type="continuationSeparator" w:id="0">
    <w:p w:rsidR="002161A8" w:rsidRDefault="002161A8" w:rsidP="00BC32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D0DC7"/>
    <w:multiLevelType w:val="hybridMultilevel"/>
    <w:tmpl w:val="812E2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31F"/>
    <w:rsid w:val="00002116"/>
    <w:rsid w:val="00011D03"/>
    <w:rsid w:val="00016EC8"/>
    <w:rsid w:val="00022961"/>
    <w:rsid w:val="00025326"/>
    <w:rsid w:val="000529F7"/>
    <w:rsid w:val="000608FE"/>
    <w:rsid w:val="00064AD3"/>
    <w:rsid w:val="00065DAA"/>
    <w:rsid w:val="00082818"/>
    <w:rsid w:val="0009021F"/>
    <w:rsid w:val="00094986"/>
    <w:rsid w:val="000A2DAB"/>
    <w:rsid w:val="000C461C"/>
    <w:rsid w:val="000E6150"/>
    <w:rsid w:val="000E7BB8"/>
    <w:rsid w:val="000F51C9"/>
    <w:rsid w:val="00114A06"/>
    <w:rsid w:val="00130A63"/>
    <w:rsid w:val="0014283D"/>
    <w:rsid w:val="00153DB7"/>
    <w:rsid w:val="001715CA"/>
    <w:rsid w:val="001D2C8C"/>
    <w:rsid w:val="001D7EED"/>
    <w:rsid w:val="002005DA"/>
    <w:rsid w:val="00200F36"/>
    <w:rsid w:val="00213D1B"/>
    <w:rsid w:val="002161A8"/>
    <w:rsid w:val="0023199A"/>
    <w:rsid w:val="002600F3"/>
    <w:rsid w:val="0026165A"/>
    <w:rsid w:val="002653F2"/>
    <w:rsid w:val="002716E9"/>
    <w:rsid w:val="00272F05"/>
    <w:rsid w:val="00287E6A"/>
    <w:rsid w:val="002B11AB"/>
    <w:rsid w:val="002B3C91"/>
    <w:rsid w:val="002C706F"/>
    <w:rsid w:val="002D56D3"/>
    <w:rsid w:val="002D7D30"/>
    <w:rsid w:val="002E244C"/>
    <w:rsid w:val="002F405C"/>
    <w:rsid w:val="003131B9"/>
    <w:rsid w:val="003148A9"/>
    <w:rsid w:val="00323894"/>
    <w:rsid w:val="00343B46"/>
    <w:rsid w:val="00374723"/>
    <w:rsid w:val="00375D58"/>
    <w:rsid w:val="00376FB7"/>
    <w:rsid w:val="00387524"/>
    <w:rsid w:val="00392943"/>
    <w:rsid w:val="003C2846"/>
    <w:rsid w:val="003C4B4D"/>
    <w:rsid w:val="003E727B"/>
    <w:rsid w:val="003F46ED"/>
    <w:rsid w:val="00404419"/>
    <w:rsid w:val="00404D79"/>
    <w:rsid w:val="0040608A"/>
    <w:rsid w:val="004075DD"/>
    <w:rsid w:val="004112D7"/>
    <w:rsid w:val="00424BD8"/>
    <w:rsid w:val="00426F31"/>
    <w:rsid w:val="004300A0"/>
    <w:rsid w:val="0044070B"/>
    <w:rsid w:val="00441B28"/>
    <w:rsid w:val="00452081"/>
    <w:rsid w:val="004875F2"/>
    <w:rsid w:val="004C6111"/>
    <w:rsid w:val="004F0F4F"/>
    <w:rsid w:val="00506AE0"/>
    <w:rsid w:val="00513F9C"/>
    <w:rsid w:val="005307E0"/>
    <w:rsid w:val="005444E3"/>
    <w:rsid w:val="00544FDF"/>
    <w:rsid w:val="0055037D"/>
    <w:rsid w:val="00550D19"/>
    <w:rsid w:val="005820C8"/>
    <w:rsid w:val="00590EE2"/>
    <w:rsid w:val="00593003"/>
    <w:rsid w:val="005A68BE"/>
    <w:rsid w:val="005C031F"/>
    <w:rsid w:val="005C4925"/>
    <w:rsid w:val="005E39D7"/>
    <w:rsid w:val="005E55BF"/>
    <w:rsid w:val="005F767F"/>
    <w:rsid w:val="0060172B"/>
    <w:rsid w:val="006023E0"/>
    <w:rsid w:val="00607CD3"/>
    <w:rsid w:val="006202BE"/>
    <w:rsid w:val="00620632"/>
    <w:rsid w:val="00656C5B"/>
    <w:rsid w:val="00683FB6"/>
    <w:rsid w:val="00684599"/>
    <w:rsid w:val="00684BE7"/>
    <w:rsid w:val="00686507"/>
    <w:rsid w:val="00687C25"/>
    <w:rsid w:val="00696117"/>
    <w:rsid w:val="006A748A"/>
    <w:rsid w:val="006B1695"/>
    <w:rsid w:val="006B33CE"/>
    <w:rsid w:val="006F1F60"/>
    <w:rsid w:val="00726B79"/>
    <w:rsid w:val="007348B5"/>
    <w:rsid w:val="007423B8"/>
    <w:rsid w:val="007640BC"/>
    <w:rsid w:val="00764B0F"/>
    <w:rsid w:val="007720DE"/>
    <w:rsid w:val="007751EE"/>
    <w:rsid w:val="0078757C"/>
    <w:rsid w:val="007A6C2D"/>
    <w:rsid w:val="007B706C"/>
    <w:rsid w:val="007C4672"/>
    <w:rsid w:val="007E01D3"/>
    <w:rsid w:val="007E0D57"/>
    <w:rsid w:val="007E0DE2"/>
    <w:rsid w:val="007E5621"/>
    <w:rsid w:val="007F29A6"/>
    <w:rsid w:val="0080081B"/>
    <w:rsid w:val="00845387"/>
    <w:rsid w:val="00861D73"/>
    <w:rsid w:val="008671FB"/>
    <w:rsid w:val="00874A7F"/>
    <w:rsid w:val="0088256F"/>
    <w:rsid w:val="00897304"/>
    <w:rsid w:val="008A3B58"/>
    <w:rsid w:val="008B48B7"/>
    <w:rsid w:val="008B4B03"/>
    <w:rsid w:val="008C0E98"/>
    <w:rsid w:val="008D384F"/>
    <w:rsid w:val="008D3885"/>
    <w:rsid w:val="008D77A5"/>
    <w:rsid w:val="00902E47"/>
    <w:rsid w:val="009370B5"/>
    <w:rsid w:val="009462E0"/>
    <w:rsid w:val="009466C8"/>
    <w:rsid w:val="0094797D"/>
    <w:rsid w:val="00964EF2"/>
    <w:rsid w:val="00967F47"/>
    <w:rsid w:val="00971B4B"/>
    <w:rsid w:val="00980962"/>
    <w:rsid w:val="009836B4"/>
    <w:rsid w:val="009842D0"/>
    <w:rsid w:val="00997771"/>
    <w:rsid w:val="0099796D"/>
    <w:rsid w:val="009A753B"/>
    <w:rsid w:val="009B0A78"/>
    <w:rsid w:val="009B3D3B"/>
    <w:rsid w:val="009B5DF6"/>
    <w:rsid w:val="009D413F"/>
    <w:rsid w:val="009D7711"/>
    <w:rsid w:val="009F4B01"/>
    <w:rsid w:val="009F50EA"/>
    <w:rsid w:val="009F5E6C"/>
    <w:rsid w:val="009F63C8"/>
    <w:rsid w:val="00A43D5B"/>
    <w:rsid w:val="00A7338E"/>
    <w:rsid w:val="00AF3666"/>
    <w:rsid w:val="00AF53DE"/>
    <w:rsid w:val="00B12EA8"/>
    <w:rsid w:val="00B1381D"/>
    <w:rsid w:val="00B23C12"/>
    <w:rsid w:val="00B25E29"/>
    <w:rsid w:val="00B30DC5"/>
    <w:rsid w:val="00B43767"/>
    <w:rsid w:val="00B63838"/>
    <w:rsid w:val="00B71D83"/>
    <w:rsid w:val="00B72E37"/>
    <w:rsid w:val="00B845EA"/>
    <w:rsid w:val="00B9507F"/>
    <w:rsid w:val="00BA16C9"/>
    <w:rsid w:val="00BA2184"/>
    <w:rsid w:val="00BC327B"/>
    <w:rsid w:val="00C017EF"/>
    <w:rsid w:val="00C11ED8"/>
    <w:rsid w:val="00C131A1"/>
    <w:rsid w:val="00C15A6D"/>
    <w:rsid w:val="00C428FA"/>
    <w:rsid w:val="00C565D2"/>
    <w:rsid w:val="00C84B38"/>
    <w:rsid w:val="00CA577B"/>
    <w:rsid w:val="00CD6EB6"/>
    <w:rsid w:val="00CE2ABD"/>
    <w:rsid w:val="00CE32C4"/>
    <w:rsid w:val="00CF158C"/>
    <w:rsid w:val="00D0189E"/>
    <w:rsid w:val="00D03F53"/>
    <w:rsid w:val="00D17078"/>
    <w:rsid w:val="00D17CFF"/>
    <w:rsid w:val="00D212CC"/>
    <w:rsid w:val="00D24AC4"/>
    <w:rsid w:val="00D61AC7"/>
    <w:rsid w:val="00D76241"/>
    <w:rsid w:val="00D807FC"/>
    <w:rsid w:val="00DA1062"/>
    <w:rsid w:val="00DA1A64"/>
    <w:rsid w:val="00DB11E4"/>
    <w:rsid w:val="00DB3E61"/>
    <w:rsid w:val="00DE44BF"/>
    <w:rsid w:val="00DF4B6F"/>
    <w:rsid w:val="00E0028C"/>
    <w:rsid w:val="00E14455"/>
    <w:rsid w:val="00E14FAD"/>
    <w:rsid w:val="00E153D1"/>
    <w:rsid w:val="00E278F1"/>
    <w:rsid w:val="00E434DB"/>
    <w:rsid w:val="00E61FC6"/>
    <w:rsid w:val="00E62659"/>
    <w:rsid w:val="00E644AB"/>
    <w:rsid w:val="00E7647D"/>
    <w:rsid w:val="00E9169E"/>
    <w:rsid w:val="00EA15A9"/>
    <w:rsid w:val="00EA19BC"/>
    <w:rsid w:val="00EA6602"/>
    <w:rsid w:val="00EB2F20"/>
    <w:rsid w:val="00ED2CA3"/>
    <w:rsid w:val="00ED3FE5"/>
    <w:rsid w:val="00ED7647"/>
    <w:rsid w:val="00EE0154"/>
    <w:rsid w:val="00EF7F17"/>
    <w:rsid w:val="00F05E15"/>
    <w:rsid w:val="00F32F86"/>
    <w:rsid w:val="00F4037A"/>
    <w:rsid w:val="00F631AF"/>
    <w:rsid w:val="00F657B1"/>
    <w:rsid w:val="00F704EC"/>
    <w:rsid w:val="00F70C35"/>
    <w:rsid w:val="00F74ED7"/>
    <w:rsid w:val="00F8618A"/>
    <w:rsid w:val="00FA4ECA"/>
    <w:rsid w:val="00FB36AC"/>
    <w:rsid w:val="00FB5180"/>
    <w:rsid w:val="00FC1D33"/>
    <w:rsid w:val="00FC559D"/>
    <w:rsid w:val="00FE2063"/>
    <w:rsid w:val="00FE3C06"/>
    <w:rsid w:val="00FE7C03"/>
    <w:rsid w:val="00FF6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57B0B1"/>
  <w15:docId w15:val="{E8FA67D4-CB89-4873-BBFD-90EB1075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nhideWhenUsed/>
    <w:rsid w:val="00016EC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327B"/>
  </w:style>
  <w:style w:type="paragraph" w:styleId="a6">
    <w:name w:val="footer"/>
    <w:basedOn w:val="a"/>
    <w:link w:val="a7"/>
    <w:uiPriority w:val="99"/>
    <w:unhideWhenUsed/>
    <w:rsid w:val="00BC32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327B"/>
  </w:style>
  <w:style w:type="table" w:styleId="a8">
    <w:name w:val="Table Grid"/>
    <w:basedOn w:val="a1"/>
    <w:rsid w:val="00BC32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Plain Text"/>
    <w:basedOn w:val="a"/>
    <w:link w:val="aa"/>
    <w:rsid w:val="002653F2"/>
    <w:pPr>
      <w:spacing w:after="0" w:line="360" w:lineRule="auto"/>
    </w:pPr>
    <w:rPr>
      <w:rFonts w:ascii="Consolas" w:eastAsia="Times New Roman" w:hAnsi="Consolas" w:cs="Consolas"/>
      <w:color w:val="000000"/>
      <w:sz w:val="21"/>
      <w:szCs w:val="21"/>
      <w:lang w:val="uk-UA"/>
    </w:rPr>
  </w:style>
  <w:style w:type="character" w:customStyle="1" w:styleId="aa">
    <w:name w:val="Текст Знак"/>
    <w:basedOn w:val="a0"/>
    <w:link w:val="a9"/>
    <w:rsid w:val="002653F2"/>
    <w:rPr>
      <w:rFonts w:ascii="Consolas" w:eastAsia="Times New Roman" w:hAnsi="Consolas" w:cs="Consolas"/>
      <w:color w:val="000000"/>
      <w:sz w:val="21"/>
      <w:szCs w:val="21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Лист1!$A$1:$A$5</c:f>
              <c:numCache>
                <c:formatCode>General</c:formatCode>
                <c:ptCount val="5"/>
                <c:pt idx="0">
                  <c:v>0.183</c:v>
                </c:pt>
                <c:pt idx="1">
                  <c:v>4.5309999999999997</c:v>
                </c:pt>
                <c:pt idx="2">
                  <c:v>24.945</c:v>
                </c:pt>
                <c:pt idx="3">
                  <c:v>16.035</c:v>
                </c:pt>
                <c:pt idx="4">
                  <c:v>13.243</c:v>
                </c:pt>
              </c:numCache>
            </c:numRef>
          </c:xVal>
          <c:yVal>
            <c:numRef>
              <c:f>Лист1!$B$1:$B$5</c:f>
              <c:numCache>
                <c:formatCode>General</c:formatCode>
                <c:ptCount val="5"/>
                <c:pt idx="0">
                  <c:v>313.84500000000003</c:v>
                </c:pt>
                <c:pt idx="1">
                  <c:v>306.30500000000001</c:v>
                </c:pt>
                <c:pt idx="2">
                  <c:v>228.39400000000001</c:v>
                </c:pt>
                <c:pt idx="3">
                  <c:v>78.540000000000006</c:v>
                </c:pt>
                <c:pt idx="4">
                  <c:v>15.708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AF09-4D9D-8B68-E5F57E003F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147904"/>
        <c:axId val="51162112"/>
      </c:scatterChart>
      <c:valAx>
        <c:axId val="5114790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51162112"/>
        <c:crosses val="autoZero"/>
        <c:crossBetween val="midCat"/>
      </c:valAx>
      <c:valAx>
        <c:axId val="5116211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511479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1B4D8D-B312-4626-A449-8BF22189B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475</Words>
  <Characters>2711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RePack by Diakov</cp:lastModifiedBy>
  <cp:revision>64</cp:revision>
  <cp:lastPrinted>2017-03-22T06:16:00Z</cp:lastPrinted>
  <dcterms:created xsi:type="dcterms:W3CDTF">2017-03-14T18:40:00Z</dcterms:created>
  <dcterms:modified xsi:type="dcterms:W3CDTF">2018-12-18T08:11:00Z</dcterms:modified>
</cp:coreProperties>
</file>