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BAA" w:rsidRDefault="00C03BAA">
      <w:pPr>
        <w:pStyle w:val="a3"/>
        <w:rPr>
          <w:u w:val="single"/>
        </w:rPr>
      </w:pPr>
      <w:r>
        <w:rPr>
          <w:u w:val="single"/>
        </w:rPr>
        <w:t>ИППН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1 – ОУ включен в режиме пропорционально-интегрального регулятора, с элементами R2, C1, C2. (см. Гутников В.С. “Интегральная электроника”, стр.93).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 сигналом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1 (см. файл симулятора [ИППН_регулирование по_U.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8]) является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рег) результат рассогласования (с учётом интегральной составляющей) между сигналом ОС по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ос или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зз), и задающим напряжением Uз. Сигнал ОС по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поступает на инвертирующий вход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 xml:space="preserve">1 через делитель R1, R3.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&gt;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вых</w:t>
      </w:r>
      <w:r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, то значение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рег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результат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рассогласования</w:t>
      </w:r>
      <w:r>
        <w:rPr>
          <w:sz w:val="28"/>
          <w:szCs w:val="28"/>
          <w:lang w:val="uk-UA"/>
        </w:rPr>
        <w:t xml:space="preserve">  уменьш</w:t>
      </w:r>
      <w:r>
        <w:rPr>
          <w:sz w:val="28"/>
          <w:szCs w:val="28"/>
        </w:rPr>
        <w:t>ится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(с учётом интегральной составляющей)</w:t>
      </w:r>
      <w:r>
        <w:rPr>
          <w:sz w:val="28"/>
          <w:szCs w:val="28"/>
          <w:lang w:val="uk-UA"/>
        </w:rPr>
        <w:t xml:space="preserve">. И на оборот, при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&lt;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вых</w:t>
      </w:r>
      <w:r>
        <w:rPr>
          <w:sz w:val="28"/>
          <w:szCs w:val="28"/>
          <w:vertAlign w:val="subscript"/>
          <w:lang w:val="en-US"/>
        </w:rPr>
        <w:t>min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, значение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рег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результат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рассогласования</w:t>
      </w:r>
      <w:r>
        <w:rPr>
          <w:sz w:val="28"/>
          <w:szCs w:val="28"/>
          <w:lang w:val="uk-UA"/>
        </w:rPr>
        <w:t xml:space="preserve">  возрастёт.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д – коэффициент делителя;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д=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ст;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ст – напряжение стабилитрона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1;  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ст</w:t>
      </w:r>
      <w:r>
        <w:rPr>
          <w:sz w:val="28"/>
          <w:szCs w:val="28"/>
          <w:lang w:val="en-US"/>
        </w:rPr>
        <w:t xml:space="preserve"> =  9V;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10 – делитель выходного сигнала с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 xml:space="preserve">1, формирует необходимую величину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рег на прямом входе компаратора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3.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1 – параметрический стабилизатор, формирует опорное напряжение </w:t>
      </w:r>
      <w:r w:rsidRPr="005B3D38">
        <w:rPr>
          <w:position w:val="-12"/>
          <w:sz w:val="28"/>
          <w:szCs w:val="28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5pt;height:18pt" o:ole="">
            <v:imagedata r:id="rId7" o:title=""/>
          </v:shape>
          <o:OLEObject Type="Embed" ProgID="Equation.3" ShapeID="_x0000_i1025" DrawAspect="Content" ObjectID="_1598076189" r:id="rId8"/>
        </w:object>
      </w:r>
      <w:r>
        <w:rPr>
          <w:sz w:val="28"/>
          <w:szCs w:val="28"/>
        </w:rPr>
        <w:t xml:space="preserve">, поступающее на делитель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7, для установки необходимой величины диапазона задающего напряжения Uз (на прямом входе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1).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R6, R7 – елемент</w:t>
      </w:r>
      <w:r>
        <w:rPr>
          <w:sz w:val="28"/>
          <w:szCs w:val="28"/>
        </w:rPr>
        <w:t>ы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формирующие величину задающего напряжения Uз (на прямом входе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1).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7 – определяет нижний порог Uз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 – определяет диапазон изменения min…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Uз (выбор рабочей точки регулятора, построенного на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1).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5 – определяют постоянную времени нарастания задающего напряжения при изменении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з 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2 – генератор треугольного напряжения по схеме триггера Шмита.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13 – цепь для формирования гистерезиса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вкл 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выкл триггера Шмита).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12 – делитель, который формирует на положительный вход компаратора напряжений, равное половине Uпит.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13 – цепь ПОС, которая определяет два порога переключения, симметричные относительно Uпит.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 w:rsidRPr="005B3D38">
        <w:rPr>
          <w:position w:val="-24"/>
          <w:sz w:val="28"/>
          <w:szCs w:val="28"/>
        </w:rPr>
        <w:object w:dxaOrig="700" w:dyaOrig="620">
          <v:shape id="_x0000_i1026" type="#_x0000_t75" style="width:35.1pt;height:30.9pt" o:ole="">
            <v:imagedata r:id="rId9" o:title=""/>
          </v:shape>
          <o:OLEObject Type="Embed" ProgID="Equation.3" ShapeID="_x0000_i1026" DrawAspect="Content" ObjectID="_1598076190" r:id="rId10"/>
        </w:object>
      </w:r>
      <w:r>
        <w:rPr>
          <w:sz w:val="28"/>
          <w:szCs w:val="28"/>
        </w:rPr>
        <w:t xml:space="preserve"> - верхний порог переключения.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 w:rsidRPr="005B3D38">
        <w:rPr>
          <w:position w:val="-24"/>
          <w:sz w:val="28"/>
          <w:szCs w:val="28"/>
        </w:rPr>
        <w:object w:dxaOrig="680" w:dyaOrig="620">
          <v:shape id="_x0000_i1027" type="#_x0000_t75" style="width:34.15pt;height:30.9pt" o:ole="">
            <v:imagedata r:id="rId11" o:title=""/>
          </v:shape>
          <o:OLEObject Type="Embed" ProgID="Equation.3" ShapeID="_x0000_i1027" DrawAspect="Content" ObjectID="_1598076191" r:id="rId12"/>
        </w:object>
      </w:r>
      <w:r>
        <w:rPr>
          <w:sz w:val="28"/>
          <w:szCs w:val="28"/>
        </w:rPr>
        <w:t xml:space="preserve"> - нижний порог переключения.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</w:t>
      </w:r>
      <w:r w:rsidRPr="005B3D38">
        <w:rPr>
          <w:position w:val="-10"/>
          <w:sz w:val="28"/>
          <w:szCs w:val="28"/>
        </w:rPr>
        <w:object w:dxaOrig="1359" w:dyaOrig="320">
          <v:shape id="_x0000_i1028" type="#_x0000_t75" style="width:67.85pt;height:16.15pt" o:ole="">
            <v:imagedata r:id="rId13" o:title=""/>
          </v:shape>
          <o:OLEObject Type="Embed" ProgID="Equation.3" ShapeID="_x0000_i1028" DrawAspect="Content" ObjectID="_1598076192" r:id="rId14"/>
        </w:object>
      </w:r>
      <w:r>
        <w:rPr>
          <w:sz w:val="28"/>
          <w:szCs w:val="28"/>
        </w:rPr>
        <w:t xml:space="preserve"> равны по величине.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14,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3 – частотозадающая цепь, определяющая частоту выходного сигнала генератора треугольного напряжения на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2. На частоту также влияет величина порогов переключений триггера Шмита.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15 – нагрузка компаратора (т.к. выходной каскад микросхемы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2 имеет открытый коллектор).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16 (выполняет ту же функцию для DA3).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DA3 – широтно-импульсный модулятор (на базе компаратора), на входах которого сравниваются треугольное напряжение с генератора (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2) и напряжение регулирования с усилителя рассогласования (DA1).</w:t>
      </w:r>
    </w:p>
    <w:p w:rsidR="00C03BAA" w:rsidRDefault="00C03BAA">
      <w:pPr>
        <w:ind w:firstLine="720"/>
        <w:jc w:val="both"/>
        <w:rPr>
          <w:sz w:val="28"/>
        </w:rPr>
      </w:pPr>
      <w:r>
        <w:rPr>
          <w:sz w:val="28"/>
        </w:rPr>
        <w:t xml:space="preserve">Периодически меняющееся напряжение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ГЕН</w:t>
      </w:r>
      <w:r>
        <w:rPr>
          <w:sz w:val="28"/>
        </w:rPr>
        <w:t xml:space="preserve">, будучи приложенным, к входу компаратора </w:t>
      </w:r>
      <w:r>
        <w:rPr>
          <w:sz w:val="28"/>
          <w:szCs w:val="28"/>
        </w:rPr>
        <w:t>DA3</w:t>
      </w:r>
      <w:r>
        <w:rPr>
          <w:sz w:val="28"/>
        </w:rPr>
        <w:t xml:space="preserve">, вызывает на его выходе периодическую последовательность прямоугольных импульсов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ШИМ</w:t>
      </w:r>
      <w:r>
        <w:rPr>
          <w:sz w:val="28"/>
        </w:rPr>
        <w:t xml:space="preserve">, ширина которых зависит от уровня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РЕГ</w:t>
      </w:r>
      <w:r>
        <w:rPr>
          <w:sz w:val="28"/>
        </w:rPr>
        <w:t xml:space="preserve">.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если </w:t>
      </w:r>
      <w:r w:rsidRPr="005B3D38">
        <w:rPr>
          <w:position w:val="-14"/>
          <w:sz w:val="28"/>
          <w:szCs w:val="28"/>
        </w:rPr>
        <w:object w:dxaOrig="1180" w:dyaOrig="380">
          <v:shape id="_x0000_i1029" type="#_x0000_t75" style="width:59.1pt;height:18.9pt" o:ole="">
            <v:imagedata r:id="rId15" o:title=""/>
          </v:shape>
          <o:OLEObject Type="Embed" ProgID="Equation.3" ShapeID="_x0000_i1029" DrawAspect="Content" ObjectID="_1598076193" r:id="rId16"/>
        </w:object>
      </w:r>
      <w:r>
        <w:rPr>
          <w:sz w:val="28"/>
          <w:szCs w:val="28"/>
        </w:rPr>
        <w:t>, тогда на выходе DA3 формируется высокий уровень напряжения.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5B3D38">
        <w:rPr>
          <w:position w:val="-14"/>
          <w:sz w:val="28"/>
          <w:szCs w:val="28"/>
        </w:rPr>
        <w:object w:dxaOrig="1180" w:dyaOrig="380">
          <v:shape id="_x0000_i1030" type="#_x0000_t75" style="width:59.1pt;height:18.9pt" o:ole="">
            <v:imagedata r:id="rId17" o:title=""/>
          </v:shape>
          <o:OLEObject Type="Embed" ProgID="Equation.3" ShapeID="_x0000_i1030" DrawAspect="Content" ObjectID="_1598076194" r:id="rId18"/>
        </w:object>
      </w:r>
      <w:r>
        <w:rPr>
          <w:sz w:val="28"/>
          <w:szCs w:val="28"/>
        </w:rPr>
        <w:t>, тогда на выходе DA3 формируется низкий уровень. (Рисунок 1.6 методички).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3 - цепь защиты по току выходного транзистора VT6.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1 – работает в диодном включении. Для обеспечения термостабильности выбирается идентичным с VT2.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1 обеспечивает напряжение смещения для VT2(</w:t>
      </w:r>
      <w:r w:rsidRPr="005B3D38">
        <w:rPr>
          <w:position w:val="-12"/>
          <w:sz w:val="28"/>
          <w:szCs w:val="28"/>
        </w:rPr>
        <w:object w:dxaOrig="1620" w:dyaOrig="360">
          <v:shape id="_x0000_i1031" type="#_x0000_t75" style="width:81.25pt;height:18pt" o:ole="">
            <v:imagedata r:id="rId19" o:title=""/>
          </v:shape>
          <o:OLEObject Type="Embed" ProgID="Equation.3" ShapeID="_x0000_i1031" DrawAspect="Content" ObjectID="_1598076195" r:id="rId20"/>
        </w:object>
      </w:r>
      <w:r>
        <w:rPr>
          <w:sz w:val="28"/>
          <w:szCs w:val="28"/>
        </w:rPr>
        <w:t>)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случае отсутствия тока, транзистор VT2 будет в режиме насыщения.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24 – датчик тока.</w:t>
      </w:r>
    </w:p>
    <w:p w:rsidR="00C03BAA" w:rsidRDefault="00C03BAA">
      <w:pPr>
        <w:pStyle w:val="a4"/>
      </w:pPr>
      <w:r>
        <w:t>Если VT2 открыт (в насыщении), то VT3 находится в закрытом состоянии (в режиме отсечки), и НЕ-повлияет на напряжение на прямом входе усилителя рассогласования (на DA1).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Если протекающий ток находится в допустимых пределах (см. файл симулятора [ИППН_защита по току.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8]), то падение напряжения на датчике тока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24 (с обратным знаком /-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24</w:t>
      </w:r>
      <w:r>
        <w:rPr>
          <w:sz w:val="28"/>
          <w:szCs w:val="28"/>
        </w:rPr>
        <w:t xml:space="preserve">/ суммируется с напряжением на базе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2 (</w:t>
      </w:r>
      <w:r>
        <w:rPr>
          <w:sz w:val="28"/>
          <w:szCs w:val="28"/>
          <w:lang w:val="en-US"/>
        </w:rPr>
        <w:t>Ub</w:t>
      </w:r>
      <w:r>
        <w:rPr>
          <w:sz w:val="28"/>
          <w:szCs w:val="28"/>
          <w:vertAlign w:val="subscript"/>
          <w:lang w:val="en-US"/>
        </w:rPr>
        <w:t>VT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), и призакрывает транзистор VT2. При этом на коллекторе VT2 появляется некоторое напряжение, которое недостаточно для отпирания VT3 (с учётом делителя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19,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20). В этом случае VT3 находится в закрытом состоянии и не влияет на напряжение на прямом входе усилителя рассогласования на DA1.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4 предназначен для сглаживания импульсов напряжения на коллекторе VT2, (которые обусловлены импульсным током через VT6 (рис. 1.3)).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ток, протекающий через регулирующий выходной транзистор VT6 (также и через датчик тока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24) превышает допустимое значение, то результирующая значений напряжения /-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vertAlign w:val="subscript"/>
        </w:rPr>
        <w:t>24</w:t>
      </w:r>
      <w:r>
        <w:rPr>
          <w:sz w:val="28"/>
          <w:szCs w:val="28"/>
        </w:rPr>
        <w:t xml:space="preserve">/ и </w:t>
      </w:r>
      <w:r>
        <w:rPr>
          <w:sz w:val="28"/>
          <w:szCs w:val="28"/>
          <w:lang w:val="en-US"/>
        </w:rPr>
        <w:t>Ub</w:t>
      </w:r>
      <w:r>
        <w:rPr>
          <w:sz w:val="28"/>
          <w:szCs w:val="28"/>
          <w:vertAlign w:val="subscript"/>
          <w:lang w:val="en-US"/>
        </w:rPr>
        <w:t>VT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достигает величины, при которой транзистор VT2 закрывается, и при этом, напряжение на коллекторе VT2 достигает величины, достаточной для открывания транзистора VT3 (с учётом делителя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19,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20).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VT3 шунтирует прямой вход усилителя рассогласования DA1, что приводит к снижению </w:t>
      </w:r>
      <w:r w:rsidRPr="005B3D38">
        <w:rPr>
          <w:position w:val="-14"/>
          <w:sz w:val="28"/>
          <w:szCs w:val="28"/>
        </w:rPr>
        <w:object w:dxaOrig="460" w:dyaOrig="380">
          <v:shape id="_x0000_i1032" type="#_x0000_t75" style="width:23.1pt;height:18.9pt" o:ole="">
            <v:imagedata r:id="rId21" o:title=""/>
          </v:shape>
          <o:OLEObject Type="Embed" ProgID="Equation.3" ShapeID="_x0000_i1032" DrawAspect="Content" ObjectID="_1598076196" r:id="rId22"/>
        </w:object>
      </w:r>
      <w:r>
        <w:rPr>
          <w:sz w:val="28"/>
          <w:szCs w:val="28"/>
        </w:rPr>
        <w:t xml:space="preserve">  и соответственно  уменьшению ширины положительных импульсов ШИМ.</w:t>
      </w:r>
    </w:p>
    <w:p w:rsidR="00C03BAA" w:rsidRDefault="00C03BAA">
      <w:pPr>
        <w:pStyle w:val="a4"/>
      </w:pPr>
      <w:r>
        <w:lastRenderedPageBreak/>
        <w:t>VT4, VT5 – усиливают сигнал компаратора (на DA3), для того чтобы открыт выходной транзистор VT6. VT6 является выходным ключевым элементом.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  <w:u w:val="single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  <w:u w:val="single"/>
        </w:rPr>
      </w:pPr>
      <w:r w:rsidRPr="00634316">
        <w:rPr>
          <w:b/>
          <w:color w:val="FF0000"/>
          <w:sz w:val="28"/>
          <w:szCs w:val="28"/>
          <w:u w:val="single"/>
        </w:rPr>
        <w:t>ВОПРОС:</w:t>
      </w:r>
      <w:r>
        <w:rPr>
          <w:sz w:val="28"/>
          <w:szCs w:val="28"/>
          <w:u w:val="single"/>
        </w:rPr>
        <w:t xml:space="preserve">  Как повысить КПД преобразователя ?</w:t>
      </w:r>
    </w:p>
    <w:p w:rsidR="00C03BAA" w:rsidRPr="00634316" w:rsidRDefault="00C03BAA">
      <w:pPr>
        <w:spacing w:line="360" w:lineRule="auto"/>
        <w:ind w:firstLine="540"/>
        <w:jc w:val="both"/>
        <w:rPr>
          <w:b/>
          <w:color w:val="0000FF"/>
          <w:sz w:val="28"/>
          <w:szCs w:val="28"/>
        </w:rPr>
      </w:pPr>
      <w:r w:rsidRPr="00634316">
        <w:rPr>
          <w:b/>
          <w:color w:val="0000FF"/>
          <w:sz w:val="28"/>
          <w:szCs w:val="28"/>
          <w:u w:val="single"/>
        </w:rPr>
        <w:t>ОТВЕТ:</w:t>
      </w:r>
      <w:r w:rsidRPr="00634316">
        <w:rPr>
          <w:b/>
          <w:color w:val="0000FF"/>
          <w:sz w:val="28"/>
          <w:szCs w:val="28"/>
        </w:rPr>
        <w:t xml:space="preserve"> 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 Подбор параметров дросселя:   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увеличение диаметра провода;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намотка несколькими параллельными проводниками; </w:t>
      </w:r>
    </w:p>
    <w:p w:rsidR="00C03BAA" w:rsidRDefault="00C03BAA">
      <w:pPr>
        <w:pStyle w:val="a4"/>
      </w:pPr>
      <w:r>
        <w:t xml:space="preserve">- подбор материала сердечника (при этом возможен пересчёт числа витков);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Выбор выходного транзистора с наилучшими параметрами: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CE</w:t>
      </w:r>
      <w:r>
        <w:rPr>
          <w:sz w:val="28"/>
          <w:szCs w:val="28"/>
          <w:vertAlign w:val="subscript"/>
        </w:rPr>
        <w:t>нас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вкл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выкл</w:t>
      </w:r>
      <w:r>
        <w:rPr>
          <w:sz w:val="28"/>
          <w:szCs w:val="28"/>
        </w:rPr>
        <w:t xml:space="preserve">;  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 Подбор параметров диода (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3):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вост</w:t>
      </w:r>
      <w:r>
        <w:rPr>
          <w:sz w:val="28"/>
          <w:szCs w:val="28"/>
        </w:rPr>
        <w:t>;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Pr="00634316" w:rsidRDefault="00C03BAA" w:rsidP="00634316">
      <w:pPr>
        <w:spacing w:line="360" w:lineRule="auto"/>
        <w:ind w:firstLine="540"/>
        <w:jc w:val="center"/>
        <w:rPr>
          <w:b/>
          <w:color w:val="0000FF"/>
          <w:sz w:val="28"/>
          <w:szCs w:val="28"/>
          <w:u w:val="single"/>
        </w:rPr>
      </w:pPr>
      <w:r w:rsidRPr="00634316">
        <w:rPr>
          <w:b/>
          <w:color w:val="0000FF"/>
          <w:sz w:val="28"/>
          <w:szCs w:val="28"/>
          <w:u w:val="single"/>
        </w:rPr>
        <w:t>ДОПОЛНЕНИЯ для каждого варианта: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П1 (понижающий)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 элементам выходного каскада: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2 обеспечивает гарантированное закрытие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при формировании низкого уровня с выхода компаратора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 xml:space="preserve">3. Чтобы открыть 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4, необходимо обеспечить напряжение больше, чем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&gt; (</w:t>
      </w:r>
      <w:r>
        <w:rPr>
          <w:sz w:val="28"/>
          <w:szCs w:val="28"/>
          <w:lang w:val="en-US"/>
        </w:rPr>
        <w:t>Ube</w:t>
      </w:r>
      <w:r>
        <w:rPr>
          <w:sz w:val="28"/>
          <w:szCs w:val="28"/>
          <w:vertAlign w:val="subscript"/>
        </w:rPr>
        <w:t>(</w:t>
      </w:r>
      <w:r>
        <w:rPr>
          <w:sz w:val="28"/>
          <w:szCs w:val="28"/>
          <w:vertAlign w:val="subscript"/>
          <w:lang w:val="en-US"/>
        </w:rPr>
        <w:t>PN</w:t>
      </w:r>
      <w:r>
        <w:rPr>
          <w:sz w:val="28"/>
          <w:szCs w:val="28"/>
          <w:vertAlign w:val="subscript"/>
        </w:rPr>
        <w:t>)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VD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) = 0,7 + 0,7 = 1,4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Каскад на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необходим для согласования уровней управляющих сигналов, поступающих с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 xml:space="preserve">3, с уровнями сигналов управления выходным транзистором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включен по схеме с ОЭ. Его нагрузкой являются включенные в коллекторную цепь резисторы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21,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22.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 включен также по схеме с ОЭ. Его нагрузкой является  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23 и переход база-эмиттер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 включен также по схеме с ОК (эмиттерный повторитель).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VT6 открыт, то ток от входного источника протекает через дроссель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заряжает конденсатор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>3, при этом закрыт.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После закрытия транзистора VT6 возникает ЕДС самоиндукции, которая открывает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>3. Это обеспечивает отдачу энергии дросселя в нагрузку.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</w:t>
      </w:r>
    </w:p>
    <w:p w:rsidR="00C03BAA" w:rsidRDefault="00C03BAA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варианте дроссель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является частью выходного фильтра вместе с конденсатором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обеспечивает сглаживание пульсаций тока коллектора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6. Для вар. П1 дроссель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всё время подключен к нагрузке, а для вариантов П2, П3 коммутируется относительно нагрузки, в зависимости от состояния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6.   </w:t>
      </w:r>
    </w:p>
    <w:p w:rsidR="00C03BAA" w:rsidRDefault="00C03BA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полностью открыт,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&lt;=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вх (с учётом падения на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и на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);</w:t>
      </w:r>
    </w:p>
    <w:p w:rsidR="00C03BAA" w:rsidRDefault="00C03BA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закрыт,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вых = 0;</w:t>
      </w:r>
    </w:p>
    <w:p w:rsidR="00C03BAA" w:rsidRDefault="00C03BA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остальных случаях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пропорционально </w:t>
      </w:r>
      <w:r w:rsidRPr="005B3D38">
        <w:rPr>
          <w:position w:val="-10"/>
          <w:sz w:val="28"/>
          <w:szCs w:val="28"/>
        </w:rPr>
        <w:object w:dxaOrig="200" w:dyaOrig="260">
          <v:shape id="_x0000_i1033" type="#_x0000_t75" style="width:10.15pt;height:12.9pt" o:ole="">
            <v:imagedata r:id="rId23" o:title=""/>
          </v:shape>
          <o:OLEObject Type="Embed" ProgID="Equation.3" ShapeID="_x0000_i1033" DrawAspect="Content" ObjectID="_1598076197" r:id="rId24"/>
        </w:object>
      </w:r>
      <w:r>
        <w:rPr>
          <w:sz w:val="28"/>
          <w:szCs w:val="28"/>
        </w:rPr>
        <w:t xml:space="preserve"> (относительной ширине импульсов). </w:t>
      </w:r>
      <w:r>
        <w:rPr>
          <w:sz w:val="28"/>
          <w:szCs w:val="28"/>
          <w:lang w:val="en-US"/>
        </w:rPr>
        <w:t>Ku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/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вх) &lt;= 1; 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Вышеперечисленные условия поясняют назначение преобразователя (в данном варианте П1) как понижающего.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Особенности по рис 1.4(а) (регулировочная характеристика).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1-я точка: </w:t>
      </w:r>
      <w:r w:rsidRPr="005B3D38">
        <w:rPr>
          <w:position w:val="-10"/>
          <w:sz w:val="28"/>
          <w:szCs w:val="28"/>
        </w:rPr>
        <w:object w:dxaOrig="580" w:dyaOrig="320">
          <v:shape id="_x0000_i1034" type="#_x0000_t75" style="width:29.1pt;height:16.15pt" o:ole="">
            <v:imagedata r:id="rId25" o:title=""/>
          </v:shape>
          <o:OLEObject Type="Embed" ProgID="Equation.3" ShapeID="_x0000_i1034" DrawAspect="Content" ObjectID="_1598076198" r:id="rId26"/>
        </w:object>
      </w:r>
      <w:r>
        <w:rPr>
          <w:sz w:val="28"/>
          <w:szCs w:val="28"/>
        </w:rPr>
        <w:t xml:space="preserve">; </w:t>
      </w:r>
      <w:r w:rsidRPr="005B3D38">
        <w:rPr>
          <w:position w:val="-6"/>
          <w:sz w:val="28"/>
          <w:szCs w:val="28"/>
        </w:rPr>
        <w:object w:dxaOrig="740" w:dyaOrig="320">
          <v:shape id="_x0000_i1035" type="#_x0000_t75" style="width:36.9pt;height:16.15pt" o:ole="">
            <v:imagedata r:id="rId27" o:title=""/>
          </v:shape>
          <o:OLEObject Type="Embed" ProgID="Equation.3" ShapeID="_x0000_i1035" DrawAspect="Content" ObjectID="_1598076199" r:id="rId28"/>
        </w:object>
      </w:r>
      <w:r>
        <w:rPr>
          <w:sz w:val="28"/>
          <w:szCs w:val="28"/>
        </w:rPr>
        <w:t xml:space="preserve">;      При  этом 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в течении периода управления закрыт, энергия от входного источника непоступает. Напряжение на нагрузке </w:t>
      </w:r>
      <w:r w:rsidRPr="005B3D38">
        <w:rPr>
          <w:position w:val="-12"/>
          <w:sz w:val="28"/>
          <w:szCs w:val="28"/>
        </w:rPr>
        <w:object w:dxaOrig="820" w:dyaOrig="360">
          <v:shape id="_x0000_i1036" type="#_x0000_t75" style="width:41.1pt;height:18pt" o:ole="">
            <v:imagedata r:id="rId29" o:title=""/>
          </v:shape>
          <o:OLEObject Type="Embed" ProgID="Equation.3" ShapeID="_x0000_i1036" DrawAspect="Content" ObjectID="_1598076200" r:id="rId30"/>
        </w:object>
      </w:r>
      <w:r>
        <w:rPr>
          <w:sz w:val="28"/>
          <w:szCs w:val="28"/>
        </w:rPr>
        <w:t>.</w:t>
      </w:r>
    </w:p>
    <w:p w:rsidR="00C03BAA" w:rsidRDefault="00C03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2-я точка: </w:t>
      </w:r>
      <w:r w:rsidRPr="005B3D38">
        <w:rPr>
          <w:position w:val="-10"/>
          <w:sz w:val="28"/>
          <w:szCs w:val="28"/>
        </w:rPr>
        <w:object w:dxaOrig="540" w:dyaOrig="320">
          <v:shape id="_x0000_i1037" type="#_x0000_t75" style="width:27.25pt;height:16.15pt" o:ole="">
            <v:imagedata r:id="rId31" o:title=""/>
          </v:shape>
          <o:OLEObject Type="Embed" ProgID="Equation.3" ShapeID="_x0000_i1037" DrawAspect="Content" ObjectID="_1598076201" r:id="rId32"/>
        </w:object>
      </w:r>
      <w:r>
        <w:rPr>
          <w:sz w:val="28"/>
          <w:szCs w:val="28"/>
        </w:rPr>
        <w:t xml:space="preserve">; </w:t>
      </w:r>
      <w:r w:rsidRPr="005B3D38">
        <w:rPr>
          <w:position w:val="-6"/>
          <w:sz w:val="28"/>
          <w:szCs w:val="28"/>
        </w:rPr>
        <w:object w:dxaOrig="700" w:dyaOrig="320">
          <v:shape id="_x0000_i1038" type="#_x0000_t75" style="width:35.1pt;height:16.15pt" o:ole="">
            <v:imagedata r:id="rId33" o:title=""/>
          </v:shape>
          <o:OLEObject Type="Embed" ProgID="Equation.3" ShapeID="_x0000_i1038" DrawAspect="Content" ObjectID="_1598076202" r:id="rId34"/>
        </w:object>
      </w:r>
      <w:r>
        <w:rPr>
          <w:sz w:val="28"/>
          <w:szCs w:val="28"/>
        </w:rPr>
        <w:t xml:space="preserve">;       При этом 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в течении периода управления открыт, При этом энергия все время передается от входного источника в нагрузку. 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Напряжение на нагрузке (</w:t>
      </w:r>
      <w:r w:rsidRPr="005B3D38">
        <w:rPr>
          <w:position w:val="-12"/>
          <w:sz w:val="28"/>
          <w:szCs w:val="28"/>
        </w:rPr>
        <w:object w:dxaOrig="1020" w:dyaOrig="360">
          <v:shape id="_x0000_i1039" type="#_x0000_t75" style="width:51.25pt;height:18pt" o:ole="">
            <v:imagedata r:id="rId35" o:title=""/>
          </v:shape>
          <o:OLEObject Type="Embed" ProgID="Equation.3" ShapeID="_x0000_i1039" DrawAspect="Content" ObjectID="_1598076203" r:id="rId36"/>
        </w:object>
      </w:r>
      <w:r>
        <w:rPr>
          <w:sz w:val="28"/>
          <w:szCs w:val="28"/>
        </w:rPr>
        <w:t xml:space="preserve">), равно входному напряжению. 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В промежуточных точках характеристики, напряжение нагрузки (в о.е.) пропорционально ширине положительного импульса ШИМ.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П2 (повышающий)</w:t>
      </w:r>
    </w:p>
    <w:p w:rsidR="00C03BAA" w:rsidRDefault="00C03BAA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 элементам выходного каскада: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Каскад на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формирует необходимый по величине базовый ток для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5, обеспечивающего требуемый ток базы выходного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6.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включен по схеме с ОК. Его нагрузкой является 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22 (в эмиттерной цепи) и переход база-эмиттер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5.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21 ограничивает базовый ток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 при открытом транзисторе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4.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 включен также по схеме с ОЭ. Его нагрузкой является  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23 и переход база-эмиттер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 включен также по схеме с ОК (эмиттерный повторитель).</w:t>
      </w:r>
    </w:p>
    <w:p w:rsidR="00C03BAA" w:rsidRDefault="00C03BAA">
      <w:pPr>
        <w:spacing w:line="360" w:lineRule="auto"/>
        <w:ind w:firstLine="540"/>
        <w:jc w:val="center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При открытии VT6 накапливается энергия в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. При этом нагрузка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н) питается только от конденсатора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 При этом  энергия от входного источника в нагрузку не поступает.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Если VT6 – закрыт , то в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возникает ЕДС – самоиндукции, которая направлена согласно с входным напряжением.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Сумма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вх и ЕДС самоиндукции  открывает 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 и заряжает конденсатор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что обеспечивает превышение выходного напряжения над </w:t>
      </w:r>
      <w:r>
        <w:rPr>
          <w:sz w:val="28"/>
          <w:szCs w:val="28"/>
        </w:rPr>
        <w:lastRenderedPageBreak/>
        <w:t xml:space="preserve">входным (т.е. преобразователь повышающий,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вых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вх +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). Напряжение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обусловлено энергией, накопленной в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передаваемой в нагрузку в то время, когда транзистор VT6 закрыт.</w:t>
      </w:r>
    </w:p>
    <w:p w:rsidR="00C03BAA" w:rsidRDefault="00C03BAA">
      <w:pPr>
        <w:spacing w:line="360" w:lineRule="auto"/>
        <w:ind w:firstLine="540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Особенности по рис 1.4(б) (регулировочная характеристика).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Когда транзистор VT6 в течении всего периода управления закрыт (</w:t>
      </w:r>
      <w:r w:rsidRPr="005B3D38">
        <w:rPr>
          <w:position w:val="-10"/>
          <w:sz w:val="28"/>
          <w:szCs w:val="28"/>
        </w:rPr>
        <w:object w:dxaOrig="580" w:dyaOrig="320">
          <v:shape id="_x0000_i1040" type="#_x0000_t75" style="width:29.1pt;height:16.15pt" o:ole="">
            <v:imagedata r:id="rId25" o:title=""/>
          </v:shape>
          <o:OLEObject Type="Embed" ProgID="Equation.3" ShapeID="_x0000_i1040" DrawAspect="Content" ObjectID="_1598076204" r:id="rId37"/>
        </w:object>
      </w:r>
      <w:r>
        <w:rPr>
          <w:sz w:val="28"/>
          <w:szCs w:val="28"/>
        </w:rPr>
        <w:t>;</w:t>
      </w:r>
      <w:r w:rsidRPr="005B3D38">
        <w:rPr>
          <w:position w:val="-10"/>
          <w:sz w:val="28"/>
          <w:szCs w:val="28"/>
        </w:rPr>
        <w:object w:dxaOrig="200" w:dyaOrig="260">
          <v:shape id="_x0000_i1041" type="#_x0000_t75" style="width:10.15pt;height:12.9pt" o:ole="">
            <v:imagedata r:id="rId38" o:title=""/>
          </v:shape>
          <o:OLEObject Type="Embed" ProgID="Equation.3" ShapeID="_x0000_i1041" DrawAspect="Content" ObjectID="_1598076205" r:id="rId39"/>
        </w:object>
      </w:r>
      <w:r>
        <w:rPr>
          <w:sz w:val="28"/>
          <w:szCs w:val="28"/>
        </w:rPr>
        <w:t xml:space="preserve"> - относительная ширина импульса ШИМ).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энергия от входного источника через дроссель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 передается в нагрузку </w:t>
      </w:r>
      <w:r w:rsidRPr="005B3D38">
        <w:rPr>
          <w:position w:val="-12"/>
          <w:sz w:val="28"/>
          <w:szCs w:val="28"/>
        </w:rPr>
        <w:object w:dxaOrig="420" w:dyaOrig="360">
          <v:shape id="_x0000_i1042" type="#_x0000_t75" style="width:21.25pt;height:18pt" o:ole="">
            <v:imagedata r:id="rId40" o:title=""/>
          </v:shape>
          <o:OLEObject Type="Embed" ProgID="Equation.3" ShapeID="_x0000_i1042" DrawAspect="Content" ObjectID="_1598076206" r:id="rId41"/>
        </w:object>
      </w:r>
      <w:r>
        <w:rPr>
          <w:sz w:val="28"/>
          <w:szCs w:val="28"/>
        </w:rPr>
        <w:t xml:space="preserve">. (и соответственно </w:t>
      </w:r>
      <w:r w:rsidRPr="005B3D38">
        <w:rPr>
          <w:position w:val="-12"/>
          <w:sz w:val="28"/>
          <w:szCs w:val="28"/>
        </w:rPr>
        <w:object w:dxaOrig="1020" w:dyaOrig="360">
          <v:shape id="_x0000_i1043" type="#_x0000_t75" style="width:51.25pt;height:18pt" o:ole="">
            <v:imagedata r:id="rId35" o:title=""/>
          </v:shape>
          <o:OLEObject Type="Embed" ProgID="Equation.3" ShapeID="_x0000_i1043" DrawAspect="Content" ObjectID="_1598076207" r:id="rId42"/>
        </w:object>
      </w:r>
      <w:r>
        <w:rPr>
          <w:sz w:val="28"/>
          <w:szCs w:val="28"/>
        </w:rPr>
        <w:t xml:space="preserve"> ). Выше рассмотренное соответствует точке с координатами </w:t>
      </w:r>
      <w:r w:rsidRPr="005B3D38">
        <w:rPr>
          <w:position w:val="-10"/>
          <w:sz w:val="28"/>
          <w:szCs w:val="28"/>
        </w:rPr>
        <w:object w:dxaOrig="580" w:dyaOrig="320">
          <v:shape id="_x0000_i1044" type="#_x0000_t75" style="width:29.1pt;height:16.15pt" o:ole="">
            <v:imagedata r:id="rId25" o:title=""/>
          </v:shape>
          <o:OLEObject Type="Embed" ProgID="Equation.3" ShapeID="_x0000_i1044" DrawAspect="Content" ObjectID="_1598076208" r:id="rId43"/>
        </w:object>
      </w:r>
      <w:r>
        <w:rPr>
          <w:sz w:val="28"/>
          <w:szCs w:val="28"/>
        </w:rPr>
        <w:t xml:space="preserve">; </w:t>
      </w:r>
      <w:r w:rsidRPr="005B3D38">
        <w:rPr>
          <w:position w:val="-6"/>
          <w:sz w:val="28"/>
          <w:szCs w:val="28"/>
        </w:rPr>
        <w:object w:dxaOrig="740" w:dyaOrig="320">
          <v:shape id="_x0000_i1045" type="#_x0000_t75" style="width:36.9pt;height:16.15pt" o:ole="">
            <v:imagedata r:id="rId27" o:title=""/>
          </v:shape>
          <o:OLEObject Type="Embed" ProgID="Equation.3" ShapeID="_x0000_i1045" DrawAspect="Content" ObjectID="_1598076209" r:id="rId44"/>
        </w:object>
      </w:r>
      <w:r>
        <w:rPr>
          <w:sz w:val="28"/>
          <w:szCs w:val="28"/>
        </w:rPr>
        <w:t>;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точки </w:t>
      </w:r>
      <w:r w:rsidRPr="005B3D38">
        <w:rPr>
          <w:position w:val="-10"/>
          <w:sz w:val="28"/>
          <w:szCs w:val="28"/>
        </w:rPr>
        <w:object w:dxaOrig="540" w:dyaOrig="320">
          <v:shape id="_x0000_i1046" type="#_x0000_t75" style="width:27.25pt;height:16.15pt" o:ole="">
            <v:imagedata r:id="rId31" o:title=""/>
          </v:shape>
          <o:OLEObject Type="Embed" ProgID="Equation.3" ShapeID="_x0000_i1046" DrawAspect="Content" ObjectID="_1598076210" r:id="rId45"/>
        </w:object>
      </w:r>
      <w:r>
        <w:rPr>
          <w:sz w:val="28"/>
          <w:szCs w:val="28"/>
        </w:rPr>
        <w:t xml:space="preserve">; </w:t>
      </w:r>
      <w:r w:rsidRPr="005B3D38">
        <w:rPr>
          <w:position w:val="-6"/>
          <w:sz w:val="28"/>
          <w:szCs w:val="28"/>
        </w:rPr>
        <w:object w:dxaOrig="740" w:dyaOrig="320">
          <v:shape id="_x0000_i1047" type="#_x0000_t75" style="width:36.9pt;height:16.15pt" o:ole="">
            <v:imagedata r:id="rId46" o:title=""/>
          </v:shape>
          <o:OLEObject Type="Embed" ProgID="Equation.3" ShapeID="_x0000_i1047" DrawAspect="Content" ObjectID="_1598076211" r:id="rId47"/>
        </w:object>
      </w:r>
      <w:r>
        <w:rPr>
          <w:sz w:val="28"/>
          <w:szCs w:val="28"/>
        </w:rPr>
        <w:t xml:space="preserve">;     Транзистор VT6 в течении всего периода управления открыт. В этом случае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 будет всегда закрыт и напряжение </w:t>
      </w:r>
      <w:r w:rsidRPr="005B3D38">
        <w:rPr>
          <w:position w:val="-12"/>
          <w:sz w:val="28"/>
          <w:szCs w:val="28"/>
        </w:rPr>
        <w:object w:dxaOrig="420" w:dyaOrig="360">
          <v:shape id="_x0000_i1048" type="#_x0000_t75" style="width:21.25pt;height:18pt" o:ole="">
            <v:imagedata r:id="rId40" o:title=""/>
          </v:shape>
          <o:OLEObject Type="Embed" ProgID="Equation.3" ShapeID="_x0000_i1048" DrawAspect="Content" ObjectID="_1598076212" r:id="rId48"/>
        </w:object>
      </w:r>
      <w:r>
        <w:rPr>
          <w:sz w:val="28"/>
          <w:szCs w:val="28"/>
        </w:rPr>
        <w:t xml:space="preserve"> будет равно 0.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промежуточных точках характеристики напряжение на нагрузке </w:t>
      </w:r>
      <w:r w:rsidRPr="005B3D38">
        <w:rPr>
          <w:position w:val="-12"/>
          <w:sz w:val="28"/>
          <w:szCs w:val="28"/>
        </w:rPr>
        <w:object w:dxaOrig="420" w:dyaOrig="360">
          <v:shape id="_x0000_i1049" type="#_x0000_t75" style="width:21.25pt;height:18pt" o:ole="">
            <v:imagedata r:id="rId40" o:title=""/>
          </v:shape>
          <o:OLEObject Type="Embed" ProgID="Equation.3" ShapeID="_x0000_i1049" DrawAspect="Content" ObjectID="_1598076213" r:id="rId49"/>
        </w:object>
      </w:r>
      <w:r>
        <w:rPr>
          <w:sz w:val="28"/>
          <w:szCs w:val="28"/>
        </w:rPr>
        <w:t xml:space="preserve"> складывается из входного напряжения </w:t>
      </w:r>
      <w:r w:rsidRPr="005B3D38">
        <w:rPr>
          <w:position w:val="-12"/>
          <w:sz w:val="28"/>
          <w:szCs w:val="28"/>
        </w:rPr>
        <w:object w:dxaOrig="380" w:dyaOrig="360">
          <v:shape id="_x0000_i1050" type="#_x0000_t75" style="width:18.9pt;height:18pt" o:ole="">
            <v:imagedata r:id="rId50" o:title=""/>
          </v:shape>
          <o:OLEObject Type="Embed" ProgID="Equation.3" ShapeID="_x0000_i1050" DrawAspect="Content" ObjectID="_1598076214" r:id="rId51"/>
        </w:object>
      </w:r>
      <w:r>
        <w:rPr>
          <w:sz w:val="28"/>
          <w:szCs w:val="28"/>
        </w:rPr>
        <w:t xml:space="preserve"> и ЕДС самоиндукции, т.е. будет больше входного напряжения.</w:t>
      </w:r>
    </w:p>
    <w:p w:rsidR="00C03BAA" w:rsidRDefault="00C03BAA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</w:p>
    <w:p w:rsidR="004A74F2" w:rsidRPr="004A74F2" w:rsidRDefault="004A74F2" w:rsidP="004A74F2">
      <w:pPr>
        <w:spacing w:line="360" w:lineRule="auto"/>
        <w:ind w:firstLine="539"/>
        <w:rPr>
          <w:b/>
          <w:color w:val="FF0000"/>
          <w:sz w:val="28"/>
          <w:szCs w:val="28"/>
        </w:rPr>
      </w:pPr>
      <w:r w:rsidRPr="00053F30">
        <w:rPr>
          <w:b/>
          <w:color w:val="FF0000"/>
          <w:sz w:val="28"/>
          <w:szCs w:val="28"/>
        </w:rPr>
        <w:t xml:space="preserve">ВОПРОС: </w:t>
      </w:r>
      <w:r>
        <w:rPr>
          <w:b/>
          <w:color w:val="FF0000"/>
          <w:sz w:val="28"/>
          <w:szCs w:val="28"/>
        </w:rPr>
        <w:t>в данном варианте ИППН на выходе формируется постоянное или переменное напряжение</w:t>
      </w:r>
      <w:r w:rsidRPr="004A74F2">
        <w:rPr>
          <w:b/>
          <w:color w:val="FF0000"/>
          <w:sz w:val="28"/>
          <w:szCs w:val="28"/>
        </w:rPr>
        <w:t>?</w:t>
      </w:r>
    </w:p>
    <w:p w:rsidR="004A74F2" w:rsidRPr="003D0E24" w:rsidRDefault="004A74F2" w:rsidP="004A74F2">
      <w:pPr>
        <w:spacing w:line="360" w:lineRule="auto"/>
        <w:ind w:firstLine="510"/>
        <w:rPr>
          <w:sz w:val="28"/>
          <w:szCs w:val="28"/>
        </w:rPr>
      </w:pPr>
      <w:r w:rsidRPr="00634316">
        <w:rPr>
          <w:b/>
          <w:color w:val="0000FF"/>
          <w:sz w:val="28"/>
          <w:szCs w:val="28"/>
        </w:rPr>
        <w:t>ОТВЕТ:</w:t>
      </w:r>
      <w:r w:rsidRPr="00053F30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ИППН формирует </w:t>
      </w:r>
      <w:r w:rsidRPr="004A74F2">
        <w:rPr>
          <w:color w:val="0000FF"/>
          <w:sz w:val="28"/>
          <w:szCs w:val="28"/>
        </w:rPr>
        <w:t>постоянное выходное напряжение</w:t>
      </w:r>
      <w:r>
        <w:rPr>
          <w:color w:val="000000"/>
          <w:sz w:val="28"/>
          <w:szCs w:val="28"/>
        </w:rPr>
        <w:t xml:space="preserve">, причём </w:t>
      </w:r>
      <w:r w:rsidRPr="004A74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 xml:space="preserve">вых </w:t>
      </w:r>
      <w:r w:rsidRPr="004A74F2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 xml:space="preserve">вх </w:t>
      </w:r>
      <w:r w:rsidRPr="004A74F2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(или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>пит). Например, носимая радиостанция имеет питание 12</w:t>
      </w:r>
      <w:r>
        <w:rPr>
          <w:color w:val="000000"/>
          <w:sz w:val="28"/>
          <w:szCs w:val="28"/>
          <w:lang w:val="en-US"/>
        </w:rPr>
        <w:t>V</w:t>
      </w:r>
      <w:r w:rsidRPr="003D0E24">
        <w:rPr>
          <w:color w:val="000000"/>
          <w:sz w:val="28"/>
          <w:szCs w:val="28"/>
        </w:rPr>
        <w:t xml:space="preserve">. </w:t>
      </w:r>
      <w:r w:rsidR="003D0E24" w:rsidRPr="003D0E24">
        <w:rPr>
          <w:color w:val="000000"/>
          <w:sz w:val="28"/>
          <w:szCs w:val="28"/>
        </w:rPr>
        <w:t xml:space="preserve"> </w:t>
      </w:r>
      <w:r w:rsidR="003D0E24">
        <w:rPr>
          <w:color w:val="000000"/>
          <w:sz w:val="28"/>
          <w:szCs w:val="28"/>
        </w:rPr>
        <w:t>В наличии имеется аккумулятор на напряжение 6</w:t>
      </w:r>
      <w:r w:rsidR="003D0E24">
        <w:rPr>
          <w:color w:val="000000"/>
          <w:sz w:val="28"/>
          <w:szCs w:val="28"/>
          <w:lang w:val="en-US"/>
        </w:rPr>
        <w:t>V</w:t>
      </w:r>
      <w:r w:rsidR="003D0E24" w:rsidRPr="003D0E24">
        <w:rPr>
          <w:color w:val="000000"/>
          <w:sz w:val="28"/>
          <w:szCs w:val="28"/>
        </w:rPr>
        <w:t xml:space="preserve">. </w:t>
      </w:r>
      <w:r w:rsidR="003D0E24">
        <w:rPr>
          <w:color w:val="000000"/>
          <w:sz w:val="28"/>
          <w:szCs w:val="28"/>
        </w:rPr>
        <w:t>Используя схему ИППН повышающего типа, получаем необходимое напряжение для питания радиостанции. При этом, для нормальной работы ИППН данного типа, необходимо учитывать минимальное входное напряжение преобразователя.</w:t>
      </w:r>
    </w:p>
    <w:p w:rsidR="004A74F2" w:rsidRPr="004A74F2" w:rsidRDefault="004A74F2">
      <w:pPr>
        <w:spacing w:line="360" w:lineRule="auto"/>
        <w:ind w:firstLine="540"/>
        <w:jc w:val="center"/>
        <w:rPr>
          <w:sz w:val="28"/>
          <w:szCs w:val="28"/>
        </w:rPr>
      </w:pPr>
    </w:p>
    <w:p w:rsidR="004500CC" w:rsidRPr="00053F30" w:rsidRDefault="004500CC" w:rsidP="004500CC">
      <w:pPr>
        <w:spacing w:line="360" w:lineRule="auto"/>
        <w:ind w:firstLine="540"/>
        <w:rPr>
          <w:b/>
          <w:color w:val="FF0000"/>
          <w:sz w:val="28"/>
          <w:szCs w:val="28"/>
        </w:rPr>
      </w:pPr>
      <w:r w:rsidRPr="00053F30">
        <w:rPr>
          <w:b/>
          <w:color w:val="FF0000"/>
          <w:sz w:val="28"/>
          <w:szCs w:val="28"/>
        </w:rPr>
        <w:t xml:space="preserve">ВОПРОС: Покажите на графике </w:t>
      </w:r>
      <w:r w:rsidRPr="00053F30">
        <w:rPr>
          <w:b/>
          <w:color w:val="FF0000"/>
          <w:position w:val="-10"/>
          <w:sz w:val="28"/>
          <w:szCs w:val="28"/>
        </w:rPr>
        <w:object w:dxaOrig="200" w:dyaOrig="260">
          <v:shape id="_x0000_i1051" type="#_x0000_t75" style="width:10.15pt;height:12.9pt" o:ole="">
            <v:imagedata r:id="rId52" o:title=""/>
          </v:shape>
          <o:OLEObject Type="Embed" ProgID="Equation.3" ShapeID="_x0000_i1051" DrawAspect="Content" ObjectID="_1598076215" r:id="rId53"/>
        </w:object>
      </w:r>
      <w:r w:rsidRPr="00053F30">
        <w:rPr>
          <w:b/>
          <w:color w:val="FF0000"/>
          <w:sz w:val="28"/>
          <w:szCs w:val="28"/>
        </w:rPr>
        <w:t xml:space="preserve">(критическая) и </w:t>
      </w:r>
      <w:r w:rsidRPr="00053F30">
        <w:rPr>
          <w:b/>
          <w:color w:val="FF0000"/>
          <w:position w:val="-10"/>
          <w:sz w:val="28"/>
          <w:szCs w:val="28"/>
        </w:rPr>
        <w:object w:dxaOrig="200" w:dyaOrig="260">
          <v:shape id="_x0000_i1052" type="#_x0000_t75" style="width:10.15pt;height:12.9pt" o:ole="">
            <v:imagedata r:id="rId54" o:title=""/>
          </v:shape>
          <o:OLEObject Type="Embed" ProgID="Equation.3" ShapeID="_x0000_i1052" DrawAspect="Content" ObjectID="_1598076216" r:id="rId55"/>
        </w:object>
      </w:r>
      <w:r w:rsidRPr="00053F30">
        <w:rPr>
          <w:b/>
          <w:color w:val="FF0000"/>
          <w:sz w:val="28"/>
          <w:szCs w:val="28"/>
        </w:rPr>
        <w:t>(</w:t>
      </w:r>
      <w:r w:rsidR="00EA1E5C" w:rsidRPr="00053F30">
        <w:rPr>
          <w:b/>
          <w:color w:val="FF0000"/>
          <w:sz w:val="28"/>
          <w:szCs w:val="28"/>
          <w:lang w:val="en-US"/>
        </w:rPr>
        <w:t>max</w:t>
      </w:r>
      <w:r w:rsidRPr="00053F30">
        <w:rPr>
          <w:b/>
          <w:color w:val="FF0000"/>
          <w:sz w:val="28"/>
          <w:szCs w:val="28"/>
        </w:rPr>
        <w:t>)</w:t>
      </w:r>
    </w:p>
    <w:p w:rsidR="004500CC" w:rsidRPr="00053F30" w:rsidRDefault="004500CC" w:rsidP="00522B47">
      <w:pPr>
        <w:spacing w:line="360" w:lineRule="auto"/>
        <w:ind w:firstLine="540"/>
        <w:rPr>
          <w:color w:val="000000"/>
          <w:sz w:val="28"/>
          <w:szCs w:val="28"/>
        </w:rPr>
      </w:pPr>
      <w:r w:rsidRPr="00634316">
        <w:rPr>
          <w:b/>
          <w:color w:val="0000FF"/>
          <w:sz w:val="28"/>
          <w:szCs w:val="28"/>
        </w:rPr>
        <w:t>ОТВЕТ:</w:t>
      </w:r>
      <w:r w:rsidRPr="00053F30">
        <w:rPr>
          <w:color w:val="000000"/>
          <w:sz w:val="28"/>
          <w:szCs w:val="28"/>
        </w:rPr>
        <w:t xml:space="preserve"> </w:t>
      </w:r>
      <w:r w:rsidR="00522B47" w:rsidRPr="00053F30">
        <w:rPr>
          <w:color w:val="000000"/>
          <w:sz w:val="28"/>
          <w:szCs w:val="28"/>
        </w:rPr>
        <w:t xml:space="preserve"> </w:t>
      </w:r>
      <w:r w:rsidR="00EA1E5C" w:rsidRPr="00053F30">
        <w:rPr>
          <w:color w:val="000000"/>
          <w:position w:val="-10"/>
          <w:sz w:val="28"/>
          <w:szCs w:val="28"/>
        </w:rPr>
        <w:object w:dxaOrig="200" w:dyaOrig="260">
          <v:shape id="_x0000_i1053" type="#_x0000_t75" style="width:10.15pt;height:12.9pt" o:ole="">
            <v:imagedata r:id="rId52" o:title=""/>
          </v:shape>
          <o:OLEObject Type="Embed" ProgID="Equation.3" ShapeID="_x0000_i1053" DrawAspect="Content" ObjectID="_1598076217" r:id="rId56"/>
        </w:object>
      </w:r>
      <w:r w:rsidR="00EA1E5C" w:rsidRPr="00053F30">
        <w:rPr>
          <w:color w:val="000000"/>
          <w:sz w:val="28"/>
          <w:szCs w:val="28"/>
        </w:rPr>
        <w:t>(критическая) – это то значение, которое соответствует максимуму на графике.</w:t>
      </w:r>
      <w:r w:rsidR="00522B47" w:rsidRPr="00053F30">
        <w:rPr>
          <w:color w:val="000000"/>
          <w:sz w:val="28"/>
          <w:szCs w:val="28"/>
        </w:rPr>
        <w:t xml:space="preserve">                  </w:t>
      </w:r>
    </w:p>
    <w:p w:rsidR="00EA1E5C" w:rsidRPr="00053F30" w:rsidRDefault="00EA1E5C" w:rsidP="00EA1E5C">
      <w:pPr>
        <w:spacing w:line="360" w:lineRule="auto"/>
        <w:ind w:firstLine="540"/>
        <w:rPr>
          <w:color w:val="000000"/>
          <w:sz w:val="28"/>
          <w:szCs w:val="28"/>
        </w:rPr>
      </w:pPr>
      <w:r w:rsidRPr="00053F30">
        <w:rPr>
          <w:color w:val="000000"/>
          <w:position w:val="-10"/>
          <w:sz w:val="28"/>
          <w:szCs w:val="28"/>
        </w:rPr>
        <w:object w:dxaOrig="200" w:dyaOrig="260">
          <v:shape id="_x0000_i1054" type="#_x0000_t75" style="width:10.15pt;height:12.9pt" o:ole="">
            <v:imagedata r:id="rId54" o:title=""/>
          </v:shape>
          <o:OLEObject Type="Embed" ProgID="Equation.3" ShapeID="_x0000_i1054" DrawAspect="Content" ObjectID="_1598076218" r:id="rId57"/>
        </w:object>
      </w:r>
      <w:r w:rsidRPr="00053F30">
        <w:rPr>
          <w:color w:val="000000"/>
          <w:sz w:val="28"/>
          <w:szCs w:val="28"/>
        </w:rPr>
        <w:t xml:space="preserve">( </w:t>
      </w:r>
      <w:r w:rsidRPr="00053F30">
        <w:rPr>
          <w:color w:val="000000"/>
          <w:sz w:val="28"/>
          <w:szCs w:val="28"/>
          <w:lang w:val="en-US"/>
        </w:rPr>
        <w:t>max</w:t>
      </w:r>
      <w:r w:rsidRPr="00053F30">
        <w:rPr>
          <w:color w:val="000000"/>
          <w:sz w:val="28"/>
          <w:szCs w:val="28"/>
        </w:rPr>
        <w:t>) – это предельное значение этого параметра, которое может достигаться при штатной (нормальной ) работе преобразователя.</w:t>
      </w:r>
    </w:p>
    <w:p w:rsidR="00053F30" w:rsidRPr="00053F30" w:rsidRDefault="00EA1E5C" w:rsidP="00053F30">
      <w:pPr>
        <w:spacing w:line="360" w:lineRule="auto"/>
        <w:ind w:firstLine="540"/>
        <w:jc w:val="both"/>
        <w:rPr>
          <w:b/>
          <w:color w:val="000000"/>
          <w:sz w:val="28"/>
          <w:szCs w:val="28"/>
        </w:rPr>
      </w:pPr>
      <w:r w:rsidRPr="00053F30">
        <w:rPr>
          <w:color w:val="000000"/>
          <w:position w:val="-10"/>
          <w:sz w:val="28"/>
          <w:szCs w:val="28"/>
        </w:rPr>
        <w:object w:dxaOrig="200" w:dyaOrig="260">
          <v:shape id="_x0000_i1055" type="#_x0000_t75" style="width:10.15pt;height:12.9pt" o:ole="">
            <v:imagedata r:id="rId54" o:title=""/>
          </v:shape>
          <o:OLEObject Type="Embed" ProgID="Equation.3" ShapeID="_x0000_i1055" DrawAspect="Content" ObjectID="_1598076219" r:id="rId58"/>
        </w:object>
      </w:r>
      <w:r w:rsidRPr="00053F30">
        <w:rPr>
          <w:color w:val="000000"/>
          <w:sz w:val="28"/>
          <w:szCs w:val="28"/>
        </w:rPr>
        <w:t>(</w:t>
      </w:r>
      <w:r w:rsidRPr="00053F30">
        <w:rPr>
          <w:color w:val="000000"/>
          <w:sz w:val="28"/>
          <w:szCs w:val="28"/>
          <w:lang w:val="en-US"/>
        </w:rPr>
        <w:t>max</w:t>
      </w:r>
      <w:r w:rsidRPr="00053F30">
        <w:rPr>
          <w:color w:val="000000"/>
          <w:sz w:val="28"/>
          <w:szCs w:val="28"/>
        </w:rPr>
        <w:t xml:space="preserve">) должна быть меньше </w:t>
      </w:r>
      <w:r w:rsidRPr="00053F30">
        <w:rPr>
          <w:color w:val="000000"/>
          <w:position w:val="-10"/>
          <w:sz w:val="28"/>
          <w:szCs w:val="28"/>
        </w:rPr>
        <w:object w:dxaOrig="200" w:dyaOrig="260">
          <v:shape id="_x0000_i1056" type="#_x0000_t75" style="width:10.15pt;height:12.9pt" o:ole="">
            <v:imagedata r:id="rId54" o:title=""/>
          </v:shape>
          <o:OLEObject Type="Embed" ProgID="Equation.3" ShapeID="_x0000_i1056" DrawAspect="Content" ObjectID="_1598076220" r:id="rId59"/>
        </w:object>
      </w:r>
      <w:r w:rsidRPr="00053F30">
        <w:rPr>
          <w:color w:val="000000"/>
          <w:sz w:val="28"/>
          <w:szCs w:val="28"/>
        </w:rPr>
        <w:t xml:space="preserve">(критическая). Разница между ними зависит от степени разброса параметров преобразователя. Например, в расчётах </w:t>
      </w:r>
      <w:r w:rsidRPr="00053F30">
        <w:rPr>
          <w:color w:val="000000"/>
          <w:position w:val="-10"/>
          <w:sz w:val="28"/>
          <w:szCs w:val="28"/>
        </w:rPr>
        <w:object w:dxaOrig="200" w:dyaOrig="260">
          <v:shape id="_x0000_i1057" type="#_x0000_t75" style="width:10.15pt;height:12.9pt" o:ole="">
            <v:imagedata r:id="rId54" o:title=""/>
          </v:shape>
          <o:OLEObject Type="Embed" ProgID="Equation.3" ShapeID="_x0000_i1057" DrawAspect="Content" ObjectID="_1598076221" r:id="rId60"/>
        </w:object>
      </w:r>
      <w:r w:rsidRPr="00053F30">
        <w:rPr>
          <w:color w:val="000000"/>
          <w:sz w:val="28"/>
          <w:szCs w:val="28"/>
        </w:rPr>
        <w:t>(</w:t>
      </w:r>
      <w:r w:rsidRPr="00053F30">
        <w:rPr>
          <w:color w:val="000000"/>
          <w:sz w:val="28"/>
          <w:szCs w:val="28"/>
          <w:lang w:val="en-US"/>
        </w:rPr>
        <w:t>max</w:t>
      </w:r>
      <w:r w:rsidRPr="00053F30">
        <w:rPr>
          <w:color w:val="000000"/>
          <w:sz w:val="28"/>
          <w:szCs w:val="28"/>
        </w:rPr>
        <w:t xml:space="preserve">) принята </w:t>
      </w:r>
      <w:r w:rsidR="00915197" w:rsidRPr="00053F30">
        <w:rPr>
          <w:color w:val="000000"/>
          <w:sz w:val="28"/>
          <w:szCs w:val="28"/>
        </w:rPr>
        <w:t xml:space="preserve"> (</w:t>
      </w:r>
      <w:r w:rsidR="00915197" w:rsidRPr="00053F30">
        <w:rPr>
          <w:color w:val="000000"/>
        </w:rPr>
        <w:t xml:space="preserve">для П2,3) </w:t>
      </w:r>
      <w:r w:rsidR="00053F30" w:rsidRPr="00053F30">
        <w:rPr>
          <w:color w:val="000000"/>
          <w:position w:val="-12"/>
        </w:rPr>
        <w:object w:dxaOrig="1120" w:dyaOrig="360">
          <v:shape id="_x0000_i1058" type="#_x0000_t75" style="width:55.85pt;height:18pt" o:ole="" fillcolor="window">
            <v:imagedata r:id="rId61" o:title=""/>
          </v:shape>
          <o:OLEObject Type="Embed" ProgID="Equation.3" ShapeID="_x0000_i1058" DrawAspect="Content" ObjectID="_1598076222" r:id="rId62"/>
        </w:object>
      </w:r>
      <w:r w:rsidR="00053F30" w:rsidRPr="00053F30">
        <w:rPr>
          <w:color w:val="000000"/>
        </w:rPr>
        <w:t xml:space="preserve">, а  </w:t>
      </w:r>
      <w:r w:rsidR="00053F30" w:rsidRPr="00053F30">
        <w:rPr>
          <w:color w:val="000000"/>
          <w:position w:val="-10"/>
          <w:sz w:val="28"/>
          <w:szCs w:val="28"/>
        </w:rPr>
        <w:object w:dxaOrig="200" w:dyaOrig="260">
          <v:shape id="_x0000_i1059" type="#_x0000_t75" style="width:10.15pt;height:12.9pt" o:ole="">
            <v:imagedata r:id="rId54" o:title=""/>
          </v:shape>
          <o:OLEObject Type="Embed" ProgID="Equation.3" ShapeID="_x0000_i1059" DrawAspect="Content" ObjectID="_1598076223" r:id="rId63"/>
        </w:object>
      </w:r>
      <w:r w:rsidR="00053F30" w:rsidRPr="00053F30">
        <w:rPr>
          <w:color w:val="000000"/>
          <w:sz w:val="28"/>
          <w:szCs w:val="28"/>
        </w:rPr>
        <w:t xml:space="preserve">(критическая) </w:t>
      </w:r>
      <w:r w:rsidR="00053F30" w:rsidRPr="00053F30">
        <w:rPr>
          <w:color w:val="000000"/>
          <w:sz w:val="28"/>
          <w:szCs w:val="28"/>
          <w:u w:val="single"/>
        </w:rPr>
        <w:t>может</w:t>
      </w:r>
      <w:r w:rsidR="00053F30" w:rsidRPr="00053F30">
        <w:rPr>
          <w:color w:val="000000"/>
          <w:sz w:val="28"/>
          <w:szCs w:val="28"/>
        </w:rPr>
        <w:t xml:space="preserve"> принимать значения от 0,8 (- - - )  до 0,9 (––) , в зависимости от </w:t>
      </w:r>
      <w:r w:rsidR="00053F30" w:rsidRPr="00053F30">
        <w:rPr>
          <w:color w:val="000000"/>
          <w:position w:val="-6"/>
          <w:sz w:val="28"/>
          <w:szCs w:val="28"/>
          <w:lang w:val="uk-UA"/>
        </w:rPr>
        <w:object w:dxaOrig="240" w:dyaOrig="220">
          <v:shape id="_x0000_i1060" type="#_x0000_t75" style="width:18pt;height:18pt" o:ole="">
            <v:imagedata r:id="rId64" o:title=""/>
          </v:shape>
          <o:OLEObject Type="Embed" ProgID="Equation.3" ShapeID="_x0000_i1060" DrawAspect="Content" ObjectID="_1598076224" r:id="rId65"/>
        </w:object>
      </w:r>
      <w:r w:rsidR="00053F30" w:rsidRPr="00053F30">
        <w:rPr>
          <w:color w:val="000000"/>
          <w:sz w:val="28"/>
          <w:szCs w:val="28"/>
          <w:lang w:val="uk-UA"/>
        </w:rPr>
        <w:t>(относительной величины сопротивления потерь).</w:t>
      </w:r>
    </w:p>
    <w:p w:rsidR="00915197" w:rsidRDefault="00915197" w:rsidP="00915197">
      <w:pPr>
        <w:ind w:firstLine="720"/>
        <w:jc w:val="both"/>
      </w:pPr>
    </w:p>
    <w:p w:rsidR="00EA1E5C" w:rsidRPr="004500CC" w:rsidRDefault="00EA1E5C">
      <w:pPr>
        <w:spacing w:line="360" w:lineRule="auto"/>
        <w:ind w:firstLine="540"/>
        <w:jc w:val="center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П3 (полярно - инвертирующий)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0C390F" w:rsidRPr="0098025B" w:rsidRDefault="000C390F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Особенности применения П-И </w:t>
      </w:r>
      <w:r w:rsidR="0098025B">
        <w:rPr>
          <w:sz w:val="28"/>
          <w:szCs w:val="28"/>
        </w:rPr>
        <w:t>преобразователя</w:t>
      </w:r>
      <w:r w:rsidRPr="0098025B">
        <w:rPr>
          <w:sz w:val="28"/>
          <w:szCs w:val="28"/>
        </w:rPr>
        <w:t>:</w:t>
      </w:r>
      <w:r w:rsidR="0098025B">
        <w:rPr>
          <w:sz w:val="28"/>
          <w:szCs w:val="28"/>
        </w:rPr>
        <w:t xml:space="preserve"> </w:t>
      </w:r>
      <w:r w:rsidR="009B0397" w:rsidRPr="009B0397">
        <w:rPr>
          <w:b/>
          <w:color w:val="FF0000"/>
          <w:sz w:val="28"/>
          <w:szCs w:val="28"/>
        </w:rPr>
        <w:t xml:space="preserve">необходимость применения </w:t>
      </w:r>
      <w:r w:rsidR="009B0397" w:rsidRPr="009B0397">
        <w:rPr>
          <w:b/>
          <w:color w:val="FF0000"/>
          <w:sz w:val="28"/>
          <w:szCs w:val="28"/>
          <w:u w:val="single"/>
        </w:rPr>
        <w:t>отрицательного выходного напряжения</w:t>
      </w:r>
      <w:r w:rsidR="009B0397" w:rsidRPr="009B0397">
        <w:rPr>
          <w:b/>
          <w:color w:val="FF0000"/>
          <w:sz w:val="28"/>
          <w:szCs w:val="28"/>
        </w:rPr>
        <w:t xml:space="preserve"> (на нагрузке), при наличие только положительного входного </w:t>
      </w:r>
      <w:r w:rsidR="009B0397">
        <w:rPr>
          <w:b/>
          <w:color w:val="FF0000"/>
          <w:sz w:val="28"/>
          <w:szCs w:val="28"/>
        </w:rPr>
        <w:t xml:space="preserve">источника </w:t>
      </w:r>
      <w:r w:rsidR="009B0397" w:rsidRPr="009B0397">
        <w:rPr>
          <w:b/>
          <w:color w:val="FF0000"/>
          <w:sz w:val="28"/>
          <w:szCs w:val="28"/>
        </w:rPr>
        <w:t>напряжения.</w:t>
      </w:r>
      <w:r w:rsidR="009B0397">
        <w:rPr>
          <w:sz w:val="28"/>
          <w:szCs w:val="28"/>
        </w:rPr>
        <w:t xml:space="preserve">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 элементам выходного каскада: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Каскад на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формирует необходимый по величине базовый ток для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5, обеспечивающего требуемый ток базы выходного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6. 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4 включен по схеме с ОК. Его нагрузкой является 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22 (в эмиттерной цепи) и переход база-эмиттер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5.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21 ограничивает базовый ток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 при открытом транзисторе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4.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5 включен также по схеме с ОЭ. Его нагрузкой является  резистор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23 и переход база-эмиттер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6 включен также по схеме с ОК (эмиттерный повторитель).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открыт, энергия накапливается в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а нагрузка питается от выходного конденсатора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При этом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>3 – закрыт.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варианте нагрузка питается только энергией, накопленной в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Один из выводов нагрузки </w:t>
      </w:r>
      <w:r>
        <w:rPr>
          <w:sz w:val="28"/>
          <w:szCs w:val="28"/>
          <w:lang w:val="en-US"/>
        </w:rPr>
        <w:t>Rn</w:t>
      </w:r>
      <w:r>
        <w:rPr>
          <w:sz w:val="28"/>
          <w:szCs w:val="28"/>
        </w:rPr>
        <w:t xml:space="preserve"> подключен к положительной клемме входного источника, а второй вывод подключен к катоду диода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3. После закрытия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возникает ЕДС самоиндукции, которая отпирает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 и заряжает конденсатор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При этом полярность выходного напряжения обратна полярности входного источника </w:t>
      </w:r>
      <w:r w:rsidRPr="005B3D38">
        <w:rPr>
          <w:position w:val="-12"/>
          <w:sz w:val="28"/>
          <w:szCs w:val="28"/>
        </w:rPr>
        <w:object w:dxaOrig="380" w:dyaOrig="360">
          <v:shape id="_x0000_i1061" type="#_x0000_t75" style="width:18.9pt;height:18pt" o:ole="">
            <v:imagedata r:id="rId50" o:title=""/>
          </v:shape>
          <o:OLEObject Type="Embed" ProgID="Equation.3" ShapeID="_x0000_i1061" DrawAspect="Content" ObjectID="_1598076225" r:id="rId66"/>
        </w:object>
      </w:r>
      <w:r>
        <w:rPr>
          <w:sz w:val="28"/>
          <w:szCs w:val="28"/>
        </w:rPr>
        <w:t>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Специфика организации ОС по напряжению </w:t>
      </w:r>
      <w:r>
        <w:rPr>
          <w:sz w:val="28"/>
          <w:szCs w:val="28"/>
          <w:u w:val="single"/>
          <w:lang w:val="en-US"/>
        </w:rPr>
        <w:t>(</w:t>
      </w:r>
      <w:r>
        <w:rPr>
          <w:sz w:val="28"/>
          <w:szCs w:val="28"/>
          <w:u w:val="single"/>
        </w:rPr>
        <w:t>для П3</w:t>
      </w:r>
      <w:r>
        <w:rPr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u w:val="single"/>
        </w:rPr>
        <w:t>:</w:t>
      </w:r>
    </w:p>
    <w:p w:rsidR="00C03BAA" w:rsidRDefault="00C03BAA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Для передачи сигнала обратной связи по напряжению (ООС по </w:t>
      </w:r>
      <w:r>
        <w:rPr>
          <w:sz w:val="28"/>
          <w:lang w:val="en-US"/>
        </w:rPr>
        <w:t>U</w:t>
      </w:r>
      <w:r>
        <w:rPr>
          <w:sz w:val="28"/>
        </w:rPr>
        <w:t xml:space="preserve">) использован дополнительный транзистор </w:t>
      </w:r>
      <w:r>
        <w:rPr>
          <w:sz w:val="28"/>
          <w:lang w:val="en-US"/>
        </w:rPr>
        <w:t>VT</w:t>
      </w:r>
      <w:r>
        <w:rPr>
          <w:sz w:val="28"/>
        </w:rPr>
        <w:t xml:space="preserve">7, включенный по схеме с ОБ. Поэтому для П3 </w:t>
      </w:r>
      <w:r w:rsidRPr="005B3D38">
        <w:rPr>
          <w:position w:val="-12"/>
          <w:sz w:val="28"/>
        </w:rPr>
        <w:object w:dxaOrig="1880" w:dyaOrig="360">
          <v:shape id="_x0000_i1062" type="#_x0000_t75" style="width:94.15pt;height:18pt" o:ole="" fillcolor="window">
            <v:imagedata r:id="rId67" o:title=""/>
          </v:shape>
          <o:OLEObject Type="Embed" ProgID="Equation.3" ShapeID="_x0000_i1062" DrawAspect="Content" ObjectID="_1598076226" r:id="rId68"/>
        </w:object>
      </w:r>
      <w:r>
        <w:rPr>
          <w:sz w:val="28"/>
        </w:rPr>
        <w:t>.  В процессе регулирования выходного напряжения (</w:t>
      </w:r>
      <w:r>
        <w:rPr>
          <w:sz w:val="28"/>
          <w:lang w:val="en-US"/>
        </w:rPr>
        <w:t>Umin</w:t>
      </w:r>
      <w:r>
        <w:rPr>
          <w:sz w:val="28"/>
        </w:rPr>
        <w:t xml:space="preserve"> &lt;=</w:t>
      </w:r>
      <w:r>
        <w:rPr>
          <w:sz w:val="28"/>
          <w:lang w:val="en-US"/>
        </w:rPr>
        <w:t>U</w:t>
      </w:r>
      <w:r>
        <w:rPr>
          <w:sz w:val="28"/>
        </w:rPr>
        <w:t xml:space="preserve">вых &lt;= </w:t>
      </w:r>
      <w:r>
        <w:rPr>
          <w:sz w:val="28"/>
          <w:lang w:val="en-US"/>
        </w:rPr>
        <w:t>Umax</w:t>
      </w:r>
      <w:r>
        <w:rPr>
          <w:sz w:val="28"/>
        </w:rPr>
        <w:t xml:space="preserve">) </w:t>
      </w:r>
      <w:r>
        <w:rPr>
          <w:sz w:val="28"/>
          <w:lang w:val="en-US"/>
        </w:rPr>
        <w:t>VT</w:t>
      </w:r>
      <w:r>
        <w:rPr>
          <w:sz w:val="28"/>
        </w:rPr>
        <w:t>7 работает в активном режиме.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25 включен в составе делителя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25) цепи обратной связи по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дополнительного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7 связано с тем, что полярность выходного напряжения противоположна полярности входного и поэтому подавать сигнал ОС напрямую с нагрузки на усилитель рассогласования (на </w:t>
      </w:r>
      <w:r>
        <w:rPr>
          <w:sz w:val="28"/>
          <w:szCs w:val="28"/>
          <w:lang w:val="en-US"/>
        </w:rPr>
        <w:t>DA</w:t>
      </w:r>
      <w:r>
        <w:rPr>
          <w:sz w:val="28"/>
          <w:szCs w:val="28"/>
        </w:rPr>
        <w:t>1) невозможно.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</w:p>
    <w:p w:rsidR="00C03BAA" w:rsidRDefault="00C03BAA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Особенности по рис 1.4(в) (регулировочная характеристика).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1-я точка: </w:t>
      </w:r>
      <w:r w:rsidRPr="005B3D38">
        <w:rPr>
          <w:position w:val="-10"/>
          <w:sz w:val="28"/>
          <w:szCs w:val="28"/>
        </w:rPr>
        <w:object w:dxaOrig="580" w:dyaOrig="320">
          <v:shape id="_x0000_i1063" type="#_x0000_t75" style="width:29.1pt;height:16.15pt" o:ole="">
            <v:imagedata r:id="rId25" o:title=""/>
          </v:shape>
          <o:OLEObject Type="Embed" ProgID="Equation.3" ShapeID="_x0000_i1063" DrawAspect="Content" ObjectID="_1598076227" r:id="rId69"/>
        </w:object>
      </w:r>
      <w:r>
        <w:rPr>
          <w:sz w:val="28"/>
          <w:szCs w:val="28"/>
        </w:rPr>
        <w:t xml:space="preserve">; </w:t>
      </w:r>
      <w:r w:rsidRPr="005B3D38">
        <w:rPr>
          <w:position w:val="-6"/>
          <w:sz w:val="28"/>
          <w:szCs w:val="28"/>
        </w:rPr>
        <w:object w:dxaOrig="740" w:dyaOrig="320">
          <v:shape id="_x0000_i1064" type="#_x0000_t75" style="width:36.9pt;height:16.15pt" o:ole="">
            <v:imagedata r:id="rId27" o:title=""/>
          </v:shape>
          <o:OLEObject Type="Embed" ProgID="Equation.3" ShapeID="_x0000_i1064" DrawAspect="Content" ObjectID="_1598076228" r:id="rId70"/>
        </w:object>
      </w:r>
      <w:r>
        <w:rPr>
          <w:sz w:val="28"/>
          <w:szCs w:val="28"/>
        </w:rPr>
        <w:t xml:space="preserve">;      При  этом 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в течении периода управления закрыт, энергия не накапливается в дросселе,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3 - закрыт и напряжение на нагрузке </w:t>
      </w:r>
      <w:r w:rsidRPr="005B3D38">
        <w:rPr>
          <w:position w:val="-12"/>
          <w:sz w:val="28"/>
          <w:szCs w:val="28"/>
        </w:rPr>
        <w:object w:dxaOrig="820" w:dyaOrig="360">
          <v:shape id="_x0000_i1065" type="#_x0000_t75" style="width:41.1pt;height:18pt" o:ole="">
            <v:imagedata r:id="rId29" o:title=""/>
          </v:shape>
          <o:OLEObject Type="Embed" ProgID="Equation.3" ShapeID="_x0000_i1065" DrawAspect="Content" ObjectID="_1598076229" r:id="rId71"/>
        </w:object>
      </w:r>
      <w:r>
        <w:rPr>
          <w:sz w:val="28"/>
          <w:szCs w:val="28"/>
        </w:rPr>
        <w:t>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2-я точка: </w:t>
      </w:r>
      <w:r w:rsidRPr="005B3D38">
        <w:rPr>
          <w:position w:val="-10"/>
          <w:sz w:val="28"/>
          <w:szCs w:val="28"/>
        </w:rPr>
        <w:object w:dxaOrig="540" w:dyaOrig="320">
          <v:shape id="_x0000_i1066" type="#_x0000_t75" style="width:27.25pt;height:16.15pt" o:ole="">
            <v:imagedata r:id="rId31" o:title=""/>
          </v:shape>
          <o:OLEObject Type="Embed" ProgID="Equation.3" ShapeID="_x0000_i1066" DrawAspect="Content" ObjectID="_1598076230" r:id="rId72"/>
        </w:object>
      </w:r>
      <w:r>
        <w:rPr>
          <w:sz w:val="28"/>
          <w:szCs w:val="28"/>
        </w:rPr>
        <w:t xml:space="preserve">; </w:t>
      </w:r>
      <w:r w:rsidRPr="005B3D38">
        <w:rPr>
          <w:position w:val="-6"/>
          <w:sz w:val="28"/>
          <w:szCs w:val="28"/>
        </w:rPr>
        <w:object w:dxaOrig="740" w:dyaOrig="320">
          <v:shape id="_x0000_i1067" type="#_x0000_t75" style="width:36.9pt;height:16.15pt" o:ole="">
            <v:imagedata r:id="rId46" o:title=""/>
          </v:shape>
          <o:OLEObject Type="Embed" ProgID="Equation.3" ShapeID="_x0000_i1067" DrawAspect="Content" ObjectID="_1598076231" r:id="rId73"/>
        </w:object>
      </w:r>
      <w:r>
        <w:rPr>
          <w:sz w:val="28"/>
          <w:szCs w:val="28"/>
        </w:rPr>
        <w:t xml:space="preserve">;       При этом транзистор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 в течении периода управления открыт, ЕДС самоиндукции невозникает, диод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 xml:space="preserve">3 – закрыт, напряжение на нагрузке </w:t>
      </w:r>
      <w:r w:rsidRPr="005B3D38">
        <w:rPr>
          <w:position w:val="-12"/>
          <w:sz w:val="28"/>
          <w:szCs w:val="28"/>
        </w:rPr>
        <w:object w:dxaOrig="820" w:dyaOrig="360">
          <v:shape id="_x0000_i1068" type="#_x0000_t75" style="width:41.1pt;height:18pt" o:ole="">
            <v:imagedata r:id="rId29" o:title=""/>
          </v:shape>
          <o:OLEObject Type="Embed" ProgID="Equation.3" ShapeID="_x0000_i1068" DrawAspect="Content" ObjectID="_1598076232" r:id="rId74"/>
        </w:object>
      </w:r>
      <w:r>
        <w:rPr>
          <w:sz w:val="28"/>
          <w:szCs w:val="28"/>
        </w:rPr>
        <w:t>.</w:t>
      </w:r>
    </w:p>
    <w:p w:rsidR="00076006" w:rsidRPr="00BD6D29" w:rsidRDefault="0098025B">
      <w:pPr>
        <w:spacing w:line="360" w:lineRule="auto"/>
        <w:ind w:firstLine="540"/>
        <w:jc w:val="both"/>
        <w:rPr>
          <w:b/>
          <w:color w:val="FF0000"/>
          <w:sz w:val="28"/>
          <w:szCs w:val="28"/>
        </w:rPr>
      </w:pPr>
      <w:r w:rsidRPr="00BD6D29">
        <w:rPr>
          <w:b/>
          <w:color w:val="FF0000"/>
          <w:sz w:val="28"/>
          <w:szCs w:val="28"/>
        </w:rPr>
        <w:t xml:space="preserve">3-я точка: </w:t>
      </w:r>
      <w:r w:rsidR="00AF51DF" w:rsidRPr="00BD6D29">
        <w:rPr>
          <w:b/>
          <w:color w:val="FF0000"/>
          <w:position w:val="-6"/>
          <w:sz w:val="28"/>
          <w:szCs w:val="28"/>
        </w:rPr>
        <w:object w:dxaOrig="1020" w:dyaOrig="320">
          <v:shape id="_x0000_i1069" type="#_x0000_t75" style="width:51.25pt;height:16.15pt" o:ole="">
            <v:imagedata r:id="rId75" o:title=""/>
          </v:shape>
          <o:OLEObject Type="Embed" ProgID="Equation.3" ShapeID="_x0000_i1069" DrawAspect="Content" ObjectID="_1598076233" r:id="rId76"/>
        </w:object>
      </w:r>
      <w:r w:rsidRPr="00BD6D29">
        <w:rPr>
          <w:b/>
          <w:color w:val="FF0000"/>
          <w:sz w:val="28"/>
          <w:szCs w:val="28"/>
        </w:rPr>
        <w:t>;       (пик</w:t>
      </w:r>
      <w:r w:rsidR="00512391" w:rsidRPr="00BD6D29">
        <w:rPr>
          <w:b/>
          <w:color w:val="FF0000"/>
          <w:sz w:val="28"/>
          <w:szCs w:val="28"/>
        </w:rPr>
        <w:t>, участок перелома</w:t>
      </w:r>
      <w:r w:rsidRPr="00BD6D29">
        <w:rPr>
          <w:b/>
          <w:color w:val="FF0000"/>
          <w:sz w:val="28"/>
          <w:szCs w:val="28"/>
        </w:rPr>
        <w:t>)</w:t>
      </w:r>
      <w:r w:rsidR="00E24E8A" w:rsidRPr="00BD6D29">
        <w:rPr>
          <w:b/>
          <w:color w:val="FF0000"/>
          <w:sz w:val="28"/>
          <w:szCs w:val="28"/>
        </w:rPr>
        <w:t>…</w:t>
      </w:r>
      <w:r w:rsidRPr="00BD6D29">
        <w:rPr>
          <w:b/>
          <w:color w:val="FF0000"/>
          <w:sz w:val="28"/>
          <w:szCs w:val="28"/>
        </w:rPr>
        <w:t xml:space="preserve"> </w:t>
      </w:r>
    </w:p>
    <w:p w:rsidR="00AF51DF" w:rsidRPr="00BD6D29" w:rsidRDefault="00AF51DF">
      <w:pPr>
        <w:spacing w:line="360" w:lineRule="auto"/>
        <w:ind w:firstLine="540"/>
        <w:jc w:val="both"/>
        <w:rPr>
          <w:b/>
          <w:color w:val="FF0000"/>
          <w:sz w:val="28"/>
          <w:szCs w:val="28"/>
        </w:rPr>
      </w:pPr>
      <w:r w:rsidRPr="00BD6D29">
        <w:rPr>
          <w:b/>
          <w:color w:val="FF0000"/>
          <w:sz w:val="28"/>
          <w:szCs w:val="28"/>
        </w:rPr>
        <w:t>3(</w:t>
      </w:r>
      <w:r w:rsidRPr="00BD6D29">
        <w:rPr>
          <w:b/>
          <w:color w:val="FF0000"/>
          <w:sz w:val="28"/>
          <w:szCs w:val="28"/>
          <w:lang w:val="en-US"/>
        </w:rPr>
        <w:t>a</w:t>
      </w:r>
      <w:r w:rsidRPr="00BD6D29">
        <w:rPr>
          <w:b/>
          <w:color w:val="FF0000"/>
          <w:sz w:val="28"/>
          <w:szCs w:val="28"/>
        </w:rPr>
        <w:t xml:space="preserve">) – если увеличить </w:t>
      </w:r>
      <w:r w:rsidRPr="00BD6D29">
        <w:rPr>
          <w:b/>
          <w:color w:val="FF0000"/>
          <w:position w:val="-10"/>
          <w:sz w:val="28"/>
          <w:szCs w:val="28"/>
        </w:rPr>
        <w:object w:dxaOrig="200" w:dyaOrig="260">
          <v:shape id="_x0000_i1070" type="#_x0000_t75" style="width:10.15pt;height:12.9pt" o:ole="">
            <v:imagedata r:id="rId77" o:title=""/>
          </v:shape>
          <o:OLEObject Type="Embed" ProgID="Equation.3" ShapeID="_x0000_i1070" DrawAspect="Content" ObjectID="_1598076234" r:id="rId78"/>
        </w:object>
      </w:r>
      <w:r w:rsidRPr="00BD6D29">
        <w:rPr>
          <w:b/>
          <w:color w:val="FF0000"/>
          <w:sz w:val="28"/>
          <w:szCs w:val="28"/>
        </w:rPr>
        <w:t>, то времени закрытого состояния силового транзистора (</w:t>
      </w:r>
      <w:r w:rsidRPr="00BD6D29">
        <w:rPr>
          <w:b/>
          <w:color w:val="FF0000"/>
          <w:sz w:val="28"/>
          <w:szCs w:val="28"/>
          <w:lang w:val="en-US"/>
        </w:rPr>
        <w:t>VT</w:t>
      </w:r>
      <w:r w:rsidRPr="00BD6D29">
        <w:rPr>
          <w:b/>
          <w:color w:val="FF0000"/>
          <w:sz w:val="28"/>
          <w:szCs w:val="28"/>
        </w:rPr>
        <w:t xml:space="preserve">6) не достаточно для рассеивания (на нагрузке) </w:t>
      </w:r>
      <w:r w:rsidRPr="00BD6D29">
        <w:rPr>
          <w:b/>
          <w:color w:val="FF0000"/>
          <w:sz w:val="28"/>
          <w:szCs w:val="28"/>
        </w:rPr>
        <w:lastRenderedPageBreak/>
        <w:t xml:space="preserve">накопленной в дросселе энергии. </w:t>
      </w:r>
      <w:r w:rsidR="00FD1592" w:rsidRPr="00BD6D29">
        <w:rPr>
          <w:b/>
          <w:color w:val="FF0000"/>
          <w:sz w:val="28"/>
          <w:szCs w:val="28"/>
        </w:rPr>
        <w:t xml:space="preserve">Часть характеристики (после </w:t>
      </w:r>
      <w:r w:rsidR="00FD1592" w:rsidRPr="00BD6D29">
        <w:rPr>
          <w:b/>
          <w:color w:val="FF0000"/>
          <w:sz w:val="28"/>
          <w:szCs w:val="28"/>
          <w:lang w:val="en-US"/>
        </w:rPr>
        <w:t>max</w:t>
      </w:r>
      <w:r w:rsidR="00FD1592" w:rsidRPr="00BD6D29">
        <w:rPr>
          <w:b/>
          <w:color w:val="FF0000"/>
          <w:sz w:val="28"/>
          <w:szCs w:val="28"/>
        </w:rPr>
        <w:t>) не является рабочей для преобразователя.</w:t>
      </w:r>
    </w:p>
    <w:p w:rsidR="00FD1592" w:rsidRPr="00BD6D29" w:rsidRDefault="00FD1592" w:rsidP="00FD1592">
      <w:pPr>
        <w:spacing w:line="360" w:lineRule="auto"/>
        <w:ind w:firstLine="540"/>
        <w:jc w:val="both"/>
        <w:rPr>
          <w:b/>
          <w:color w:val="FF0000"/>
          <w:sz w:val="28"/>
          <w:szCs w:val="28"/>
        </w:rPr>
      </w:pPr>
      <w:r w:rsidRPr="00BD6D29">
        <w:rPr>
          <w:b/>
          <w:color w:val="FF0000"/>
          <w:sz w:val="28"/>
          <w:szCs w:val="28"/>
        </w:rPr>
        <w:t>3(</w:t>
      </w:r>
      <w:r w:rsidRPr="00BD6D29">
        <w:rPr>
          <w:b/>
          <w:color w:val="FF0000"/>
          <w:sz w:val="28"/>
          <w:szCs w:val="28"/>
          <w:lang w:val="en-US"/>
        </w:rPr>
        <w:t>b</w:t>
      </w:r>
      <w:r w:rsidRPr="00BD6D29">
        <w:rPr>
          <w:b/>
          <w:color w:val="FF0000"/>
          <w:sz w:val="28"/>
          <w:szCs w:val="28"/>
        </w:rPr>
        <w:t xml:space="preserve">) – если уменьшить </w:t>
      </w:r>
      <w:r w:rsidRPr="00BD6D29">
        <w:rPr>
          <w:b/>
          <w:color w:val="FF0000"/>
          <w:position w:val="-10"/>
          <w:sz w:val="28"/>
          <w:szCs w:val="28"/>
        </w:rPr>
        <w:object w:dxaOrig="200" w:dyaOrig="260">
          <v:shape id="_x0000_i1071" type="#_x0000_t75" style="width:10.15pt;height:12.9pt" o:ole="">
            <v:imagedata r:id="rId77" o:title=""/>
          </v:shape>
          <o:OLEObject Type="Embed" ProgID="Equation.3" ShapeID="_x0000_i1071" DrawAspect="Content" ObjectID="_1598076235" r:id="rId79"/>
        </w:object>
      </w:r>
      <w:r w:rsidRPr="00BD6D29">
        <w:rPr>
          <w:b/>
          <w:color w:val="FF0000"/>
          <w:sz w:val="28"/>
          <w:szCs w:val="28"/>
        </w:rPr>
        <w:t>, то преобразовате</w:t>
      </w:r>
      <w:r w:rsidR="00E24E8A" w:rsidRPr="00BD6D29">
        <w:rPr>
          <w:b/>
          <w:color w:val="FF0000"/>
          <w:sz w:val="28"/>
          <w:szCs w:val="28"/>
        </w:rPr>
        <w:t>ль работает в нормальном режиме</w:t>
      </w:r>
      <w:r w:rsidRPr="00BD6D29">
        <w:rPr>
          <w:b/>
          <w:color w:val="FF0000"/>
          <w:sz w:val="28"/>
          <w:szCs w:val="28"/>
        </w:rPr>
        <w:t>.</w:t>
      </w:r>
      <w:r w:rsidR="00BD6D29" w:rsidRPr="00BD6D29">
        <w:rPr>
          <w:b/>
          <w:color w:val="FF0000"/>
          <w:sz w:val="28"/>
          <w:szCs w:val="28"/>
        </w:rPr>
        <w:t xml:space="preserve"> </w:t>
      </w:r>
    </w:p>
    <w:p w:rsidR="00076006" w:rsidRPr="00BD6D29" w:rsidRDefault="00BD6D29">
      <w:pPr>
        <w:spacing w:line="360" w:lineRule="auto"/>
        <w:ind w:firstLine="540"/>
        <w:jc w:val="both"/>
        <w:rPr>
          <w:b/>
          <w:color w:val="FF0000"/>
          <w:sz w:val="28"/>
          <w:szCs w:val="28"/>
        </w:rPr>
      </w:pPr>
      <w:r w:rsidRPr="00BD6D29">
        <w:rPr>
          <w:b/>
          <w:color w:val="FF0000"/>
          <w:sz w:val="28"/>
          <w:szCs w:val="28"/>
        </w:rPr>
        <w:t xml:space="preserve">Положение этой точки зависит от </w:t>
      </w:r>
      <w:r w:rsidRPr="00BD6D29">
        <w:rPr>
          <w:b/>
          <w:color w:val="FF0000"/>
          <w:position w:val="-6"/>
          <w:sz w:val="28"/>
          <w:szCs w:val="28"/>
          <w:lang w:val="uk-UA"/>
        </w:rPr>
        <w:object w:dxaOrig="240" w:dyaOrig="220">
          <v:shape id="_x0000_i1072" type="#_x0000_t75" style="width:18pt;height:18pt" o:ole="">
            <v:imagedata r:id="rId64" o:title=""/>
          </v:shape>
          <o:OLEObject Type="Embed" ProgID="Equation.3" ShapeID="_x0000_i1072" DrawAspect="Content" ObjectID="_1598076236" r:id="rId80"/>
        </w:object>
      </w:r>
      <w:r w:rsidRPr="00BD6D29">
        <w:rPr>
          <w:b/>
          <w:color w:val="FF0000"/>
          <w:sz w:val="28"/>
          <w:szCs w:val="28"/>
          <w:lang w:val="uk-UA"/>
        </w:rPr>
        <w:t>(относительной величины сопротивления потерь).</w:t>
      </w:r>
    </w:p>
    <w:p w:rsidR="00C03BAA" w:rsidRDefault="00C03BA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промежуточных точках характеристики, при открытии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6, энергия накапливается в дросселе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а при закрытии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6, накопленная энергия передаётся в нагрузку. Напряжение нагрузки (по модулю), может быть как меньше, так и больше входного напряжения. </w:t>
      </w:r>
    </w:p>
    <w:p w:rsidR="00C03BAA" w:rsidRDefault="00C03BAA">
      <w:pPr>
        <w:spacing w:line="360" w:lineRule="auto"/>
        <w:jc w:val="both"/>
        <w:rPr>
          <w:sz w:val="28"/>
          <w:szCs w:val="28"/>
          <w:lang w:val="en-US"/>
        </w:rPr>
      </w:pPr>
    </w:p>
    <w:p w:rsidR="00C03BAA" w:rsidRDefault="00C03BAA" w:rsidP="00634316">
      <w:pPr>
        <w:spacing w:line="360" w:lineRule="auto"/>
        <w:jc w:val="center"/>
        <w:rPr>
          <w:b/>
          <w:i/>
          <w:color w:val="008000"/>
          <w:sz w:val="36"/>
          <w:szCs w:val="36"/>
          <w:u w:val="single"/>
        </w:rPr>
      </w:pPr>
      <w:r w:rsidRPr="00634316">
        <w:rPr>
          <w:b/>
          <w:i/>
          <w:color w:val="008000"/>
          <w:sz w:val="36"/>
          <w:szCs w:val="36"/>
          <w:u w:val="single"/>
        </w:rPr>
        <w:t>Ещё дополнения</w:t>
      </w:r>
      <w:r w:rsidRPr="00634316">
        <w:rPr>
          <w:b/>
          <w:i/>
          <w:color w:val="008000"/>
          <w:sz w:val="36"/>
          <w:szCs w:val="36"/>
          <w:u w:val="single"/>
          <w:lang w:val="en-US"/>
        </w:rPr>
        <w:t>:</w:t>
      </w:r>
    </w:p>
    <w:p w:rsidR="00634316" w:rsidRPr="00634316" w:rsidRDefault="00634316" w:rsidP="00634316">
      <w:pPr>
        <w:spacing w:line="360" w:lineRule="auto"/>
        <w:jc w:val="center"/>
        <w:rPr>
          <w:b/>
          <w:i/>
          <w:color w:val="008000"/>
          <w:sz w:val="36"/>
          <w:szCs w:val="36"/>
          <w:u w:val="single"/>
        </w:rPr>
      </w:pPr>
    </w:p>
    <w:p w:rsidR="00C03BAA" w:rsidRPr="00C03BAA" w:rsidRDefault="00634316">
      <w:pPr>
        <w:spacing w:line="360" w:lineRule="auto"/>
        <w:jc w:val="both"/>
        <w:rPr>
          <w:sz w:val="28"/>
          <w:szCs w:val="28"/>
          <w:lang w:val="en-US"/>
        </w:rPr>
      </w:pPr>
      <w:r w:rsidRPr="00053F30">
        <w:rPr>
          <w:b/>
          <w:color w:val="FF0000"/>
          <w:sz w:val="28"/>
          <w:szCs w:val="28"/>
        </w:rPr>
        <w:t>ВОПРОС: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</w:rPr>
        <w:t>- Как повлияет изменение входного напряжения ?</w:t>
      </w:r>
    </w:p>
    <w:p w:rsidR="00634316" w:rsidRDefault="00634316" w:rsidP="00C03BAA">
      <w:pPr>
        <w:spacing w:line="360" w:lineRule="auto"/>
        <w:jc w:val="both"/>
        <w:rPr>
          <w:b/>
          <w:color w:val="0000FF"/>
          <w:sz w:val="28"/>
          <w:szCs w:val="28"/>
        </w:rPr>
      </w:pPr>
    </w:p>
    <w:p w:rsidR="00C03BAA" w:rsidRDefault="00634316" w:rsidP="00C03BAA">
      <w:pPr>
        <w:spacing w:line="360" w:lineRule="auto"/>
        <w:jc w:val="both"/>
        <w:rPr>
          <w:sz w:val="28"/>
          <w:szCs w:val="28"/>
        </w:rPr>
      </w:pPr>
      <w:r w:rsidRPr="00634316">
        <w:rPr>
          <w:b/>
          <w:color w:val="0000FF"/>
          <w:sz w:val="28"/>
          <w:szCs w:val="28"/>
        </w:rPr>
        <w:t>ОТВЕТ: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  <w:lang w:val="en-US"/>
        </w:rPr>
        <w:t>a</w:t>
      </w:r>
      <w:r w:rsidRPr="00C03BAA">
        <w:rPr>
          <w:sz w:val="28"/>
          <w:szCs w:val="28"/>
        </w:rPr>
        <w:t xml:space="preserve">) </w:t>
      </w:r>
      <w:r w:rsidRPr="00634316">
        <w:rPr>
          <w:b/>
          <w:color w:val="FF0000"/>
          <w:sz w:val="28"/>
          <w:szCs w:val="28"/>
        </w:rPr>
        <w:t>для повышающего ИППН</w:t>
      </w:r>
      <w:r w:rsidRPr="00C03BAA">
        <w:rPr>
          <w:sz w:val="28"/>
          <w:szCs w:val="28"/>
        </w:rPr>
        <w:t xml:space="preserve">: </w:t>
      </w:r>
      <w:r w:rsidRPr="00C03BAA">
        <w:rPr>
          <w:sz w:val="28"/>
          <w:szCs w:val="28"/>
          <w:lang w:val="en-US"/>
        </w:rPr>
        <w:t>U</w:t>
      </w:r>
      <w:r w:rsidRPr="00C03BAA">
        <w:rPr>
          <w:sz w:val="28"/>
          <w:szCs w:val="28"/>
        </w:rPr>
        <w:t>вх.</w:t>
      </w:r>
      <w:r w:rsidRPr="00C03BAA">
        <w:rPr>
          <w:sz w:val="28"/>
          <w:szCs w:val="28"/>
          <w:lang w:val="en-US"/>
        </w:rPr>
        <w:t>var</w:t>
      </w:r>
      <w:r w:rsidRPr="00C03BAA">
        <w:rPr>
          <w:sz w:val="28"/>
          <w:szCs w:val="28"/>
        </w:rPr>
        <w:t xml:space="preserve"> &lt;= </w:t>
      </w:r>
      <w:r w:rsidRPr="00C03BAA">
        <w:rPr>
          <w:sz w:val="28"/>
          <w:szCs w:val="28"/>
          <w:lang w:val="en-US"/>
        </w:rPr>
        <w:t>U</w:t>
      </w:r>
      <w:r w:rsidRPr="00C03BAA">
        <w:rPr>
          <w:sz w:val="28"/>
          <w:szCs w:val="28"/>
        </w:rPr>
        <w:t>вх.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</w:rPr>
        <w:t xml:space="preserve">Поэтому при понижении </w:t>
      </w:r>
      <w:r w:rsidRPr="00C03BAA">
        <w:rPr>
          <w:sz w:val="28"/>
          <w:szCs w:val="28"/>
          <w:lang w:val="en-US"/>
        </w:rPr>
        <w:t>U</w:t>
      </w:r>
      <w:r w:rsidRPr="00C03BAA">
        <w:rPr>
          <w:sz w:val="28"/>
          <w:szCs w:val="28"/>
        </w:rPr>
        <w:t>вх.</w:t>
      </w:r>
      <w:r w:rsidRPr="00C03BAA">
        <w:rPr>
          <w:sz w:val="28"/>
          <w:szCs w:val="28"/>
          <w:lang w:val="en-US"/>
        </w:rPr>
        <w:t>var</w:t>
      </w:r>
      <w:r w:rsidRPr="00C03BAA">
        <w:rPr>
          <w:sz w:val="28"/>
          <w:szCs w:val="28"/>
        </w:rPr>
        <w:t xml:space="preserve"> ИППН будет работать.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  <w:lang w:val="en-US"/>
        </w:rPr>
        <w:t>b</w:t>
      </w:r>
      <w:r w:rsidRPr="00C03BAA">
        <w:rPr>
          <w:sz w:val="28"/>
          <w:szCs w:val="28"/>
        </w:rPr>
        <w:t xml:space="preserve">) </w:t>
      </w:r>
      <w:r w:rsidRPr="00634316">
        <w:rPr>
          <w:b/>
          <w:color w:val="FF0000"/>
          <w:sz w:val="28"/>
          <w:szCs w:val="28"/>
        </w:rPr>
        <w:t>для понижающего ИППН</w:t>
      </w:r>
      <w:r w:rsidRPr="00C03BAA">
        <w:rPr>
          <w:sz w:val="28"/>
          <w:szCs w:val="28"/>
        </w:rPr>
        <w:t xml:space="preserve">: </w:t>
      </w:r>
      <w:r w:rsidRPr="00C03BAA">
        <w:rPr>
          <w:sz w:val="28"/>
          <w:szCs w:val="28"/>
          <w:lang w:val="en-US"/>
        </w:rPr>
        <w:t>U</w:t>
      </w:r>
      <w:r w:rsidRPr="00C03BAA">
        <w:rPr>
          <w:sz w:val="28"/>
          <w:szCs w:val="28"/>
        </w:rPr>
        <w:t>вх.</w:t>
      </w:r>
      <w:r w:rsidRPr="00C03BAA">
        <w:rPr>
          <w:sz w:val="28"/>
          <w:szCs w:val="28"/>
          <w:lang w:val="en-US"/>
        </w:rPr>
        <w:t>var</w:t>
      </w:r>
      <w:r w:rsidRPr="00C03BAA">
        <w:rPr>
          <w:sz w:val="28"/>
          <w:szCs w:val="28"/>
        </w:rPr>
        <w:t xml:space="preserve"> =&gt; (</w:t>
      </w:r>
      <w:r w:rsidRPr="00C03BAA">
        <w:rPr>
          <w:sz w:val="28"/>
          <w:szCs w:val="28"/>
          <w:lang w:val="en-US"/>
        </w:rPr>
        <w:t>U</w:t>
      </w:r>
      <w:r w:rsidRPr="00C03BAA">
        <w:rPr>
          <w:sz w:val="28"/>
          <w:szCs w:val="28"/>
        </w:rPr>
        <w:t xml:space="preserve">вх + 2,5 </w:t>
      </w:r>
      <w:r w:rsidRPr="00C03BAA">
        <w:rPr>
          <w:sz w:val="28"/>
          <w:szCs w:val="28"/>
          <w:lang w:val="en-US"/>
        </w:rPr>
        <w:t>V</w:t>
      </w:r>
      <w:r w:rsidRPr="00C03BAA">
        <w:rPr>
          <w:sz w:val="28"/>
          <w:szCs w:val="28"/>
        </w:rPr>
        <w:t>).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</w:rPr>
        <w:t xml:space="preserve">Поэтому при повышении </w:t>
      </w:r>
      <w:r w:rsidRPr="00C03BAA">
        <w:rPr>
          <w:sz w:val="28"/>
          <w:szCs w:val="28"/>
          <w:lang w:val="en-US"/>
        </w:rPr>
        <w:t>U</w:t>
      </w:r>
      <w:r w:rsidRPr="00C03BAA">
        <w:rPr>
          <w:sz w:val="28"/>
          <w:szCs w:val="28"/>
        </w:rPr>
        <w:t>вх.</w:t>
      </w:r>
      <w:r w:rsidRPr="00C03BAA">
        <w:rPr>
          <w:sz w:val="28"/>
          <w:szCs w:val="28"/>
          <w:lang w:val="en-US"/>
        </w:rPr>
        <w:t>var</w:t>
      </w:r>
      <w:r w:rsidRPr="00C03BAA">
        <w:rPr>
          <w:sz w:val="28"/>
          <w:szCs w:val="28"/>
        </w:rPr>
        <w:t xml:space="preserve"> ИППН будет работать.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</w:rPr>
        <w:t xml:space="preserve">Предел допустимого входного напряжения будет определяться </w:t>
      </w:r>
    </w:p>
    <w:p w:rsidR="00C03BAA" w:rsidRPr="00C03BAA" w:rsidRDefault="00C03BAA" w:rsidP="00C03BAA">
      <w:pPr>
        <w:spacing w:line="360" w:lineRule="auto"/>
        <w:jc w:val="both"/>
        <w:rPr>
          <w:sz w:val="28"/>
          <w:szCs w:val="28"/>
        </w:rPr>
      </w:pPr>
      <w:r w:rsidRPr="00C03BAA">
        <w:rPr>
          <w:sz w:val="28"/>
          <w:szCs w:val="28"/>
        </w:rPr>
        <w:t xml:space="preserve">параметром </w:t>
      </w:r>
      <w:r w:rsidRPr="00C03BAA">
        <w:rPr>
          <w:sz w:val="28"/>
          <w:szCs w:val="28"/>
          <w:lang w:val="en-US"/>
        </w:rPr>
        <w:t>Uce</w:t>
      </w:r>
      <w:r w:rsidRPr="00C03BAA">
        <w:rPr>
          <w:sz w:val="28"/>
          <w:szCs w:val="28"/>
        </w:rPr>
        <w:t>(</w:t>
      </w:r>
      <w:r w:rsidRPr="00C03BAA">
        <w:rPr>
          <w:sz w:val="28"/>
          <w:szCs w:val="28"/>
          <w:lang w:val="en-US"/>
        </w:rPr>
        <w:t>max</w:t>
      </w:r>
      <w:r w:rsidRPr="00C03BAA">
        <w:rPr>
          <w:sz w:val="28"/>
          <w:szCs w:val="28"/>
        </w:rPr>
        <w:t>) выходного транзистора.</w:t>
      </w:r>
    </w:p>
    <w:p w:rsidR="00C03BAA" w:rsidRPr="00C03BAA" w:rsidRDefault="00C03BAA">
      <w:pPr>
        <w:spacing w:line="360" w:lineRule="auto"/>
        <w:jc w:val="both"/>
        <w:rPr>
          <w:sz w:val="28"/>
          <w:szCs w:val="28"/>
        </w:rPr>
      </w:pPr>
    </w:p>
    <w:p w:rsidR="00C03BAA" w:rsidRPr="00C03BAA" w:rsidRDefault="00C03BAA">
      <w:pPr>
        <w:rPr>
          <w:sz w:val="28"/>
          <w:szCs w:val="28"/>
        </w:rPr>
      </w:pPr>
    </w:p>
    <w:sectPr w:rsidR="00C03BAA" w:rsidRPr="00C03BAA" w:rsidSect="005B3D38">
      <w:footerReference w:type="even" r:id="rId81"/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744" w:rsidRDefault="00334744">
      <w:r>
        <w:separator/>
      </w:r>
    </w:p>
  </w:endnote>
  <w:endnote w:type="continuationSeparator" w:id="0">
    <w:p w:rsidR="00334744" w:rsidRDefault="00334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E0" w:rsidRDefault="005B3D38" w:rsidP="00E56AA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973E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73E0" w:rsidRDefault="00C973E0" w:rsidP="000C3E5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E0" w:rsidRDefault="005B3D38" w:rsidP="00E56AA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973E0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489B">
      <w:rPr>
        <w:rStyle w:val="a6"/>
        <w:noProof/>
      </w:rPr>
      <w:t>1</w:t>
    </w:r>
    <w:r>
      <w:rPr>
        <w:rStyle w:val="a6"/>
      </w:rPr>
      <w:fldChar w:fldCharType="end"/>
    </w:r>
  </w:p>
  <w:p w:rsidR="00C973E0" w:rsidRDefault="00C973E0" w:rsidP="000C3E55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744" w:rsidRDefault="00334744">
      <w:r>
        <w:separator/>
      </w:r>
    </w:p>
  </w:footnote>
  <w:footnote w:type="continuationSeparator" w:id="0">
    <w:p w:rsidR="00334744" w:rsidRDefault="003347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33266"/>
    <w:multiLevelType w:val="hybridMultilevel"/>
    <w:tmpl w:val="7122C7D6"/>
    <w:lvl w:ilvl="0" w:tplc="E43C8B82">
      <w:numFmt w:val="bullet"/>
      <w:lvlText w:val="-"/>
      <w:lvlJc w:val="left"/>
      <w:pPr>
        <w:tabs>
          <w:tab w:val="num" w:pos="1245"/>
        </w:tabs>
        <w:ind w:left="124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BAA"/>
    <w:rsid w:val="00053F30"/>
    <w:rsid w:val="00076006"/>
    <w:rsid w:val="000C390F"/>
    <w:rsid w:val="000C3E55"/>
    <w:rsid w:val="00117126"/>
    <w:rsid w:val="001D2335"/>
    <w:rsid w:val="00241D9B"/>
    <w:rsid w:val="00271607"/>
    <w:rsid w:val="00334744"/>
    <w:rsid w:val="003D0E24"/>
    <w:rsid w:val="004500CC"/>
    <w:rsid w:val="004A74F2"/>
    <w:rsid w:val="004D5ED0"/>
    <w:rsid w:val="00512391"/>
    <w:rsid w:val="00522B47"/>
    <w:rsid w:val="005B3D38"/>
    <w:rsid w:val="00634316"/>
    <w:rsid w:val="008602FA"/>
    <w:rsid w:val="00915197"/>
    <w:rsid w:val="00946D23"/>
    <w:rsid w:val="00954220"/>
    <w:rsid w:val="0098025B"/>
    <w:rsid w:val="009B0397"/>
    <w:rsid w:val="009D25AB"/>
    <w:rsid w:val="009E489B"/>
    <w:rsid w:val="00A23EA0"/>
    <w:rsid w:val="00A4106E"/>
    <w:rsid w:val="00AF51DF"/>
    <w:rsid w:val="00B03B80"/>
    <w:rsid w:val="00BD6D29"/>
    <w:rsid w:val="00BE7F04"/>
    <w:rsid w:val="00C03BAA"/>
    <w:rsid w:val="00C973E0"/>
    <w:rsid w:val="00CD3A68"/>
    <w:rsid w:val="00D823D0"/>
    <w:rsid w:val="00D962FA"/>
    <w:rsid w:val="00DB7DE7"/>
    <w:rsid w:val="00E24E8A"/>
    <w:rsid w:val="00E56AAB"/>
    <w:rsid w:val="00EA1E5C"/>
    <w:rsid w:val="00EF0D1C"/>
    <w:rsid w:val="00F072CE"/>
    <w:rsid w:val="00F93F38"/>
    <w:rsid w:val="00FD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3D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B3D38"/>
    <w:pPr>
      <w:spacing w:line="360" w:lineRule="auto"/>
      <w:ind w:firstLine="540"/>
      <w:jc w:val="center"/>
    </w:pPr>
    <w:rPr>
      <w:sz w:val="28"/>
      <w:szCs w:val="28"/>
    </w:rPr>
  </w:style>
  <w:style w:type="paragraph" w:styleId="a4">
    <w:name w:val="Body Text Indent"/>
    <w:basedOn w:val="a"/>
    <w:rsid w:val="005B3D38"/>
    <w:pPr>
      <w:spacing w:line="360" w:lineRule="auto"/>
      <w:ind w:firstLine="540"/>
      <w:jc w:val="both"/>
    </w:pPr>
    <w:rPr>
      <w:sz w:val="28"/>
      <w:szCs w:val="28"/>
    </w:rPr>
  </w:style>
  <w:style w:type="paragraph" w:styleId="a5">
    <w:name w:val="footer"/>
    <w:basedOn w:val="a"/>
    <w:rsid w:val="000C3E5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3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5.bin"/><Relationship Id="rId8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image" Target="media/image22.wmf"/><Relationship Id="rId82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6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9.bin"/><Relationship Id="rId77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DA1 – инвертор-усилитель рассогласования между задающими сигналами ОС</vt:lpstr>
    </vt:vector>
  </TitlesOfParts>
  <Company>Inferno</Company>
  <LinksUpToDate>false</LinksUpToDate>
  <CharactersWithSpaces>14607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DA1 – инвертор-усилитель рассогласования между задающими сигналами ОС</dc:title>
  <dc:creator>odeene</dc:creator>
  <cp:lastModifiedBy>oleg</cp:lastModifiedBy>
  <cp:revision>3</cp:revision>
  <dcterms:created xsi:type="dcterms:W3CDTF">2018-09-10T06:15:00Z</dcterms:created>
  <dcterms:modified xsi:type="dcterms:W3CDTF">2018-09-10T06:15:00Z</dcterms:modified>
</cp:coreProperties>
</file>