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E47" w:rsidRDefault="00210E47" w:rsidP="00EB3AF0"/>
    <w:p w:rsidR="00EB3AF0" w:rsidRDefault="00EB3AF0" w:rsidP="00EB3AF0">
      <w:pPr>
        <w:pStyle w:val="a5"/>
        <w:jc w:val="center"/>
        <w:rPr>
          <w:rFonts w:ascii="Arial" w:hAnsi="Arial" w:cs="Arial"/>
          <w:color w:val="000000"/>
          <w:sz w:val="22"/>
          <w:szCs w:val="22"/>
        </w:rPr>
      </w:pPr>
      <w:r>
        <w:rPr>
          <w:rFonts w:ascii="Arial" w:hAnsi="Arial" w:cs="Arial"/>
          <w:b/>
          <w:bCs/>
          <w:color w:val="000000"/>
          <w:sz w:val="22"/>
          <w:szCs w:val="22"/>
        </w:rPr>
        <w:t>Усилитель</w:t>
      </w:r>
      <w:r>
        <w:rPr>
          <w:rFonts w:ascii="Arial" w:hAnsi="Arial" w:cs="Arial"/>
          <w:color w:val="000000"/>
          <w:sz w:val="22"/>
          <w:szCs w:val="22"/>
        </w:rPr>
        <w:t>– это устройство, предназначенное для усиления входного электрического сигнала по напряжению, току или мощности за счет преобразования энергии источника питания в энергию мощности выходного сигнала.</w:t>
      </w:r>
    </w:p>
    <w:p w:rsidR="00EB3AF0" w:rsidRDefault="00EB3AF0" w:rsidP="00EB3AF0">
      <w:pPr>
        <w:pStyle w:val="a5"/>
        <w:jc w:val="center"/>
        <w:rPr>
          <w:rFonts w:ascii="Arial" w:hAnsi="Arial" w:cs="Arial"/>
          <w:color w:val="000000"/>
          <w:sz w:val="22"/>
          <w:szCs w:val="22"/>
        </w:rPr>
      </w:pPr>
      <w:r>
        <w:rPr>
          <w:rFonts w:ascii="Arial" w:hAnsi="Arial" w:cs="Arial"/>
          <w:b/>
          <w:bCs/>
          <w:color w:val="000000"/>
          <w:sz w:val="22"/>
          <w:szCs w:val="22"/>
        </w:rPr>
        <w:t>Классы усилителей</w:t>
      </w:r>
    </w:p>
    <w:p w:rsidR="00EB3AF0" w:rsidRDefault="00EB3AF0" w:rsidP="00EB3AF0">
      <w:pPr>
        <w:pStyle w:val="a5"/>
        <w:rPr>
          <w:rFonts w:ascii="Arial" w:hAnsi="Arial" w:cs="Arial"/>
          <w:color w:val="000000"/>
          <w:sz w:val="22"/>
          <w:szCs w:val="22"/>
        </w:rPr>
      </w:pPr>
      <w:r>
        <w:rPr>
          <w:rFonts w:ascii="Arial" w:hAnsi="Arial" w:cs="Arial"/>
          <w:b/>
          <w:bCs/>
          <w:color w:val="000000"/>
          <w:sz w:val="22"/>
          <w:szCs w:val="22"/>
        </w:rPr>
        <w:t>Класс «А»</w:t>
      </w:r>
      <w:r>
        <w:rPr>
          <w:rFonts w:ascii="Arial" w:hAnsi="Arial" w:cs="Arial"/>
          <w:color w:val="000000"/>
          <w:sz w:val="22"/>
          <w:szCs w:val="22"/>
        </w:rPr>
        <w:t>— такой режим работы усилительного элемента (транзистора или лампы), в котором при любых допустимых мгновенных значениях входного сигнала (напряжения или тока) ток, протекающий через усилительный элемент, не прерывается.</w:t>
      </w:r>
    </w:p>
    <w:p w:rsidR="00EB3AF0" w:rsidRDefault="00EB3AF0" w:rsidP="00EB3AF0">
      <w:pPr>
        <w:pStyle w:val="a5"/>
        <w:rPr>
          <w:rFonts w:ascii="Arial" w:hAnsi="Arial" w:cs="Arial"/>
          <w:color w:val="000000"/>
          <w:sz w:val="22"/>
          <w:szCs w:val="22"/>
        </w:rPr>
      </w:pPr>
      <w:r>
        <w:rPr>
          <w:rFonts w:ascii="Arial" w:hAnsi="Arial" w:cs="Arial"/>
          <w:color w:val="000000"/>
          <w:sz w:val="22"/>
          <w:szCs w:val="22"/>
        </w:rPr>
        <w:t>Усилительный элемент не входит в режим отсечки, не отключается от нагрузки, поэтому форма тока через нагрузку более или менее точно повторяет входной сигнал. В частном случае усилителя гармонических колебаний режим А — такой режим, в котором ток через усилительный элемент протекает в течение всего периода, то есть угол проводимости 2Θ равен 360°</w:t>
      </w:r>
    </w:p>
    <w:p w:rsidR="00EB3AF0" w:rsidRDefault="00EB3AF0" w:rsidP="00EB3AF0">
      <w:pPr>
        <w:pStyle w:val="a5"/>
        <w:jc w:val="center"/>
        <w:rPr>
          <w:rFonts w:ascii="Arial" w:hAnsi="Arial" w:cs="Arial"/>
          <w:color w:val="000000"/>
          <w:sz w:val="22"/>
          <w:szCs w:val="22"/>
        </w:rPr>
      </w:pPr>
      <w:r>
        <w:rPr>
          <w:rFonts w:ascii="Arial" w:hAnsi="Arial" w:cs="Arial"/>
          <w:noProof/>
          <w:color w:val="000000"/>
          <w:sz w:val="22"/>
          <w:szCs w:val="22"/>
        </w:rPr>
        <w:drawing>
          <wp:inline distT="0" distB="0" distL="0" distR="0">
            <wp:extent cx="3205480" cy="2260600"/>
            <wp:effectExtent l="19050" t="0" r="0" b="0"/>
            <wp:docPr id="17" name="Рисунок 17" descr="http://www.studfiles.ru/html/2706/197/html_kdSU9LztsP.ih8l/htmlconvd-OcG2Pu_html_m11b39b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udfiles.ru/html/2706/197/html_kdSU9LztsP.ih8l/htmlconvd-OcG2Pu_html_m11b39b96.jpg"/>
                    <pic:cNvPicPr>
                      <a:picLocks noChangeAspect="1" noChangeArrowheads="1"/>
                    </pic:cNvPicPr>
                  </pic:nvPicPr>
                  <pic:blipFill>
                    <a:blip r:embed="rId6"/>
                    <a:srcRect/>
                    <a:stretch>
                      <a:fillRect/>
                    </a:stretch>
                  </pic:blipFill>
                  <pic:spPr bwMode="auto">
                    <a:xfrm>
                      <a:off x="0" y="0"/>
                      <a:ext cx="3205480" cy="2260600"/>
                    </a:xfrm>
                    <a:prstGeom prst="rect">
                      <a:avLst/>
                    </a:prstGeom>
                    <a:noFill/>
                    <a:ln w="9525">
                      <a:noFill/>
                      <a:miter lim="800000"/>
                      <a:headEnd/>
                      <a:tailEnd/>
                    </a:ln>
                  </pic:spPr>
                </pic:pic>
              </a:graphicData>
            </a:graphic>
          </wp:inline>
        </w:drawing>
      </w:r>
    </w:p>
    <w:p w:rsidR="00EB3AF0" w:rsidRDefault="00EB3AF0" w:rsidP="00EB3AF0">
      <w:pPr>
        <w:pStyle w:val="a5"/>
        <w:rPr>
          <w:rFonts w:ascii="Arial" w:hAnsi="Arial" w:cs="Arial"/>
          <w:color w:val="000000"/>
          <w:sz w:val="22"/>
          <w:szCs w:val="22"/>
        </w:rPr>
      </w:pPr>
      <w:r>
        <w:rPr>
          <w:rFonts w:ascii="Arial" w:hAnsi="Arial" w:cs="Arial"/>
          <w:color w:val="000000"/>
          <w:sz w:val="22"/>
          <w:szCs w:val="22"/>
        </w:rPr>
        <w:t>Класс А характеризуется тем, что при действии сигнала рабочая точка не выходит за пределы практически прямолинейного участка динамической характеристики усилительного элемента. При этом нелинейные искажения минимальны, но коэффициент полезного действия (КПД) каскада оказывается низким (</w:t>
      </w:r>
      <w:r>
        <w:rPr>
          <w:rFonts w:ascii="Arial" w:hAnsi="Arial" w:cs="Arial"/>
          <w:noProof/>
          <w:color w:val="000000"/>
          <w:sz w:val="22"/>
          <w:szCs w:val="22"/>
          <w:vertAlign w:val="subscript"/>
        </w:rPr>
        <w:drawing>
          <wp:inline distT="0" distB="0" distL="0" distR="0">
            <wp:extent cx="683260" cy="241300"/>
            <wp:effectExtent l="19050" t="0" r="2540" b="0"/>
            <wp:docPr id="18" name="Рисунок 18" descr="http://www.studfiles.ru/html/2706/197/html_kdSU9LztsP.ih8l/htmlconvd-OcG2Pu_html_m6f9c8f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tudfiles.ru/html/2706/197/html_kdSU9LztsP.ih8l/htmlconvd-OcG2Pu_html_m6f9c8f81.gif"/>
                    <pic:cNvPicPr>
                      <a:picLocks noChangeAspect="1" noChangeArrowheads="1"/>
                    </pic:cNvPicPr>
                  </pic:nvPicPr>
                  <pic:blipFill>
                    <a:blip r:embed="rId7"/>
                    <a:srcRect/>
                    <a:stretch>
                      <a:fillRect/>
                    </a:stretch>
                  </pic:blipFill>
                  <pic:spPr bwMode="auto">
                    <a:xfrm>
                      <a:off x="0" y="0"/>
                      <a:ext cx="683260" cy="241300"/>
                    </a:xfrm>
                    <a:prstGeom prst="rect">
                      <a:avLst/>
                    </a:prstGeom>
                    <a:noFill/>
                    <a:ln w="9525">
                      <a:noFill/>
                      <a:miter lim="800000"/>
                      <a:headEnd/>
                      <a:tailEnd/>
                    </a:ln>
                  </pic:spPr>
                </pic:pic>
              </a:graphicData>
            </a:graphic>
          </wp:inline>
        </w:drawing>
      </w:r>
      <w:r>
        <w:rPr>
          <w:rFonts w:ascii="Arial" w:hAnsi="Arial" w:cs="Arial"/>
          <w:color w:val="000000"/>
          <w:sz w:val="22"/>
          <w:szCs w:val="22"/>
        </w:rPr>
        <w:t>)</w:t>
      </w:r>
    </w:p>
    <w:p w:rsidR="00EB3AF0" w:rsidRDefault="00EB3AF0" w:rsidP="00EB3AF0">
      <w:pPr>
        <w:pStyle w:val="a5"/>
        <w:rPr>
          <w:rFonts w:ascii="Arial" w:hAnsi="Arial" w:cs="Arial"/>
          <w:color w:val="000000"/>
          <w:sz w:val="22"/>
          <w:szCs w:val="22"/>
        </w:rPr>
      </w:pPr>
      <w:r>
        <w:rPr>
          <w:rFonts w:ascii="Arial" w:hAnsi="Arial" w:cs="Arial"/>
          <w:color w:val="000000"/>
          <w:sz w:val="22"/>
          <w:szCs w:val="22"/>
        </w:rPr>
        <w:t>Применение класса «А»: каскады предварительного усиления, маломощные выходные каскады.</w:t>
      </w:r>
    </w:p>
    <w:p w:rsidR="00EB3AF0" w:rsidRDefault="00EB3AF0" w:rsidP="00EB3AF0">
      <w:pPr>
        <w:pStyle w:val="a5"/>
        <w:rPr>
          <w:rFonts w:ascii="Arial" w:hAnsi="Arial" w:cs="Arial"/>
          <w:color w:val="000000"/>
          <w:sz w:val="22"/>
          <w:szCs w:val="22"/>
        </w:rPr>
      </w:pPr>
      <w:r>
        <w:rPr>
          <w:rFonts w:ascii="Arial" w:hAnsi="Arial" w:cs="Arial"/>
          <w:b/>
          <w:bCs/>
          <w:color w:val="000000"/>
          <w:sz w:val="22"/>
          <w:szCs w:val="22"/>
        </w:rPr>
        <w:t>Класс «В»</w:t>
      </w:r>
      <w:r>
        <w:rPr>
          <w:rFonts w:ascii="Arial" w:hAnsi="Arial" w:cs="Arial"/>
          <w:color w:val="000000"/>
          <w:sz w:val="22"/>
          <w:szCs w:val="22"/>
        </w:rPr>
        <w:t>– режим работы усилителя, при ктором ток через него протекает в течение половины периода входного сигнала.</w:t>
      </w:r>
    </w:p>
    <w:p w:rsidR="00EB3AF0" w:rsidRDefault="00EB3AF0" w:rsidP="00EB3AF0">
      <w:pPr>
        <w:pStyle w:val="a5"/>
        <w:rPr>
          <w:rFonts w:ascii="Arial" w:hAnsi="Arial" w:cs="Arial"/>
          <w:color w:val="000000"/>
          <w:sz w:val="22"/>
          <w:szCs w:val="22"/>
        </w:rPr>
      </w:pPr>
      <w:r>
        <w:rPr>
          <w:rFonts w:ascii="Arial" w:hAnsi="Arial" w:cs="Arial"/>
          <w:color w:val="000000"/>
          <w:sz w:val="22"/>
          <w:szCs w:val="22"/>
        </w:rPr>
        <w:t>В таком классе усилительный элемент способен воспроизводить либо только положительные (лампы, npn-транзисторы), либо только отрицательные (pnp-транзисторы) входные сигналы. При усилении гармонических сигналов угол проводимости равен 180° или незначительно превосходит эту величину.</w:t>
      </w:r>
    </w:p>
    <w:p w:rsidR="00EB3AF0" w:rsidRDefault="00EB3AF0" w:rsidP="00EB3AF0">
      <w:pPr>
        <w:pStyle w:val="a5"/>
        <w:rPr>
          <w:rFonts w:ascii="Arial" w:hAnsi="Arial" w:cs="Arial"/>
          <w:color w:val="000000"/>
          <w:sz w:val="22"/>
          <w:szCs w:val="22"/>
        </w:rPr>
      </w:pPr>
      <w:r>
        <w:rPr>
          <w:rFonts w:ascii="Arial" w:hAnsi="Arial" w:cs="Arial"/>
          <w:color w:val="000000"/>
          <w:sz w:val="22"/>
          <w:szCs w:val="22"/>
        </w:rPr>
        <w:t>Предельный КПД идеального каскада в режиме «B» на синусоидальном сигнале равен 78,5 %, у реального транзисторного каскада — примерно 72 %. Эти показатели достигаются только тогда, когда выходная мощность «P» равна максимально возможной мощности для данного сопротивления нагрузки P</w:t>
      </w:r>
      <w:r>
        <w:rPr>
          <w:rFonts w:ascii="Arial" w:hAnsi="Arial" w:cs="Arial"/>
          <w:color w:val="000000"/>
          <w:sz w:val="22"/>
          <w:szCs w:val="22"/>
          <w:vertAlign w:val="subscript"/>
        </w:rPr>
        <w:t>макс</w:t>
      </w:r>
      <w:r>
        <w:rPr>
          <w:rFonts w:ascii="Arial" w:hAnsi="Arial" w:cs="Arial"/>
          <w:color w:val="000000"/>
          <w:sz w:val="22"/>
          <w:szCs w:val="22"/>
        </w:rPr>
        <w:t>(R</w:t>
      </w:r>
      <w:r>
        <w:rPr>
          <w:rFonts w:ascii="Arial" w:hAnsi="Arial" w:cs="Arial"/>
          <w:color w:val="000000"/>
          <w:sz w:val="22"/>
          <w:szCs w:val="22"/>
          <w:vertAlign w:val="subscript"/>
        </w:rPr>
        <w:t>н</w:t>
      </w:r>
      <w:r>
        <w:rPr>
          <w:rFonts w:ascii="Arial" w:hAnsi="Arial" w:cs="Arial"/>
          <w:color w:val="000000"/>
          <w:sz w:val="22"/>
          <w:szCs w:val="22"/>
        </w:rPr>
        <w:t>).</w:t>
      </w:r>
    </w:p>
    <w:p w:rsidR="00EB3AF0" w:rsidRDefault="00EB3AF0" w:rsidP="00EB3AF0">
      <w:pPr>
        <w:pStyle w:val="a5"/>
        <w:rPr>
          <w:rFonts w:ascii="Arial" w:hAnsi="Arial" w:cs="Arial"/>
          <w:color w:val="000000"/>
          <w:sz w:val="22"/>
          <w:szCs w:val="22"/>
        </w:rPr>
      </w:pPr>
      <w:r>
        <w:rPr>
          <w:rFonts w:ascii="Arial" w:hAnsi="Arial" w:cs="Arial"/>
          <w:color w:val="000000"/>
          <w:sz w:val="22"/>
          <w:szCs w:val="22"/>
        </w:rPr>
        <w:t>Применение: двухтактные выходные каскады, имеющие высоки й КПД.</w:t>
      </w:r>
    </w:p>
    <w:p w:rsidR="00EB3AF0" w:rsidRDefault="00EB3AF0" w:rsidP="00EB3AF0">
      <w:pPr>
        <w:pStyle w:val="a5"/>
        <w:rPr>
          <w:rFonts w:ascii="Arial" w:hAnsi="Arial" w:cs="Arial"/>
          <w:color w:val="000000"/>
          <w:sz w:val="22"/>
          <w:szCs w:val="22"/>
        </w:rPr>
      </w:pPr>
      <w:r>
        <w:rPr>
          <w:rFonts w:ascii="Arial" w:hAnsi="Arial" w:cs="Arial"/>
          <w:noProof/>
          <w:color w:val="000000"/>
          <w:sz w:val="22"/>
          <w:szCs w:val="22"/>
        </w:rPr>
        <w:lastRenderedPageBreak/>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419350" cy="3800475"/>
            <wp:effectExtent l="19050" t="0" r="0" b="0"/>
            <wp:wrapSquare wrapText="bothSides"/>
            <wp:docPr id="2" name="Рисунок 2" descr="http://www.studfiles.ru/html/2706/197/html_kdSU9LztsP.ih8l/htmlconvd-OcG2Pu_html_m356477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files.ru/html/2706/197/html_kdSU9LztsP.ih8l/htmlconvd-OcG2Pu_html_m356477dc.jpg"/>
                    <pic:cNvPicPr>
                      <a:picLocks noChangeAspect="1" noChangeArrowheads="1"/>
                    </pic:cNvPicPr>
                  </pic:nvPicPr>
                  <pic:blipFill>
                    <a:blip r:embed="rId8"/>
                    <a:srcRect/>
                    <a:stretch>
                      <a:fillRect/>
                    </a:stretch>
                  </pic:blipFill>
                  <pic:spPr bwMode="auto">
                    <a:xfrm>
                      <a:off x="0" y="0"/>
                      <a:ext cx="2419350" cy="3800475"/>
                    </a:xfrm>
                    <a:prstGeom prst="rect">
                      <a:avLst/>
                    </a:prstGeom>
                    <a:noFill/>
                    <a:ln w="9525">
                      <a:noFill/>
                      <a:miter lim="800000"/>
                      <a:headEnd/>
                      <a:tailEnd/>
                    </a:ln>
                  </pic:spPr>
                </pic:pic>
              </a:graphicData>
            </a:graphic>
          </wp:anchor>
        </w:drawing>
      </w:r>
      <w:r>
        <w:rPr>
          <w:rFonts w:ascii="Arial" w:hAnsi="Arial" w:cs="Arial"/>
          <w:b/>
          <w:bCs/>
          <w:color w:val="000000"/>
          <w:sz w:val="22"/>
          <w:szCs w:val="22"/>
        </w:rPr>
        <w:t>Класс «AB»</w:t>
      </w:r>
      <w:r>
        <w:rPr>
          <w:rFonts w:ascii="Arial" w:hAnsi="Arial" w:cs="Arial"/>
          <w:color w:val="000000"/>
          <w:sz w:val="22"/>
          <w:szCs w:val="22"/>
        </w:rPr>
        <w:t>- является промежуточным между режимами A и B. Ток покоя усилителя в режиме AB существенно больше, чем в режиме B, но существенно меньше, чем ток, необходимый для режима А.</w:t>
      </w:r>
    </w:p>
    <w:p w:rsidR="00EB3AF0" w:rsidRDefault="00EB3AF0" w:rsidP="00EB3AF0">
      <w:pPr>
        <w:pStyle w:val="a5"/>
        <w:rPr>
          <w:rFonts w:ascii="Arial" w:hAnsi="Arial" w:cs="Arial"/>
          <w:color w:val="000000"/>
          <w:sz w:val="22"/>
          <w:szCs w:val="22"/>
        </w:rPr>
      </w:pPr>
      <w:r>
        <w:rPr>
          <w:rFonts w:ascii="Arial" w:hAnsi="Arial" w:cs="Arial"/>
          <w:color w:val="000000"/>
          <w:sz w:val="22"/>
          <w:szCs w:val="22"/>
        </w:rPr>
        <w:t>При усилении гармонических сигналов усилительный элемент проводит ток в течение бо́льше части периода: одна полуволна входного сигнала (положительная или отрицательная) воспроизводится без искажений, вторая сильно искажается. Угол проводимости 2Θ</w:t>
      </w:r>
      <w:r>
        <w:rPr>
          <w:rFonts w:ascii="Arial" w:hAnsi="Arial" w:cs="Arial"/>
          <w:color w:val="000000"/>
          <w:sz w:val="22"/>
          <w:szCs w:val="22"/>
          <w:vertAlign w:val="subscript"/>
        </w:rPr>
        <w:t>c</w:t>
      </w:r>
      <w:r>
        <w:rPr>
          <w:rFonts w:ascii="Arial" w:hAnsi="Arial" w:cs="Arial"/>
          <w:color w:val="000000"/>
          <w:sz w:val="22"/>
          <w:szCs w:val="22"/>
        </w:rPr>
        <w:t>такого каскада существенно больше 180°, но меньше 360° (рис. 4.12 в).</w:t>
      </w:r>
    </w:p>
    <w:p w:rsidR="00EB3AF0" w:rsidRDefault="00EB3AF0" w:rsidP="00EB3AF0">
      <w:pPr>
        <w:pStyle w:val="a5"/>
        <w:jc w:val="center"/>
        <w:rPr>
          <w:rFonts w:ascii="Arial" w:hAnsi="Arial" w:cs="Arial"/>
          <w:color w:val="000000"/>
          <w:sz w:val="22"/>
          <w:szCs w:val="22"/>
        </w:rPr>
      </w:pPr>
      <w:r>
        <w:rPr>
          <w:rFonts w:ascii="Arial" w:hAnsi="Arial" w:cs="Arial"/>
          <w:b/>
          <w:bCs/>
          <w:color w:val="000000"/>
          <w:sz w:val="22"/>
          <w:szCs w:val="22"/>
        </w:rPr>
        <w:t>Выбор и стабилизация рабочей точки транзистора усилителя</w:t>
      </w:r>
    </w:p>
    <w:p w:rsidR="00EB3AF0" w:rsidRDefault="00EB3AF0" w:rsidP="00EB3AF0">
      <w:pPr>
        <w:pStyle w:val="a5"/>
        <w:rPr>
          <w:rFonts w:ascii="Arial" w:hAnsi="Arial" w:cs="Arial"/>
          <w:color w:val="000000"/>
          <w:sz w:val="22"/>
          <w:szCs w:val="22"/>
        </w:rPr>
      </w:pPr>
      <w:r>
        <w:rPr>
          <w:rFonts w:ascii="Arial" w:hAnsi="Arial" w:cs="Arial"/>
          <w:b/>
          <w:bCs/>
          <w:color w:val="000000"/>
          <w:sz w:val="22"/>
          <w:szCs w:val="22"/>
        </w:rPr>
        <w:t>Рабочая точка –</w:t>
      </w:r>
      <w:r>
        <w:rPr>
          <w:rStyle w:val="apple-converted-space"/>
          <w:rFonts w:ascii="Arial" w:hAnsi="Arial" w:cs="Arial"/>
          <w:b/>
          <w:bCs/>
          <w:color w:val="000000"/>
          <w:sz w:val="22"/>
          <w:szCs w:val="22"/>
        </w:rPr>
        <w:t> </w:t>
      </w:r>
      <w:r>
        <w:rPr>
          <w:rFonts w:ascii="Arial" w:hAnsi="Arial" w:cs="Arial"/>
          <w:color w:val="000000"/>
          <w:sz w:val="22"/>
          <w:szCs w:val="22"/>
        </w:rPr>
        <w:t>точка на плоскости пересечения ВАХ и нагрузочной прямой, связывающая текущие значения напряжений и токов усилительного прибора в режиме покоя (без входного сигнала)</w:t>
      </w:r>
    </w:p>
    <w:p w:rsidR="00EB3AF0" w:rsidRDefault="00EB3AF0" w:rsidP="00EB3AF0">
      <w:pPr>
        <w:pStyle w:val="a5"/>
        <w:rPr>
          <w:rFonts w:ascii="Arial" w:hAnsi="Arial" w:cs="Arial"/>
          <w:color w:val="000000"/>
          <w:sz w:val="22"/>
          <w:szCs w:val="22"/>
        </w:rPr>
      </w:pPr>
      <w:r>
        <w:rPr>
          <w:rFonts w:ascii="Arial" w:hAnsi="Arial" w:cs="Arial"/>
          <w:color w:val="000000"/>
          <w:sz w:val="22"/>
          <w:szCs w:val="22"/>
        </w:rPr>
        <w:t>Вопрос задания рабочей точки (РТ) решается двумя способами − она задается либо</w:t>
      </w:r>
      <w:r>
        <w:rPr>
          <w:rStyle w:val="apple-converted-space"/>
          <w:rFonts w:ascii="Arial" w:hAnsi="Arial" w:cs="Arial"/>
          <w:color w:val="000000"/>
          <w:sz w:val="22"/>
          <w:szCs w:val="22"/>
        </w:rPr>
        <w:t> </w:t>
      </w:r>
      <w:r>
        <w:rPr>
          <w:rFonts w:ascii="Arial" w:hAnsi="Arial" w:cs="Arial"/>
          <w:color w:val="000000"/>
          <w:sz w:val="22"/>
          <w:szCs w:val="22"/>
          <w:u w:val="single"/>
        </w:rPr>
        <w:t>автономным</w:t>
      </w:r>
      <w:r>
        <w:rPr>
          <w:rStyle w:val="apple-converted-space"/>
          <w:rFonts w:ascii="Arial" w:hAnsi="Arial" w:cs="Arial"/>
          <w:color w:val="000000"/>
          <w:sz w:val="22"/>
          <w:szCs w:val="22"/>
          <w:u w:val="single"/>
        </w:rPr>
        <w:t> </w:t>
      </w:r>
      <w:r>
        <w:rPr>
          <w:rFonts w:ascii="Arial" w:hAnsi="Arial" w:cs="Arial"/>
          <w:color w:val="000000"/>
          <w:sz w:val="22"/>
          <w:szCs w:val="22"/>
          <w:u w:val="single"/>
        </w:rPr>
        <w:t>независимым источником</w:t>
      </w:r>
      <w:r>
        <w:rPr>
          <w:rFonts w:ascii="Arial" w:hAnsi="Arial" w:cs="Arial"/>
          <w:color w:val="000000"/>
          <w:sz w:val="22"/>
          <w:szCs w:val="22"/>
        </w:rPr>
        <w:t>, но этот метод неэкономичен ,особенно в многоступенных усилителях, либо применяется</w:t>
      </w:r>
      <w:r>
        <w:rPr>
          <w:rFonts w:ascii="Arial" w:hAnsi="Arial" w:cs="Arial"/>
          <w:color w:val="000000"/>
          <w:sz w:val="22"/>
          <w:szCs w:val="22"/>
          <w:u w:val="single"/>
        </w:rPr>
        <w:t>автоматическая подача напряжения смещения в цепь базы</w:t>
      </w:r>
      <w:r>
        <w:rPr>
          <w:rFonts w:ascii="Arial" w:hAnsi="Arial" w:cs="Arial"/>
          <w:color w:val="000000"/>
          <w:sz w:val="22"/>
          <w:szCs w:val="22"/>
        </w:rPr>
        <w:t>.</w:t>
      </w:r>
    </w:p>
    <w:p w:rsidR="00EB3AF0" w:rsidRDefault="00EB3AF0" w:rsidP="00EB3AF0">
      <w:pPr>
        <w:pStyle w:val="a5"/>
        <w:rPr>
          <w:rFonts w:ascii="Arial" w:hAnsi="Arial" w:cs="Arial"/>
          <w:color w:val="000000"/>
          <w:sz w:val="22"/>
          <w:szCs w:val="22"/>
        </w:rPr>
      </w:pPr>
      <w:r>
        <w:rPr>
          <w:rFonts w:ascii="Arial" w:hAnsi="Arial" w:cs="Arial"/>
          <w:color w:val="000000"/>
          <w:sz w:val="22"/>
          <w:szCs w:val="22"/>
        </w:rPr>
        <w:t>В современных усилительных каскадах предпочтенье отдаётся второму способу: схема «сама» вырабатывает напряжение автосмещения для того, чтобы задать РТ. Рабочая точка задается постоянными составляющими токов и напряжений</w:t>
      </w:r>
    </w:p>
    <w:p w:rsidR="00EB3AF0" w:rsidRDefault="00EB3AF0" w:rsidP="00EB3AF0">
      <w:pPr>
        <w:pStyle w:val="a5"/>
        <w:rPr>
          <w:rFonts w:ascii="Arial" w:hAnsi="Arial" w:cs="Arial"/>
          <w:color w:val="000000"/>
          <w:sz w:val="22"/>
          <w:szCs w:val="22"/>
        </w:rPr>
      </w:pPr>
      <w:r>
        <w:rPr>
          <w:rFonts w:ascii="Arial" w:hAnsi="Arial" w:cs="Arial"/>
          <w:color w:val="000000"/>
          <w:sz w:val="22"/>
          <w:szCs w:val="22"/>
        </w:rPr>
        <w:t>в режиме покоя.</w:t>
      </w:r>
    </w:p>
    <w:p w:rsidR="00EB3AF0" w:rsidRDefault="00EB3AF0" w:rsidP="00EB3AF0">
      <w:pPr>
        <w:pStyle w:val="a5"/>
        <w:rPr>
          <w:rFonts w:ascii="Arial" w:hAnsi="Arial" w:cs="Arial"/>
          <w:color w:val="000000"/>
          <w:sz w:val="22"/>
          <w:szCs w:val="22"/>
        </w:rPr>
      </w:pPr>
      <w:r>
        <w:rPr>
          <w:rFonts w:ascii="Arial" w:hAnsi="Arial" w:cs="Arial"/>
          <w:color w:val="000000"/>
          <w:sz w:val="22"/>
          <w:szCs w:val="22"/>
        </w:rPr>
        <w:t>В режиме «А» обычно работают усилители, на вход которых подаются сигналы с малыми амплитудами. В режиме «А» рабочая точка (РТ) должна находиться в активной (рабочей) области ВАХ транзистора.</w:t>
      </w:r>
    </w:p>
    <w:p w:rsidR="00EB3AF0" w:rsidRDefault="00EB3AF0" w:rsidP="00EB3AF0">
      <w:pPr>
        <w:pStyle w:val="a5"/>
        <w:jc w:val="center"/>
        <w:rPr>
          <w:rFonts w:ascii="Arial" w:hAnsi="Arial" w:cs="Arial"/>
          <w:color w:val="000000"/>
          <w:sz w:val="22"/>
          <w:szCs w:val="22"/>
        </w:rPr>
      </w:pPr>
      <w:r>
        <w:rPr>
          <w:rFonts w:ascii="Arial" w:hAnsi="Arial" w:cs="Arial"/>
          <w:noProof/>
          <w:color w:val="000000"/>
          <w:sz w:val="22"/>
          <w:szCs w:val="22"/>
        </w:rPr>
        <w:drawing>
          <wp:inline distT="0" distB="0" distL="0" distR="0">
            <wp:extent cx="4119880" cy="2793365"/>
            <wp:effectExtent l="19050" t="0" r="0" b="0"/>
            <wp:docPr id="19" name="Рисунок 19" descr="http://www.studfiles.ru/html/2706/197/html_kdSU9LztsP.ih8l/htmlconvd-OcG2Pu_html_m29c67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tudfiles.ru/html/2706/197/html_kdSU9LztsP.ih8l/htmlconvd-OcG2Pu_html_m29c67560.jpg"/>
                    <pic:cNvPicPr>
                      <a:picLocks noChangeAspect="1" noChangeArrowheads="1"/>
                    </pic:cNvPicPr>
                  </pic:nvPicPr>
                  <pic:blipFill>
                    <a:blip r:embed="rId9"/>
                    <a:srcRect/>
                    <a:stretch>
                      <a:fillRect/>
                    </a:stretch>
                  </pic:blipFill>
                  <pic:spPr bwMode="auto">
                    <a:xfrm>
                      <a:off x="0" y="0"/>
                      <a:ext cx="4119880" cy="2793365"/>
                    </a:xfrm>
                    <a:prstGeom prst="rect">
                      <a:avLst/>
                    </a:prstGeom>
                    <a:noFill/>
                    <a:ln w="9525">
                      <a:noFill/>
                      <a:miter lim="800000"/>
                      <a:headEnd/>
                      <a:tailEnd/>
                    </a:ln>
                  </pic:spPr>
                </pic:pic>
              </a:graphicData>
            </a:graphic>
          </wp:inline>
        </w:drawing>
      </w:r>
    </w:p>
    <w:p w:rsidR="00EB3AF0" w:rsidRDefault="00EB3AF0" w:rsidP="00EB3AF0">
      <w:pPr>
        <w:pStyle w:val="a5"/>
        <w:rPr>
          <w:rFonts w:ascii="Arial" w:hAnsi="Arial" w:cs="Arial"/>
          <w:color w:val="000000"/>
          <w:sz w:val="22"/>
          <w:szCs w:val="22"/>
        </w:rPr>
      </w:pPr>
      <w:r>
        <w:rPr>
          <w:rFonts w:ascii="Arial" w:hAnsi="Arial" w:cs="Arial"/>
          <w:color w:val="000000"/>
          <w:sz w:val="22"/>
          <w:szCs w:val="22"/>
        </w:rPr>
        <w:t>Рассмотрим ВАХ биполярного транзистора, выполненного по схеме с общим эмиттером ОЭ (рис. 14.5). Рабочая область ограничена линиями, отделяющими области насыщения, отсечки, и линиями допустимых значений коллекторного тока I</w:t>
      </w:r>
      <w:r>
        <w:rPr>
          <w:rFonts w:ascii="Arial" w:hAnsi="Arial" w:cs="Arial"/>
          <w:color w:val="000000"/>
          <w:sz w:val="22"/>
          <w:szCs w:val="22"/>
          <w:vertAlign w:val="subscript"/>
        </w:rPr>
        <w:t>кдоп</w:t>
      </w:r>
      <w:r>
        <w:rPr>
          <w:rFonts w:ascii="Arial" w:hAnsi="Arial" w:cs="Arial"/>
          <w:color w:val="000000"/>
          <w:sz w:val="22"/>
          <w:szCs w:val="22"/>
        </w:rPr>
        <w:t>, коллекторного напряжения U</w:t>
      </w:r>
      <w:r>
        <w:rPr>
          <w:rFonts w:ascii="Arial" w:hAnsi="Arial" w:cs="Arial"/>
          <w:color w:val="000000"/>
          <w:sz w:val="22"/>
          <w:szCs w:val="22"/>
          <w:vertAlign w:val="subscript"/>
        </w:rPr>
        <w:t>кдоп</w:t>
      </w:r>
      <w:r>
        <w:rPr>
          <w:rFonts w:ascii="Arial" w:hAnsi="Arial" w:cs="Arial"/>
          <w:color w:val="000000"/>
          <w:sz w:val="22"/>
          <w:szCs w:val="22"/>
        </w:rPr>
        <w:t>и рассеиваемой мощности Р</w:t>
      </w:r>
      <w:r>
        <w:rPr>
          <w:rFonts w:ascii="Arial" w:hAnsi="Arial" w:cs="Arial"/>
          <w:color w:val="000000"/>
          <w:sz w:val="22"/>
          <w:szCs w:val="22"/>
          <w:vertAlign w:val="subscript"/>
        </w:rPr>
        <w:t>кдоп</w:t>
      </w:r>
      <w:r>
        <w:rPr>
          <w:rFonts w:ascii="Arial" w:hAnsi="Arial" w:cs="Arial"/>
          <w:color w:val="000000"/>
          <w:sz w:val="22"/>
          <w:szCs w:val="22"/>
        </w:rPr>
        <w:t>.</w:t>
      </w:r>
    </w:p>
    <w:p w:rsidR="00EB3AF0" w:rsidRDefault="00EB3AF0" w:rsidP="00EB3AF0">
      <w:pPr>
        <w:pStyle w:val="a5"/>
        <w:rPr>
          <w:rFonts w:ascii="Arial" w:hAnsi="Arial" w:cs="Arial"/>
          <w:color w:val="000000"/>
          <w:sz w:val="22"/>
          <w:szCs w:val="22"/>
        </w:rPr>
      </w:pPr>
      <w:r>
        <w:rPr>
          <w:rFonts w:ascii="Arial" w:hAnsi="Arial" w:cs="Arial"/>
          <w:color w:val="000000"/>
          <w:sz w:val="22"/>
          <w:szCs w:val="22"/>
        </w:rPr>
        <w:lastRenderedPageBreak/>
        <w:t>  В области насыщения и отсечки транзистор теряет свои усилительные свойства.</w:t>
      </w:r>
    </w:p>
    <w:p w:rsidR="00EB3AF0" w:rsidRDefault="00EB3AF0" w:rsidP="00EB3AF0">
      <w:pPr>
        <w:pStyle w:val="a5"/>
        <w:rPr>
          <w:rFonts w:ascii="Arial" w:hAnsi="Arial" w:cs="Arial"/>
          <w:color w:val="000000"/>
          <w:sz w:val="22"/>
          <w:szCs w:val="22"/>
        </w:rPr>
      </w:pPr>
      <w:r>
        <w:rPr>
          <w:rFonts w:ascii="Arial" w:hAnsi="Arial" w:cs="Arial"/>
          <w:color w:val="000000"/>
          <w:sz w:val="22"/>
          <w:szCs w:val="22"/>
        </w:rPr>
        <w:t>Превышение U</w:t>
      </w:r>
      <w:r>
        <w:rPr>
          <w:rFonts w:ascii="Arial" w:hAnsi="Arial" w:cs="Arial"/>
          <w:color w:val="000000"/>
          <w:sz w:val="22"/>
          <w:szCs w:val="22"/>
          <w:vertAlign w:val="subscript"/>
        </w:rPr>
        <w:t>кдоп</w:t>
      </w:r>
      <w:r>
        <w:rPr>
          <w:rFonts w:ascii="Arial" w:hAnsi="Arial" w:cs="Arial"/>
          <w:color w:val="000000"/>
          <w:sz w:val="22"/>
          <w:szCs w:val="22"/>
        </w:rPr>
        <w:t>и Р</w:t>
      </w:r>
      <w:r>
        <w:rPr>
          <w:rFonts w:ascii="Arial" w:hAnsi="Arial" w:cs="Arial"/>
          <w:color w:val="000000"/>
          <w:sz w:val="22"/>
          <w:szCs w:val="22"/>
          <w:vertAlign w:val="subscript"/>
        </w:rPr>
        <w:t>кдоп</w:t>
      </w:r>
      <w:r>
        <w:rPr>
          <w:rFonts w:ascii="Arial" w:hAnsi="Arial" w:cs="Arial"/>
          <w:color w:val="000000"/>
          <w:sz w:val="22"/>
          <w:szCs w:val="22"/>
        </w:rPr>
        <w:t>приводит к выходу транзистора из строя. Превышение I</w:t>
      </w:r>
      <w:r>
        <w:rPr>
          <w:rFonts w:ascii="Arial" w:hAnsi="Arial" w:cs="Arial"/>
          <w:color w:val="000000"/>
          <w:sz w:val="22"/>
          <w:szCs w:val="22"/>
          <w:vertAlign w:val="subscript"/>
        </w:rPr>
        <w:t>кдоп</w:t>
      </w:r>
      <w:r>
        <w:rPr>
          <w:rFonts w:ascii="Arial" w:hAnsi="Arial" w:cs="Arial"/>
          <w:color w:val="000000"/>
          <w:sz w:val="22"/>
          <w:szCs w:val="22"/>
        </w:rPr>
        <w:t>- значительно ухудшает усилительные свойства.</w:t>
      </w:r>
    </w:p>
    <w:p w:rsidR="00EB3AF0" w:rsidRDefault="00EB3AF0" w:rsidP="00EB3AF0">
      <w:pPr>
        <w:pStyle w:val="a5"/>
        <w:rPr>
          <w:rFonts w:ascii="Arial" w:hAnsi="Arial" w:cs="Arial"/>
          <w:color w:val="000000"/>
          <w:sz w:val="22"/>
          <w:szCs w:val="22"/>
        </w:rPr>
      </w:pPr>
      <w:r>
        <w:rPr>
          <w:rFonts w:ascii="Arial" w:hAnsi="Arial" w:cs="Arial"/>
          <w:color w:val="000000"/>
          <w:sz w:val="22"/>
          <w:szCs w:val="22"/>
        </w:rPr>
        <w:t>На рисунке рабочие области заштрихованы.</w:t>
      </w:r>
    </w:p>
    <w:p w:rsidR="00EB3AF0" w:rsidRDefault="00EB3AF0" w:rsidP="00EB3AF0"/>
    <w:p w:rsidR="00360A62" w:rsidRDefault="00360A62" w:rsidP="00360A62">
      <w:pPr>
        <w:pStyle w:val="a5"/>
        <w:jc w:val="center"/>
        <w:rPr>
          <w:rFonts w:ascii="Arial" w:hAnsi="Arial" w:cs="Arial"/>
          <w:b/>
          <w:bCs/>
          <w:color w:val="000000"/>
          <w:sz w:val="22"/>
          <w:szCs w:val="22"/>
        </w:rPr>
      </w:pPr>
      <w:r>
        <w:rPr>
          <w:rFonts w:ascii="Arial" w:hAnsi="Arial" w:cs="Arial"/>
          <w:b/>
          <w:bCs/>
          <w:color w:val="000000"/>
          <w:sz w:val="22"/>
          <w:szCs w:val="22"/>
        </w:rPr>
        <w:t>Методы задания рабочей точки</w:t>
      </w:r>
    </w:p>
    <w:p w:rsidR="00360A62" w:rsidRDefault="00360A62" w:rsidP="00360A62">
      <w:pPr>
        <w:pStyle w:val="a5"/>
        <w:jc w:val="center"/>
        <w:rPr>
          <w:rFonts w:ascii="Arial" w:hAnsi="Arial" w:cs="Arial"/>
          <w:b/>
          <w:bCs/>
          <w:color w:val="000000"/>
          <w:sz w:val="22"/>
          <w:szCs w:val="22"/>
        </w:rPr>
      </w:pPr>
    </w:p>
    <w:p w:rsidR="00FA4E33" w:rsidRDefault="00FA4E33" w:rsidP="00FA4E33">
      <w:pPr>
        <w:pStyle w:val="a5"/>
        <w:jc w:val="center"/>
        <w:rPr>
          <w:rFonts w:ascii="Arial" w:hAnsi="Arial" w:cs="Arial"/>
          <w:color w:val="000000"/>
          <w:sz w:val="22"/>
          <w:szCs w:val="22"/>
        </w:rPr>
      </w:pPr>
      <w:r>
        <w:rPr>
          <w:rFonts w:ascii="Arial" w:hAnsi="Arial" w:cs="Arial"/>
          <w:b/>
          <w:bCs/>
          <w:color w:val="000000"/>
          <w:sz w:val="22"/>
          <w:szCs w:val="22"/>
        </w:rPr>
        <w:t>Метод фиксированного тока</w:t>
      </w:r>
    </w:p>
    <w:p w:rsidR="00FA4E33" w:rsidRDefault="00FA4E33" w:rsidP="00FA4E33">
      <w:pPr>
        <w:pStyle w:val="a5"/>
        <w:rPr>
          <w:rFonts w:ascii="Arial" w:hAnsi="Arial" w:cs="Arial"/>
          <w:color w:val="000000"/>
          <w:sz w:val="22"/>
          <w:szCs w:val="22"/>
        </w:rPr>
      </w:pPr>
      <w:r>
        <w:rPr>
          <w:rFonts w:ascii="Arial" w:hAnsi="Arial" w:cs="Arial"/>
          <w:color w:val="000000"/>
          <w:sz w:val="22"/>
          <w:szCs w:val="22"/>
        </w:rPr>
        <w:t>На рис. 6.7 и 6.8 даны две схемы усилителей на транзисторах с ОЭ с автоматической подачей напряжения смещения в цепь базы. Существует два метода автоматической подачи напряжения в цепь базы:</w:t>
      </w:r>
    </w:p>
    <w:p w:rsidR="00FA4E33" w:rsidRDefault="00FA4E33" w:rsidP="00FA4E33">
      <w:pPr>
        <w:pStyle w:val="a5"/>
        <w:rPr>
          <w:rFonts w:ascii="Arial" w:hAnsi="Arial" w:cs="Arial"/>
          <w:color w:val="000000"/>
          <w:sz w:val="22"/>
          <w:szCs w:val="22"/>
        </w:rPr>
      </w:pPr>
      <w:r>
        <w:rPr>
          <w:rFonts w:ascii="Arial" w:hAnsi="Arial" w:cs="Arial"/>
          <w:color w:val="000000"/>
          <w:sz w:val="22"/>
          <w:szCs w:val="22"/>
        </w:rPr>
        <w:t>Подача напряжения смещения от источника коллекторного напряжения</w:t>
      </w:r>
      <w:r>
        <w:rPr>
          <w:rStyle w:val="apple-converted-space"/>
          <w:rFonts w:ascii="Arial" w:hAnsi="Arial" w:cs="Arial"/>
          <w:color w:val="000000"/>
          <w:sz w:val="22"/>
          <w:szCs w:val="22"/>
        </w:rPr>
        <w:t> </w:t>
      </w:r>
      <w:r>
        <w:rPr>
          <w:rFonts w:ascii="Arial" w:hAnsi="Arial" w:cs="Arial"/>
          <w:i/>
          <w:iCs/>
          <w:color w:val="000000"/>
          <w:sz w:val="22"/>
          <w:szCs w:val="22"/>
        </w:rPr>
        <w:t>Е</w:t>
      </w:r>
      <w:r>
        <w:rPr>
          <w:rFonts w:ascii="Arial" w:hAnsi="Arial" w:cs="Arial"/>
          <w:color w:val="000000"/>
          <w:sz w:val="22"/>
          <w:szCs w:val="22"/>
          <w:vertAlign w:val="subscript"/>
        </w:rPr>
        <w:t>к</w:t>
      </w:r>
      <w:r>
        <w:rPr>
          <w:rStyle w:val="apple-converted-space"/>
          <w:rFonts w:ascii="Arial" w:hAnsi="Arial" w:cs="Arial"/>
          <w:color w:val="000000"/>
          <w:sz w:val="22"/>
          <w:szCs w:val="22"/>
          <w:vertAlign w:val="subscript"/>
        </w:rPr>
        <w:t> </w:t>
      </w:r>
      <w:r>
        <w:rPr>
          <w:rFonts w:ascii="Arial" w:hAnsi="Arial" w:cs="Arial"/>
          <w:color w:val="000000"/>
          <w:sz w:val="22"/>
          <w:szCs w:val="22"/>
        </w:rPr>
        <w:t>через гасящий резистор (на рис.6.7 ─ через резистор</w:t>
      </w:r>
      <w:r>
        <w:rPr>
          <w:rFonts w:ascii="Arial" w:hAnsi="Arial" w:cs="Arial"/>
          <w:i/>
          <w:iCs/>
          <w:color w:val="000000"/>
          <w:sz w:val="22"/>
          <w:szCs w:val="22"/>
        </w:rPr>
        <w:t>R</w:t>
      </w:r>
      <w:r>
        <w:rPr>
          <w:rFonts w:ascii="Arial" w:hAnsi="Arial" w:cs="Arial"/>
          <w:color w:val="000000"/>
          <w:sz w:val="22"/>
          <w:szCs w:val="22"/>
          <w:vertAlign w:val="subscript"/>
        </w:rPr>
        <w:t>б1</w:t>
      </w:r>
      <w:r>
        <w:rPr>
          <w:rFonts w:ascii="Arial" w:hAnsi="Arial" w:cs="Arial"/>
          <w:color w:val="000000"/>
          <w:sz w:val="22"/>
          <w:szCs w:val="22"/>
        </w:rPr>
        <w:t>) ─</w:t>
      </w:r>
      <w:r>
        <w:rPr>
          <w:rFonts w:ascii="Arial" w:hAnsi="Arial" w:cs="Arial"/>
          <w:i/>
          <w:iCs/>
          <w:color w:val="000000"/>
          <w:sz w:val="22"/>
          <w:szCs w:val="22"/>
        </w:rPr>
        <w:t>метод фиксированного тока</w:t>
      </w:r>
      <w:r>
        <w:rPr>
          <w:rFonts w:ascii="Arial" w:hAnsi="Arial" w:cs="Arial"/>
          <w:color w:val="000000"/>
          <w:sz w:val="22"/>
          <w:szCs w:val="22"/>
        </w:rPr>
        <w:t>:</w:t>
      </w:r>
    </w:p>
    <w:p w:rsidR="00FA4E33" w:rsidRDefault="00FA4E33" w:rsidP="00FA4E33">
      <w:pPr>
        <w:pStyle w:val="a5"/>
        <w:jc w:val="center"/>
        <w:rPr>
          <w:rFonts w:ascii="Arial" w:hAnsi="Arial" w:cs="Arial"/>
          <w:color w:val="000000"/>
          <w:sz w:val="22"/>
          <w:szCs w:val="22"/>
        </w:rPr>
      </w:pPr>
      <w:r>
        <w:rPr>
          <w:rFonts w:ascii="Arial" w:hAnsi="Arial" w:cs="Arial"/>
          <w:noProof/>
          <w:color w:val="000000"/>
          <w:sz w:val="22"/>
          <w:szCs w:val="22"/>
        </w:rPr>
        <w:drawing>
          <wp:inline distT="0" distB="0" distL="0" distR="0">
            <wp:extent cx="3004185" cy="2320925"/>
            <wp:effectExtent l="19050" t="0" r="5715" b="0"/>
            <wp:docPr id="23" name="Рисунок 23" descr="http://www.studfiles.ru/html/2706/197/html_kdSU9LztsP.ih8l/htmlconvd-OcG2Pu_html_78d1f8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udfiles.ru/html/2706/197/html_kdSU9LztsP.ih8l/htmlconvd-OcG2Pu_html_78d1f806.jpg"/>
                    <pic:cNvPicPr>
                      <a:picLocks noChangeAspect="1" noChangeArrowheads="1"/>
                    </pic:cNvPicPr>
                  </pic:nvPicPr>
                  <pic:blipFill>
                    <a:blip r:embed="rId10"/>
                    <a:srcRect/>
                    <a:stretch>
                      <a:fillRect/>
                    </a:stretch>
                  </pic:blipFill>
                  <pic:spPr bwMode="auto">
                    <a:xfrm>
                      <a:off x="0" y="0"/>
                      <a:ext cx="3004185" cy="2320925"/>
                    </a:xfrm>
                    <a:prstGeom prst="rect">
                      <a:avLst/>
                    </a:prstGeom>
                    <a:noFill/>
                    <a:ln w="9525">
                      <a:noFill/>
                      <a:miter lim="800000"/>
                      <a:headEnd/>
                      <a:tailEnd/>
                    </a:ln>
                  </pic:spPr>
                </pic:pic>
              </a:graphicData>
            </a:graphic>
          </wp:inline>
        </w:drawing>
      </w:r>
    </w:p>
    <w:p w:rsidR="00FA4E33" w:rsidRDefault="00FA4E33" w:rsidP="00FA4E33">
      <w:pPr>
        <w:pStyle w:val="a5"/>
        <w:rPr>
          <w:rFonts w:ascii="Arial" w:hAnsi="Arial" w:cs="Arial"/>
          <w:color w:val="000000"/>
          <w:sz w:val="22"/>
          <w:szCs w:val="22"/>
        </w:rPr>
      </w:pPr>
      <w:r>
        <w:rPr>
          <w:rFonts w:ascii="Arial" w:hAnsi="Arial" w:cs="Arial"/>
          <w:color w:val="000000"/>
          <w:sz w:val="22"/>
          <w:szCs w:val="22"/>
        </w:rPr>
        <w:t>Суть метода: т.к. транзистор работает в открытом состоянии, то справедливо:</w:t>
      </w:r>
    </w:p>
    <w:p w:rsidR="00FA4E33" w:rsidRDefault="00FA4E33" w:rsidP="00FA4E33">
      <w:pPr>
        <w:pStyle w:val="a5"/>
        <w:rPr>
          <w:rFonts w:ascii="Arial" w:hAnsi="Arial" w:cs="Arial"/>
          <w:color w:val="000000"/>
          <w:sz w:val="22"/>
          <w:szCs w:val="22"/>
        </w:rPr>
      </w:pPr>
      <w:r>
        <w:rPr>
          <w:rFonts w:ascii="Arial" w:hAnsi="Arial" w:cs="Arial"/>
          <w:noProof/>
          <w:color w:val="000000"/>
          <w:sz w:val="22"/>
          <w:szCs w:val="22"/>
          <w:vertAlign w:val="subscript"/>
        </w:rPr>
        <w:drawing>
          <wp:inline distT="0" distB="0" distL="0" distR="0">
            <wp:extent cx="1557655" cy="241300"/>
            <wp:effectExtent l="19050" t="0" r="4445" b="0"/>
            <wp:docPr id="24" name="Рисунок 24" descr="http://www.studfiles.ru/html/2706/197/html_kdSU9LztsP.ih8l/htmlconvd-OcG2Pu_html_1b7ff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udfiles.ru/html/2706/197/html_kdSU9LztsP.ih8l/htmlconvd-OcG2Pu_html_1b7ff207.gif"/>
                    <pic:cNvPicPr>
                      <a:picLocks noChangeAspect="1" noChangeArrowheads="1"/>
                    </pic:cNvPicPr>
                  </pic:nvPicPr>
                  <pic:blipFill>
                    <a:blip r:embed="rId11"/>
                    <a:srcRect/>
                    <a:stretch>
                      <a:fillRect/>
                    </a:stretch>
                  </pic:blipFill>
                  <pic:spPr bwMode="auto">
                    <a:xfrm>
                      <a:off x="0" y="0"/>
                      <a:ext cx="1557655" cy="241300"/>
                    </a:xfrm>
                    <a:prstGeom prst="rect">
                      <a:avLst/>
                    </a:prstGeom>
                    <a:noFill/>
                    <a:ln w="9525">
                      <a:noFill/>
                      <a:miter lim="800000"/>
                      <a:headEnd/>
                      <a:tailEnd/>
                    </a:ln>
                  </pic:spPr>
                </pic:pic>
              </a:graphicData>
            </a:graphic>
          </wp:inline>
        </w:drawing>
      </w:r>
      <w:r>
        <w:rPr>
          <w:rStyle w:val="apple-converted-space"/>
          <w:rFonts w:ascii="Arial" w:hAnsi="Arial" w:cs="Arial"/>
          <w:i/>
          <w:iCs/>
          <w:color w:val="000000"/>
          <w:sz w:val="22"/>
          <w:szCs w:val="22"/>
        </w:rPr>
        <w:t> </w:t>
      </w:r>
      <w:r>
        <w:rPr>
          <w:rFonts w:ascii="Arial" w:hAnsi="Arial" w:cs="Arial"/>
          <w:color w:val="000000"/>
          <w:sz w:val="22"/>
          <w:szCs w:val="22"/>
        </w:rPr>
        <w:t>;</w:t>
      </w:r>
      <w:r>
        <w:rPr>
          <w:rStyle w:val="apple-converted-space"/>
          <w:rFonts w:ascii="Arial" w:hAnsi="Arial" w:cs="Arial"/>
          <w:color w:val="000000"/>
          <w:sz w:val="22"/>
          <w:szCs w:val="22"/>
        </w:rPr>
        <w:t> </w:t>
      </w:r>
      <w:r>
        <w:rPr>
          <w:rFonts w:ascii="Arial" w:hAnsi="Arial" w:cs="Arial"/>
          <w:noProof/>
          <w:color w:val="000000"/>
          <w:sz w:val="22"/>
          <w:szCs w:val="22"/>
          <w:vertAlign w:val="subscript"/>
        </w:rPr>
        <w:drawing>
          <wp:inline distT="0" distB="0" distL="0" distR="0">
            <wp:extent cx="1416685" cy="241300"/>
            <wp:effectExtent l="19050" t="0" r="0" b="0"/>
            <wp:docPr id="25" name="Рисунок 25" descr="http://www.studfiles.ru/html/2706/197/html_kdSU9LztsP.ih8l/htmlconvd-OcG2Pu_html_m759166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udfiles.ru/html/2706/197/html_kdSU9LztsP.ih8l/htmlconvd-OcG2Pu_html_m75916648.gif"/>
                    <pic:cNvPicPr>
                      <a:picLocks noChangeAspect="1" noChangeArrowheads="1"/>
                    </pic:cNvPicPr>
                  </pic:nvPicPr>
                  <pic:blipFill>
                    <a:blip r:embed="rId12"/>
                    <a:srcRect/>
                    <a:stretch>
                      <a:fillRect/>
                    </a:stretch>
                  </pic:blipFill>
                  <pic:spPr bwMode="auto">
                    <a:xfrm>
                      <a:off x="0" y="0"/>
                      <a:ext cx="1416685" cy="241300"/>
                    </a:xfrm>
                    <a:prstGeom prst="rect">
                      <a:avLst/>
                    </a:prstGeom>
                    <a:noFill/>
                    <a:ln w="9525">
                      <a:noFill/>
                      <a:miter lim="800000"/>
                      <a:headEnd/>
                      <a:tailEnd/>
                    </a:ln>
                  </pic:spPr>
                </pic:pic>
              </a:graphicData>
            </a:graphic>
          </wp:inline>
        </w:drawing>
      </w:r>
      <w:r>
        <w:rPr>
          <w:rStyle w:val="apple-converted-space"/>
          <w:rFonts w:ascii="Arial" w:hAnsi="Arial" w:cs="Arial"/>
          <w:color w:val="000000"/>
          <w:sz w:val="22"/>
          <w:szCs w:val="22"/>
        </w:rPr>
        <w:t> </w:t>
      </w:r>
      <w:r>
        <w:rPr>
          <w:rFonts w:ascii="Arial" w:hAnsi="Arial" w:cs="Arial"/>
          <w:color w:val="000000"/>
          <w:sz w:val="22"/>
          <w:szCs w:val="22"/>
        </w:rPr>
        <w:t>; При возрастании тока коллектора будет соответственно расти</w:t>
      </w:r>
      <w:r>
        <w:rPr>
          <w:rStyle w:val="apple-converted-space"/>
          <w:rFonts w:ascii="Arial" w:hAnsi="Arial" w:cs="Arial"/>
          <w:color w:val="000000"/>
          <w:sz w:val="22"/>
          <w:szCs w:val="22"/>
        </w:rPr>
        <w:t> </w:t>
      </w:r>
      <w:r>
        <w:rPr>
          <w:rFonts w:ascii="Arial" w:hAnsi="Arial" w:cs="Arial"/>
          <w:noProof/>
          <w:color w:val="000000"/>
          <w:sz w:val="22"/>
          <w:szCs w:val="22"/>
          <w:vertAlign w:val="subscript"/>
        </w:rPr>
        <w:drawing>
          <wp:inline distT="0" distB="0" distL="0" distR="0">
            <wp:extent cx="281305" cy="241300"/>
            <wp:effectExtent l="19050" t="0" r="4445" b="0"/>
            <wp:docPr id="26" name="Рисунок 26" descr="http://www.studfiles.ru/html/2706/197/html_kdSU9LztsP.ih8l/htmlconvd-OcG2Pu_html_214eb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udfiles.ru/html/2706/197/html_kdSU9LztsP.ih8l/htmlconvd-OcG2Pu_html_214ebe5.gif"/>
                    <pic:cNvPicPr>
                      <a:picLocks noChangeAspect="1" noChangeArrowheads="1"/>
                    </pic:cNvPicPr>
                  </pic:nvPicPr>
                  <pic:blipFill>
                    <a:blip r:embed="rId13"/>
                    <a:srcRect/>
                    <a:stretch>
                      <a:fillRect/>
                    </a:stretch>
                  </pic:blipFill>
                  <pic:spPr bwMode="auto">
                    <a:xfrm>
                      <a:off x="0" y="0"/>
                      <a:ext cx="281305" cy="241300"/>
                    </a:xfrm>
                    <a:prstGeom prst="rect">
                      <a:avLst/>
                    </a:prstGeom>
                    <a:noFill/>
                    <a:ln w="9525">
                      <a:noFill/>
                      <a:miter lim="800000"/>
                      <a:headEnd/>
                      <a:tailEnd/>
                    </a:ln>
                  </pic:spPr>
                </pic:pic>
              </a:graphicData>
            </a:graphic>
          </wp:inline>
        </w:drawing>
      </w:r>
      <w:r>
        <w:rPr>
          <w:rFonts w:ascii="Arial" w:hAnsi="Arial" w:cs="Arial"/>
          <w:color w:val="000000"/>
          <w:sz w:val="22"/>
          <w:szCs w:val="22"/>
        </w:rPr>
        <w:t>, но</w:t>
      </w:r>
      <w:r>
        <w:rPr>
          <w:rStyle w:val="apple-converted-space"/>
          <w:rFonts w:ascii="Arial" w:hAnsi="Arial" w:cs="Arial"/>
          <w:color w:val="000000"/>
          <w:sz w:val="22"/>
          <w:szCs w:val="22"/>
        </w:rPr>
        <w:t> </w:t>
      </w:r>
      <w:r>
        <w:rPr>
          <w:rFonts w:ascii="Arial" w:hAnsi="Arial" w:cs="Arial"/>
          <w:noProof/>
          <w:color w:val="000000"/>
          <w:sz w:val="22"/>
          <w:szCs w:val="22"/>
          <w:vertAlign w:val="subscript"/>
        </w:rPr>
        <w:drawing>
          <wp:inline distT="0" distB="0" distL="0" distR="0">
            <wp:extent cx="251460" cy="241300"/>
            <wp:effectExtent l="19050" t="0" r="0" b="0"/>
            <wp:docPr id="27" name="Рисунок 27" descr="http://www.studfiles.ru/html/2706/197/html_kdSU9LztsP.ih8l/htmlconvd-OcG2Pu_html_m4a3d68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udfiles.ru/html/2706/197/html_kdSU9LztsP.ih8l/htmlconvd-OcG2Pu_html_m4a3d68a2.gif"/>
                    <pic:cNvPicPr>
                      <a:picLocks noChangeAspect="1" noChangeArrowheads="1"/>
                    </pic:cNvPicPr>
                  </pic:nvPicPr>
                  <pic:blipFill>
                    <a:blip r:embed="rId14"/>
                    <a:srcRect/>
                    <a:stretch>
                      <a:fillRect/>
                    </a:stretch>
                  </pic:blipFill>
                  <pic:spPr bwMode="auto">
                    <a:xfrm>
                      <a:off x="0" y="0"/>
                      <a:ext cx="251460" cy="241300"/>
                    </a:xfrm>
                    <a:prstGeom prst="rect">
                      <a:avLst/>
                    </a:prstGeom>
                    <a:noFill/>
                    <a:ln w="9525">
                      <a:noFill/>
                      <a:miter lim="800000"/>
                      <a:headEnd/>
                      <a:tailEnd/>
                    </a:ln>
                  </pic:spPr>
                </pic:pic>
              </a:graphicData>
            </a:graphic>
          </wp:inline>
        </w:drawing>
      </w:r>
      <w:r>
        <w:rPr>
          <w:rStyle w:val="apple-converted-space"/>
          <w:rFonts w:ascii="Arial" w:hAnsi="Arial" w:cs="Arial"/>
          <w:color w:val="000000"/>
          <w:sz w:val="22"/>
          <w:szCs w:val="22"/>
        </w:rPr>
        <w:t> </w:t>
      </w:r>
      <w:r>
        <w:rPr>
          <w:rFonts w:ascii="Arial" w:hAnsi="Arial" w:cs="Arial"/>
          <w:color w:val="000000"/>
          <w:sz w:val="22"/>
          <w:szCs w:val="22"/>
        </w:rPr>
        <w:t>будет падать (</w:t>
      </w:r>
      <w:r>
        <w:rPr>
          <w:rFonts w:ascii="Arial" w:hAnsi="Arial" w:cs="Arial"/>
          <w:noProof/>
          <w:color w:val="000000"/>
          <w:sz w:val="22"/>
          <w:szCs w:val="22"/>
          <w:vertAlign w:val="subscript"/>
        </w:rPr>
        <w:drawing>
          <wp:inline distT="0" distB="0" distL="0" distR="0">
            <wp:extent cx="1205865" cy="241300"/>
            <wp:effectExtent l="19050" t="0" r="0" b="0"/>
            <wp:docPr id="28" name="Рисунок 28" descr="http://www.studfiles.ru/html/2706/197/html_kdSU9LztsP.ih8l/htmlconvd-OcG2Pu_html_aa30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udfiles.ru/html/2706/197/html_kdSU9LztsP.ih8l/htmlconvd-OcG2Pu_html_aa30ff.gif"/>
                    <pic:cNvPicPr>
                      <a:picLocks noChangeAspect="1" noChangeArrowheads="1"/>
                    </pic:cNvPicPr>
                  </pic:nvPicPr>
                  <pic:blipFill>
                    <a:blip r:embed="rId15"/>
                    <a:srcRect/>
                    <a:stretch>
                      <a:fillRect/>
                    </a:stretch>
                  </pic:blipFill>
                  <pic:spPr bwMode="auto">
                    <a:xfrm>
                      <a:off x="0" y="0"/>
                      <a:ext cx="1205865" cy="241300"/>
                    </a:xfrm>
                    <a:prstGeom prst="rect">
                      <a:avLst/>
                    </a:prstGeom>
                    <a:noFill/>
                    <a:ln w="9525">
                      <a:noFill/>
                      <a:miter lim="800000"/>
                      <a:headEnd/>
                      <a:tailEnd/>
                    </a:ln>
                  </pic:spPr>
                </pic:pic>
              </a:graphicData>
            </a:graphic>
          </wp:inline>
        </w:drawing>
      </w:r>
      <w:r>
        <w:rPr>
          <w:rFonts w:ascii="Arial" w:hAnsi="Arial" w:cs="Arial"/>
          <w:color w:val="000000"/>
          <w:sz w:val="22"/>
          <w:szCs w:val="22"/>
        </w:rPr>
        <w:t>). В открытом состоянии транзистора сопротивление перехода «Э-Б» мало и им можно пренебречь, следовательно входной ток коллекторной цепи будет зависеть только от</w:t>
      </w:r>
      <w:r>
        <w:rPr>
          <w:rStyle w:val="apple-converted-space"/>
          <w:rFonts w:ascii="Arial" w:hAnsi="Arial" w:cs="Arial"/>
          <w:color w:val="000000"/>
          <w:sz w:val="22"/>
          <w:szCs w:val="22"/>
        </w:rPr>
        <w:t> </w:t>
      </w:r>
      <w:r>
        <w:rPr>
          <w:rFonts w:ascii="Arial" w:hAnsi="Arial" w:cs="Arial"/>
          <w:noProof/>
          <w:color w:val="000000"/>
          <w:sz w:val="22"/>
          <w:szCs w:val="22"/>
          <w:vertAlign w:val="subscript"/>
        </w:rPr>
        <w:drawing>
          <wp:inline distT="0" distB="0" distL="0" distR="0">
            <wp:extent cx="191135" cy="241300"/>
            <wp:effectExtent l="19050" t="0" r="0" b="0"/>
            <wp:docPr id="29" name="Рисунок 29" descr="http://www.studfiles.ru/html/2706/197/html_kdSU9LztsP.ih8l/htmlconvd-OcG2Pu_html_5922ecf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udfiles.ru/html/2706/197/html_kdSU9LztsP.ih8l/htmlconvd-OcG2Pu_html_5922ecf5.gif"/>
                    <pic:cNvPicPr>
                      <a:picLocks noChangeAspect="1" noChangeArrowheads="1"/>
                    </pic:cNvPicPr>
                  </pic:nvPicPr>
                  <pic:blipFill>
                    <a:blip r:embed="rId16"/>
                    <a:srcRect/>
                    <a:stretch>
                      <a:fillRect/>
                    </a:stretch>
                  </pic:blipFill>
                  <pic:spPr bwMode="auto">
                    <a:xfrm>
                      <a:off x="0" y="0"/>
                      <a:ext cx="191135" cy="241300"/>
                    </a:xfrm>
                    <a:prstGeom prst="rect">
                      <a:avLst/>
                    </a:prstGeom>
                    <a:noFill/>
                    <a:ln w="9525">
                      <a:noFill/>
                      <a:miter lim="800000"/>
                      <a:headEnd/>
                      <a:tailEnd/>
                    </a:ln>
                  </pic:spPr>
                </pic:pic>
              </a:graphicData>
            </a:graphic>
          </wp:inline>
        </w:drawing>
      </w:r>
      <w:r>
        <w:rPr>
          <w:rStyle w:val="apple-converted-space"/>
          <w:rFonts w:ascii="Arial" w:hAnsi="Arial" w:cs="Arial"/>
          <w:color w:val="000000"/>
          <w:sz w:val="22"/>
          <w:szCs w:val="22"/>
        </w:rPr>
        <w:t> </w:t>
      </w:r>
      <w:r>
        <w:rPr>
          <w:rFonts w:ascii="Arial" w:hAnsi="Arial" w:cs="Arial"/>
          <w:color w:val="000000"/>
          <w:sz w:val="22"/>
          <w:szCs w:val="22"/>
        </w:rPr>
        <w:t>и</w:t>
      </w:r>
      <w:r>
        <w:rPr>
          <w:rStyle w:val="apple-converted-space"/>
          <w:rFonts w:ascii="Arial" w:hAnsi="Arial" w:cs="Arial"/>
          <w:color w:val="000000"/>
          <w:sz w:val="22"/>
          <w:szCs w:val="22"/>
        </w:rPr>
        <w:t> </w:t>
      </w:r>
      <w:r>
        <w:rPr>
          <w:rFonts w:ascii="Arial" w:hAnsi="Arial" w:cs="Arial"/>
          <w:noProof/>
          <w:color w:val="000000"/>
          <w:sz w:val="22"/>
          <w:szCs w:val="22"/>
          <w:vertAlign w:val="subscript"/>
        </w:rPr>
        <w:drawing>
          <wp:inline distT="0" distB="0" distL="0" distR="0">
            <wp:extent cx="260985" cy="241300"/>
            <wp:effectExtent l="19050" t="0" r="5715" b="0"/>
            <wp:docPr id="30" name="Рисунок 30" descr="http://www.studfiles.ru/html/2706/197/html_kdSU9LztsP.ih8l/htmlconvd-OcG2Pu_html_m4812f99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tudfiles.ru/html/2706/197/html_kdSU9LztsP.ih8l/htmlconvd-OcG2Pu_html_m4812f99d.gif"/>
                    <pic:cNvPicPr>
                      <a:picLocks noChangeAspect="1" noChangeArrowheads="1"/>
                    </pic:cNvPicPr>
                  </pic:nvPicPr>
                  <pic:blipFill>
                    <a:blip r:embed="rId17"/>
                    <a:srcRect/>
                    <a:stretch>
                      <a:fillRect/>
                    </a:stretch>
                  </pic:blipFill>
                  <pic:spPr bwMode="auto">
                    <a:xfrm>
                      <a:off x="0" y="0"/>
                      <a:ext cx="260985" cy="241300"/>
                    </a:xfrm>
                    <a:prstGeom prst="rect">
                      <a:avLst/>
                    </a:prstGeom>
                    <a:noFill/>
                    <a:ln w="9525">
                      <a:noFill/>
                      <a:miter lim="800000"/>
                      <a:headEnd/>
                      <a:tailEnd/>
                    </a:ln>
                  </pic:spPr>
                </pic:pic>
              </a:graphicData>
            </a:graphic>
          </wp:inline>
        </w:drawing>
      </w:r>
      <w:r>
        <w:rPr>
          <w:rFonts w:ascii="Arial" w:hAnsi="Arial" w:cs="Arial"/>
          <w:color w:val="000000"/>
          <w:sz w:val="22"/>
          <w:szCs w:val="22"/>
        </w:rPr>
        <w:t>:</w:t>
      </w:r>
      <w:r>
        <w:rPr>
          <w:rStyle w:val="apple-converted-space"/>
          <w:rFonts w:ascii="Arial" w:hAnsi="Arial" w:cs="Arial"/>
          <w:color w:val="000000"/>
          <w:sz w:val="22"/>
          <w:szCs w:val="22"/>
        </w:rPr>
        <w:t> </w:t>
      </w:r>
      <w:r>
        <w:rPr>
          <w:rFonts w:ascii="Arial" w:hAnsi="Arial" w:cs="Arial"/>
          <w:noProof/>
          <w:color w:val="000000"/>
          <w:sz w:val="22"/>
          <w:szCs w:val="22"/>
          <w:vertAlign w:val="subscript"/>
        </w:rPr>
        <w:drawing>
          <wp:inline distT="0" distB="0" distL="0" distR="0">
            <wp:extent cx="643255" cy="361950"/>
            <wp:effectExtent l="19050" t="0" r="4445" b="0"/>
            <wp:docPr id="31" name="Рисунок 31" descr="http://www.studfiles.ru/html/2706/197/html_kdSU9LztsP.ih8l/htmlconvd-OcG2Pu_html_5a30e7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studfiles.ru/html/2706/197/html_kdSU9LztsP.ih8l/htmlconvd-OcG2Pu_html_5a30e775.gif"/>
                    <pic:cNvPicPr>
                      <a:picLocks noChangeAspect="1" noChangeArrowheads="1"/>
                    </pic:cNvPicPr>
                  </pic:nvPicPr>
                  <pic:blipFill>
                    <a:blip r:embed="rId18"/>
                    <a:srcRect/>
                    <a:stretch>
                      <a:fillRect/>
                    </a:stretch>
                  </pic:blipFill>
                  <pic:spPr bwMode="auto">
                    <a:xfrm>
                      <a:off x="0" y="0"/>
                      <a:ext cx="643255" cy="361950"/>
                    </a:xfrm>
                    <a:prstGeom prst="rect">
                      <a:avLst/>
                    </a:prstGeom>
                    <a:noFill/>
                    <a:ln w="9525">
                      <a:noFill/>
                      <a:miter lim="800000"/>
                      <a:headEnd/>
                      <a:tailEnd/>
                    </a:ln>
                  </pic:spPr>
                </pic:pic>
              </a:graphicData>
            </a:graphic>
          </wp:inline>
        </w:drawing>
      </w:r>
    </w:p>
    <w:p w:rsidR="00FA4E33" w:rsidRDefault="00FA4E33" w:rsidP="00360A62">
      <w:pPr>
        <w:pStyle w:val="a5"/>
        <w:jc w:val="center"/>
        <w:rPr>
          <w:rFonts w:ascii="Arial" w:hAnsi="Arial" w:cs="Arial"/>
          <w:color w:val="000000"/>
          <w:sz w:val="22"/>
          <w:szCs w:val="22"/>
        </w:rPr>
      </w:pPr>
    </w:p>
    <w:p w:rsidR="001D028C" w:rsidRDefault="001D028C" w:rsidP="001D028C">
      <w:pPr>
        <w:pStyle w:val="a5"/>
        <w:jc w:val="center"/>
        <w:rPr>
          <w:rFonts w:ascii="Arial" w:hAnsi="Arial" w:cs="Arial"/>
          <w:color w:val="000000"/>
          <w:sz w:val="22"/>
          <w:szCs w:val="22"/>
        </w:rPr>
      </w:pPr>
      <w:r>
        <w:rPr>
          <w:rFonts w:ascii="Arial" w:hAnsi="Arial" w:cs="Arial"/>
          <w:b/>
          <w:bCs/>
          <w:color w:val="000000"/>
          <w:sz w:val="22"/>
          <w:szCs w:val="22"/>
        </w:rPr>
        <w:t>Метод фиксированного напряжения</w:t>
      </w:r>
    </w:p>
    <w:p w:rsidR="001D028C" w:rsidRDefault="001D028C" w:rsidP="001D028C">
      <w:pPr>
        <w:pStyle w:val="a5"/>
        <w:rPr>
          <w:rFonts w:ascii="Arial" w:hAnsi="Arial" w:cs="Arial"/>
          <w:color w:val="000000"/>
          <w:sz w:val="22"/>
          <w:szCs w:val="22"/>
        </w:rPr>
      </w:pPr>
      <w:r>
        <w:rPr>
          <w:rFonts w:ascii="Arial" w:hAnsi="Arial" w:cs="Arial"/>
          <w:color w:val="000000"/>
          <w:sz w:val="22"/>
          <w:szCs w:val="22"/>
        </w:rPr>
        <w:t>Подача напряжения смещения от источника коллекторного напряжения</w:t>
      </w:r>
      <w:r>
        <w:rPr>
          <w:rStyle w:val="apple-converted-space"/>
          <w:rFonts w:ascii="Arial" w:hAnsi="Arial" w:cs="Arial"/>
          <w:color w:val="000000"/>
          <w:sz w:val="22"/>
          <w:szCs w:val="22"/>
        </w:rPr>
        <w:t> </w:t>
      </w:r>
      <w:r>
        <w:rPr>
          <w:rFonts w:ascii="Arial" w:hAnsi="Arial" w:cs="Arial"/>
          <w:i/>
          <w:iCs/>
          <w:color w:val="000000"/>
          <w:sz w:val="22"/>
          <w:szCs w:val="22"/>
        </w:rPr>
        <w:t>Е</w:t>
      </w:r>
      <w:r>
        <w:rPr>
          <w:rFonts w:ascii="Arial" w:hAnsi="Arial" w:cs="Arial"/>
          <w:color w:val="000000"/>
          <w:sz w:val="22"/>
          <w:szCs w:val="22"/>
          <w:vertAlign w:val="subscript"/>
        </w:rPr>
        <w:t>к</w:t>
      </w:r>
      <w:r>
        <w:rPr>
          <w:rStyle w:val="apple-converted-space"/>
          <w:rFonts w:ascii="Arial" w:hAnsi="Arial" w:cs="Arial"/>
          <w:color w:val="000000"/>
          <w:sz w:val="22"/>
          <w:szCs w:val="22"/>
          <w:vertAlign w:val="subscript"/>
        </w:rPr>
        <w:t> </w:t>
      </w:r>
      <w:r>
        <w:rPr>
          <w:rFonts w:ascii="Arial" w:hAnsi="Arial" w:cs="Arial"/>
          <w:color w:val="000000"/>
          <w:sz w:val="22"/>
          <w:szCs w:val="22"/>
        </w:rPr>
        <w:t>через делитель напряжения (на рис.6.8 ─ делитель напряжения из</w:t>
      </w:r>
    </w:p>
    <w:p w:rsidR="001D028C" w:rsidRDefault="001D028C" w:rsidP="001D028C">
      <w:pPr>
        <w:pStyle w:val="a5"/>
        <w:jc w:val="center"/>
        <w:rPr>
          <w:rFonts w:ascii="Arial" w:hAnsi="Arial" w:cs="Arial"/>
          <w:color w:val="000000"/>
          <w:sz w:val="22"/>
          <w:szCs w:val="22"/>
        </w:rPr>
      </w:pPr>
      <w:r>
        <w:rPr>
          <w:rFonts w:ascii="Arial" w:hAnsi="Arial" w:cs="Arial"/>
          <w:color w:val="000000"/>
          <w:sz w:val="22"/>
          <w:szCs w:val="22"/>
        </w:rPr>
        <w:t>резисторов</w:t>
      </w:r>
      <w:r>
        <w:rPr>
          <w:rStyle w:val="apple-converted-space"/>
          <w:rFonts w:ascii="Arial" w:hAnsi="Arial" w:cs="Arial"/>
          <w:color w:val="000000"/>
          <w:sz w:val="22"/>
          <w:szCs w:val="22"/>
        </w:rPr>
        <w:t> </w:t>
      </w:r>
      <w:r>
        <w:rPr>
          <w:rFonts w:ascii="Arial" w:hAnsi="Arial" w:cs="Arial"/>
          <w:i/>
          <w:iCs/>
          <w:color w:val="000000"/>
          <w:sz w:val="22"/>
          <w:szCs w:val="22"/>
        </w:rPr>
        <w:t>R</w:t>
      </w:r>
      <w:r>
        <w:rPr>
          <w:rFonts w:ascii="Arial" w:hAnsi="Arial" w:cs="Arial"/>
          <w:color w:val="000000"/>
          <w:sz w:val="22"/>
          <w:szCs w:val="22"/>
          <w:vertAlign w:val="subscript"/>
        </w:rPr>
        <w:t>1</w:t>
      </w:r>
      <w:r>
        <w:rPr>
          <w:rStyle w:val="apple-converted-space"/>
          <w:rFonts w:ascii="Arial" w:hAnsi="Arial" w:cs="Arial"/>
          <w:color w:val="000000"/>
          <w:sz w:val="22"/>
          <w:szCs w:val="22"/>
          <w:vertAlign w:val="subscript"/>
        </w:rPr>
        <w:t> </w:t>
      </w:r>
      <w:r>
        <w:rPr>
          <w:rFonts w:ascii="Arial" w:hAnsi="Arial" w:cs="Arial"/>
          <w:color w:val="000000"/>
          <w:sz w:val="22"/>
          <w:szCs w:val="22"/>
        </w:rPr>
        <w:t>и</w:t>
      </w:r>
      <w:r>
        <w:rPr>
          <w:rFonts w:ascii="Arial" w:hAnsi="Arial" w:cs="Arial"/>
          <w:i/>
          <w:iCs/>
          <w:color w:val="000000"/>
          <w:sz w:val="22"/>
          <w:szCs w:val="22"/>
        </w:rPr>
        <w:t>R</w:t>
      </w:r>
      <w:r>
        <w:rPr>
          <w:rFonts w:ascii="Arial" w:hAnsi="Arial" w:cs="Arial"/>
          <w:color w:val="000000"/>
          <w:sz w:val="22"/>
          <w:szCs w:val="22"/>
          <w:vertAlign w:val="subscript"/>
        </w:rPr>
        <w:t>2</w:t>
      </w:r>
      <w:r>
        <w:rPr>
          <w:rFonts w:ascii="Arial" w:hAnsi="Arial" w:cs="Arial"/>
          <w:color w:val="000000"/>
          <w:sz w:val="22"/>
          <w:szCs w:val="22"/>
        </w:rPr>
        <w:t>) ─</w:t>
      </w:r>
      <w:r>
        <w:rPr>
          <w:rFonts w:ascii="Arial" w:hAnsi="Arial" w:cs="Arial"/>
          <w:i/>
          <w:iCs/>
          <w:color w:val="000000"/>
          <w:sz w:val="22"/>
          <w:szCs w:val="22"/>
        </w:rPr>
        <w:t>метод фиксированного напряжения</w:t>
      </w:r>
    </w:p>
    <w:p w:rsidR="001D028C" w:rsidRDefault="001D028C" w:rsidP="001D028C">
      <w:pPr>
        <w:pStyle w:val="a5"/>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2512060" cy="2713355"/>
            <wp:effectExtent l="19050" t="0" r="2540" b="0"/>
            <wp:docPr id="41" name="Рисунок 41" descr="http://www.studfiles.ru/html/2706/197/html_kdSU9LztsP.ih8l/htmlconvd-OcG2Pu_html_m7fe7c5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tudfiles.ru/html/2706/197/html_kdSU9LztsP.ih8l/htmlconvd-OcG2Pu_html_m7fe7c586.jpg"/>
                    <pic:cNvPicPr>
                      <a:picLocks noChangeAspect="1" noChangeArrowheads="1"/>
                    </pic:cNvPicPr>
                  </pic:nvPicPr>
                  <pic:blipFill>
                    <a:blip r:embed="rId19"/>
                    <a:srcRect/>
                    <a:stretch>
                      <a:fillRect/>
                    </a:stretch>
                  </pic:blipFill>
                  <pic:spPr bwMode="auto">
                    <a:xfrm>
                      <a:off x="0" y="0"/>
                      <a:ext cx="2512060" cy="2713355"/>
                    </a:xfrm>
                    <a:prstGeom prst="rect">
                      <a:avLst/>
                    </a:prstGeom>
                    <a:noFill/>
                    <a:ln w="9525">
                      <a:noFill/>
                      <a:miter lim="800000"/>
                      <a:headEnd/>
                      <a:tailEnd/>
                    </a:ln>
                  </pic:spPr>
                </pic:pic>
              </a:graphicData>
            </a:graphic>
          </wp:inline>
        </w:drawing>
      </w:r>
    </w:p>
    <w:p w:rsidR="001D028C" w:rsidRDefault="001D028C" w:rsidP="001D028C">
      <w:pPr>
        <w:pStyle w:val="a5"/>
        <w:rPr>
          <w:rFonts w:ascii="Arial" w:hAnsi="Arial" w:cs="Arial"/>
          <w:color w:val="000000"/>
          <w:sz w:val="22"/>
          <w:szCs w:val="22"/>
        </w:rPr>
      </w:pPr>
      <w:r>
        <w:rPr>
          <w:rFonts w:ascii="Arial" w:hAnsi="Arial" w:cs="Arial"/>
          <w:color w:val="000000"/>
          <w:sz w:val="22"/>
          <w:szCs w:val="22"/>
        </w:rPr>
        <w:t>По второму закону Кирхгофа для одного из контуров цепи справедливо:</w:t>
      </w:r>
      <w:r>
        <w:rPr>
          <w:rStyle w:val="apple-converted-space"/>
          <w:rFonts w:ascii="Arial" w:hAnsi="Arial" w:cs="Arial"/>
          <w:color w:val="000000"/>
          <w:sz w:val="22"/>
          <w:szCs w:val="22"/>
        </w:rPr>
        <w:t> </w:t>
      </w:r>
      <w:r>
        <w:rPr>
          <w:rFonts w:ascii="Arial" w:hAnsi="Arial" w:cs="Arial"/>
          <w:noProof/>
          <w:color w:val="000000"/>
          <w:sz w:val="22"/>
          <w:szCs w:val="22"/>
          <w:vertAlign w:val="subscript"/>
        </w:rPr>
        <w:drawing>
          <wp:inline distT="0" distB="0" distL="0" distR="0">
            <wp:extent cx="1979295" cy="241300"/>
            <wp:effectExtent l="19050" t="0" r="1905" b="0"/>
            <wp:docPr id="42" name="Рисунок 42" descr="http://www.studfiles.ru/html/2706/197/html_kdSU9LztsP.ih8l/htmlconvd-OcG2Pu_html_865fc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tudfiles.ru/html/2706/197/html_kdSU9LztsP.ih8l/htmlconvd-OcG2Pu_html_865fc44.gif"/>
                    <pic:cNvPicPr>
                      <a:picLocks noChangeAspect="1" noChangeArrowheads="1"/>
                    </pic:cNvPicPr>
                  </pic:nvPicPr>
                  <pic:blipFill>
                    <a:blip r:embed="rId20"/>
                    <a:srcRect/>
                    <a:stretch>
                      <a:fillRect/>
                    </a:stretch>
                  </pic:blipFill>
                  <pic:spPr bwMode="auto">
                    <a:xfrm>
                      <a:off x="0" y="0"/>
                      <a:ext cx="1979295" cy="241300"/>
                    </a:xfrm>
                    <a:prstGeom prst="rect">
                      <a:avLst/>
                    </a:prstGeom>
                    <a:noFill/>
                    <a:ln w="9525">
                      <a:noFill/>
                      <a:miter lim="800000"/>
                      <a:headEnd/>
                      <a:tailEnd/>
                    </a:ln>
                  </pic:spPr>
                </pic:pic>
              </a:graphicData>
            </a:graphic>
          </wp:inline>
        </w:drawing>
      </w:r>
    </w:p>
    <w:p w:rsidR="001D028C" w:rsidRDefault="001D028C" w:rsidP="001D028C">
      <w:pPr>
        <w:pStyle w:val="a5"/>
        <w:rPr>
          <w:rFonts w:ascii="Arial" w:hAnsi="Arial" w:cs="Arial"/>
          <w:color w:val="000000"/>
          <w:sz w:val="22"/>
          <w:szCs w:val="22"/>
        </w:rPr>
      </w:pPr>
      <w:r>
        <w:rPr>
          <w:rFonts w:ascii="Arial" w:hAnsi="Arial" w:cs="Arial"/>
          <w:color w:val="000000"/>
          <w:sz w:val="22"/>
          <w:szCs w:val="22"/>
        </w:rPr>
        <w:sym w:font="Symbol" w:char="F020"/>
      </w:r>
      <w:r>
        <w:rPr>
          <w:rFonts w:ascii="Arial" w:hAnsi="Arial" w:cs="Arial"/>
          <w:color w:val="000000"/>
          <w:sz w:val="22"/>
          <w:szCs w:val="22"/>
        </w:rPr>
        <w:t xml:space="preserve"> </w:t>
      </w:r>
      <w:r>
        <w:rPr>
          <w:rFonts w:ascii="Arial" w:hAnsi="Arial" w:cs="Arial"/>
          <w:b/>
          <w:bCs/>
          <w:i/>
          <w:iCs/>
          <w:color w:val="000000"/>
          <w:sz w:val="22"/>
          <w:szCs w:val="22"/>
        </w:rPr>
        <w:t>E</w:t>
      </w:r>
      <w:r>
        <w:rPr>
          <w:rFonts w:ascii="Arial" w:hAnsi="Arial" w:cs="Arial"/>
          <w:b/>
          <w:bCs/>
          <w:i/>
          <w:iCs/>
          <w:color w:val="000000"/>
          <w:sz w:val="22"/>
          <w:szCs w:val="22"/>
          <w:vertAlign w:val="subscript"/>
        </w:rPr>
        <w:t>K</w:t>
      </w:r>
      <w:r>
        <w:rPr>
          <w:rStyle w:val="apple-converted-space"/>
          <w:rFonts w:ascii="Arial" w:hAnsi="Arial" w:cs="Arial"/>
          <w:b/>
          <w:bCs/>
          <w:i/>
          <w:iCs/>
          <w:color w:val="000000"/>
          <w:sz w:val="22"/>
          <w:szCs w:val="22"/>
          <w:vertAlign w:val="subscript"/>
        </w:rPr>
        <w:t> </w:t>
      </w:r>
      <w:r>
        <w:rPr>
          <w:rFonts w:ascii="Arial" w:hAnsi="Arial" w:cs="Arial"/>
          <w:color w:val="000000"/>
          <w:sz w:val="22"/>
          <w:szCs w:val="22"/>
        </w:rPr>
        <w:t>−напряжение источника питания в коллекторных цепях усилителей. Энергию этого источника схема преобразует в переменную и подчиняет форме входного сигнала.</w:t>
      </w:r>
    </w:p>
    <w:p w:rsidR="001D028C" w:rsidRDefault="001D028C" w:rsidP="001D028C">
      <w:pPr>
        <w:pStyle w:val="a5"/>
        <w:rPr>
          <w:rFonts w:ascii="Arial" w:hAnsi="Arial" w:cs="Arial"/>
          <w:color w:val="000000"/>
          <w:sz w:val="22"/>
          <w:szCs w:val="22"/>
        </w:rPr>
      </w:pPr>
      <w:r>
        <w:rPr>
          <w:rFonts w:ascii="Arial" w:hAnsi="Arial" w:cs="Arial"/>
          <w:color w:val="000000"/>
          <w:sz w:val="22"/>
          <w:szCs w:val="22"/>
        </w:rPr>
        <w:t>•</w:t>
      </w:r>
      <w:r>
        <w:rPr>
          <w:rStyle w:val="apple-converted-space"/>
          <w:rFonts w:ascii="Arial" w:hAnsi="Arial" w:cs="Arial"/>
          <w:color w:val="000000"/>
          <w:sz w:val="22"/>
          <w:szCs w:val="22"/>
        </w:rPr>
        <w:t> </w:t>
      </w:r>
      <w:r>
        <w:rPr>
          <w:rFonts w:ascii="Arial" w:hAnsi="Arial" w:cs="Arial"/>
          <w:b/>
          <w:bCs/>
          <w:i/>
          <w:iCs/>
          <w:color w:val="000000"/>
          <w:sz w:val="22"/>
          <w:szCs w:val="22"/>
        </w:rPr>
        <w:t>Генератор переменной ЭДС (U</w:t>
      </w:r>
      <w:r>
        <w:rPr>
          <w:rFonts w:ascii="Arial" w:hAnsi="Arial" w:cs="Arial"/>
          <w:b/>
          <w:bCs/>
          <w:color w:val="000000"/>
          <w:sz w:val="22"/>
          <w:szCs w:val="22"/>
          <w:vertAlign w:val="subscript"/>
        </w:rPr>
        <w:t>вх</w:t>
      </w:r>
      <w:r>
        <w:rPr>
          <w:rFonts w:ascii="Arial" w:hAnsi="Arial" w:cs="Arial"/>
          <w:color w:val="000000"/>
          <w:sz w:val="22"/>
          <w:szCs w:val="22"/>
        </w:rPr>
        <w:t>) на входе усилителей − напряжение этого генератора надо будет усиливать.</w:t>
      </w:r>
    </w:p>
    <w:p w:rsidR="001D028C" w:rsidRDefault="001D028C" w:rsidP="001D028C">
      <w:pPr>
        <w:pStyle w:val="a5"/>
        <w:rPr>
          <w:rFonts w:ascii="Arial" w:hAnsi="Arial" w:cs="Arial"/>
          <w:color w:val="000000"/>
          <w:sz w:val="22"/>
          <w:szCs w:val="22"/>
        </w:rPr>
      </w:pPr>
      <w:r>
        <w:rPr>
          <w:rFonts w:ascii="Arial" w:hAnsi="Arial" w:cs="Arial"/>
          <w:color w:val="000000"/>
          <w:sz w:val="22"/>
          <w:szCs w:val="22"/>
        </w:rPr>
        <w:t>•</w:t>
      </w:r>
      <w:r>
        <w:rPr>
          <w:rStyle w:val="apple-converted-space"/>
          <w:rFonts w:ascii="Arial" w:hAnsi="Arial" w:cs="Arial"/>
          <w:color w:val="000000"/>
          <w:sz w:val="22"/>
          <w:szCs w:val="22"/>
        </w:rPr>
        <w:t> </w:t>
      </w:r>
      <w:r>
        <w:rPr>
          <w:rFonts w:ascii="Arial" w:hAnsi="Arial" w:cs="Arial"/>
          <w:b/>
          <w:bCs/>
          <w:i/>
          <w:iCs/>
          <w:color w:val="000000"/>
          <w:sz w:val="22"/>
          <w:szCs w:val="22"/>
        </w:rPr>
        <w:t>Разделительный конденсатор С</w:t>
      </w:r>
      <w:r>
        <w:rPr>
          <w:rFonts w:ascii="Arial" w:hAnsi="Arial" w:cs="Arial"/>
          <w:b/>
          <w:bCs/>
          <w:color w:val="000000"/>
          <w:sz w:val="22"/>
          <w:szCs w:val="22"/>
          <w:vertAlign w:val="subscript"/>
        </w:rPr>
        <w:t>р</w:t>
      </w:r>
      <w:r>
        <w:rPr>
          <w:rStyle w:val="apple-converted-space"/>
          <w:rFonts w:ascii="Arial" w:hAnsi="Arial" w:cs="Arial"/>
          <w:color w:val="000000"/>
          <w:sz w:val="22"/>
          <w:szCs w:val="22"/>
        </w:rPr>
        <w:t> </w:t>
      </w:r>
      <w:r>
        <w:rPr>
          <w:rFonts w:ascii="Arial" w:hAnsi="Arial" w:cs="Arial"/>
          <w:color w:val="000000"/>
          <w:sz w:val="22"/>
          <w:szCs w:val="22"/>
        </w:rPr>
        <w:t>не допускает поступления на вход усилителя постоянной составляющей, которая может быть в генераторе переменной ЭДС (от генератора входного сигнала</w:t>
      </w:r>
      <w:r>
        <w:rPr>
          <w:rStyle w:val="apple-converted-space"/>
          <w:rFonts w:ascii="Arial" w:hAnsi="Arial" w:cs="Arial"/>
          <w:color w:val="000000"/>
          <w:sz w:val="22"/>
          <w:szCs w:val="22"/>
        </w:rPr>
        <w:t> </w:t>
      </w:r>
      <w:r>
        <w:rPr>
          <w:rFonts w:ascii="Arial" w:hAnsi="Arial" w:cs="Arial"/>
          <w:i/>
          <w:iCs/>
          <w:color w:val="000000"/>
          <w:sz w:val="22"/>
          <w:szCs w:val="22"/>
        </w:rPr>
        <w:t>U</w:t>
      </w:r>
      <w:r>
        <w:rPr>
          <w:rFonts w:ascii="Arial" w:hAnsi="Arial" w:cs="Arial"/>
          <w:color w:val="000000"/>
          <w:sz w:val="22"/>
          <w:szCs w:val="22"/>
          <w:vertAlign w:val="subscript"/>
        </w:rPr>
        <w:t>вх</w:t>
      </w:r>
      <w:r>
        <w:rPr>
          <w:rFonts w:ascii="Arial" w:hAnsi="Arial" w:cs="Arial"/>
          <w:color w:val="000000"/>
          <w:sz w:val="22"/>
          <w:szCs w:val="22"/>
        </w:rPr>
        <w:t>). Сопротивления этих конденсаторов на самой низкой частоте должны быть минимальными, чтобы не произошло «завала» частотной характеристики.</w:t>
      </w:r>
    </w:p>
    <w:p w:rsidR="001D028C" w:rsidRDefault="001D028C" w:rsidP="001D028C">
      <w:pPr>
        <w:pStyle w:val="a5"/>
        <w:rPr>
          <w:rFonts w:ascii="Arial" w:hAnsi="Arial" w:cs="Arial"/>
          <w:color w:val="000000"/>
          <w:sz w:val="22"/>
          <w:szCs w:val="22"/>
        </w:rPr>
      </w:pPr>
      <w:r>
        <w:rPr>
          <w:rFonts w:ascii="Arial" w:hAnsi="Arial" w:cs="Arial"/>
          <w:b/>
          <w:bCs/>
          <w:color w:val="000000"/>
          <w:sz w:val="22"/>
          <w:szCs w:val="22"/>
        </w:rPr>
        <w:t>• Резисторы R</w:t>
      </w:r>
      <w:r>
        <w:rPr>
          <w:rFonts w:ascii="Arial" w:hAnsi="Arial" w:cs="Arial"/>
          <w:b/>
          <w:bCs/>
          <w:color w:val="000000"/>
          <w:sz w:val="22"/>
          <w:szCs w:val="22"/>
          <w:vertAlign w:val="subscript"/>
        </w:rPr>
        <w:t>б1</w:t>
      </w:r>
      <w:r>
        <w:rPr>
          <w:rFonts w:ascii="Arial" w:hAnsi="Arial" w:cs="Arial"/>
          <w:b/>
          <w:bCs/>
          <w:color w:val="000000"/>
          <w:sz w:val="22"/>
          <w:szCs w:val="22"/>
        </w:rPr>
        <w:t>, R</w:t>
      </w:r>
      <w:r>
        <w:rPr>
          <w:rFonts w:ascii="Arial" w:hAnsi="Arial" w:cs="Arial"/>
          <w:b/>
          <w:bCs/>
          <w:color w:val="000000"/>
          <w:sz w:val="22"/>
          <w:szCs w:val="22"/>
          <w:vertAlign w:val="subscript"/>
        </w:rPr>
        <w:t>б2</w:t>
      </w:r>
      <w:r>
        <w:rPr>
          <w:rFonts w:ascii="Arial" w:hAnsi="Arial" w:cs="Arial"/>
          <w:b/>
          <w:bCs/>
          <w:color w:val="000000"/>
          <w:sz w:val="22"/>
          <w:szCs w:val="22"/>
        </w:rPr>
        <w:t>, R</w:t>
      </w:r>
      <w:r>
        <w:rPr>
          <w:rFonts w:ascii="Arial" w:hAnsi="Arial" w:cs="Arial"/>
          <w:b/>
          <w:bCs/>
          <w:color w:val="000000"/>
          <w:sz w:val="22"/>
          <w:szCs w:val="22"/>
          <w:vertAlign w:val="subscript"/>
        </w:rPr>
        <w:t>э</w:t>
      </w:r>
      <w:r>
        <w:rPr>
          <w:rFonts w:ascii="Arial" w:hAnsi="Arial" w:cs="Arial"/>
          <w:color w:val="000000"/>
          <w:sz w:val="22"/>
          <w:szCs w:val="22"/>
        </w:rPr>
        <w:t>− элементы автосмещения и температурной стабилизации положения РТ на ВАХ ─ режимные элементы.</w:t>
      </w:r>
    </w:p>
    <w:p w:rsidR="001D028C" w:rsidRDefault="001D028C" w:rsidP="001D028C">
      <w:pPr>
        <w:pStyle w:val="a5"/>
        <w:rPr>
          <w:rFonts w:ascii="Arial" w:hAnsi="Arial" w:cs="Arial"/>
          <w:color w:val="000000"/>
          <w:sz w:val="22"/>
          <w:szCs w:val="22"/>
        </w:rPr>
      </w:pPr>
      <w:r>
        <w:rPr>
          <w:rFonts w:ascii="Arial" w:hAnsi="Arial" w:cs="Arial"/>
          <w:color w:val="000000"/>
          <w:sz w:val="22"/>
          <w:szCs w:val="22"/>
        </w:rPr>
        <w:t>•</w:t>
      </w:r>
      <w:r>
        <w:rPr>
          <w:rStyle w:val="apple-converted-space"/>
          <w:rFonts w:ascii="Arial" w:hAnsi="Arial" w:cs="Arial"/>
          <w:color w:val="000000"/>
          <w:sz w:val="22"/>
          <w:szCs w:val="22"/>
        </w:rPr>
        <w:t> </w:t>
      </w:r>
      <w:r>
        <w:rPr>
          <w:rFonts w:ascii="Arial" w:hAnsi="Arial" w:cs="Arial"/>
          <w:b/>
          <w:bCs/>
          <w:color w:val="000000"/>
          <w:sz w:val="22"/>
          <w:szCs w:val="22"/>
        </w:rPr>
        <w:t>Резистор R</w:t>
      </w:r>
      <w:r>
        <w:rPr>
          <w:rFonts w:ascii="Arial" w:hAnsi="Arial" w:cs="Arial"/>
          <w:color w:val="000000"/>
          <w:sz w:val="22"/>
          <w:szCs w:val="22"/>
        </w:rPr>
        <w:t>к − нагрузка в коллекторной цепи.</w:t>
      </w:r>
    </w:p>
    <w:p w:rsidR="001D028C" w:rsidRDefault="001D028C" w:rsidP="001D028C">
      <w:pPr>
        <w:pStyle w:val="a5"/>
        <w:rPr>
          <w:rFonts w:ascii="Arial" w:hAnsi="Arial" w:cs="Arial"/>
          <w:color w:val="000000"/>
          <w:sz w:val="22"/>
          <w:szCs w:val="22"/>
        </w:rPr>
      </w:pPr>
      <w:r>
        <w:rPr>
          <w:rFonts w:ascii="Arial" w:hAnsi="Arial" w:cs="Arial"/>
          <w:b/>
          <w:bCs/>
          <w:color w:val="000000"/>
          <w:sz w:val="22"/>
          <w:szCs w:val="22"/>
        </w:rPr>
        <w:t>Причины нестабильности рабочей точки</w:t>
      </w:r>
      <w:r>
        <w:rPr>
          <w:rFonts w:ascii="Arial" w:hAnsi="Arial" w:cs="Arial"/>
          <w:color w:val="000000"/>
          <w:sz w:val="22"/>
          <w:szCs w:val="22"/>
        </w:rPr>
        <w:t>– действие транзисторных усилительных каскадов происходит не в идеальных условиях. Они подвержены влиянию разнообразных факторов: температура окружающей среды, колебания питающего напряжения, наличие в пространстве электрических или магнитных полей (создание паразитных наводок).</w:t>
      </w:r>
    </w:p>
    <w:p w:rsidR="001D028C" w:rsidRDefault="001D028C" w:rsidP="001D028C">
      <w:pPr>
        <w:pStyle w:val="a5"/>
        <w:rPr>
          <w:rFonts w:ascii="Arial" w:hAnsi="Arial" w:cs="Arial"/>
          <w:color w:val="000000"/>
          <w:sz w:val="22"/>
          <w:szCs w:val="22"/>
        </w:rPr>
      </w:pPr>
      <w:r>
        <w:rPr>
          <w:rFonts w:ascii="Arial" w:hAnsi="Arial" w:cs="Arial"/>
          <w:color w:val="000000"/>
          <w:sz w:val="22"/>
          <w:szCs w:val="22"/>
        </w:rPr>
        <w:t>В связи с этим возникает необходимость в стабилизации рабочей точки усилителя.</w:t>
      </w:r>
    </w:p>
    <w:p w:rsidR="00FA4E33" w:rsidRDefault="00FA4E33" w:rsidP="00360A62">
      <w:pPr>
        <w:pStyle w:val="a5"/>
        <w:jc w:val="center"/>
        <w:rPr>
          <w:rFonts w:ascii="Arial" w:hAnsi="Arial" w:cs="Arial"/>
          <w:color w:val="000000"/>
          <w:sz w:val="22"/>
          <w:szCs w:val="22"/>
        </w:rPr>
      </w:pPr>
    </w:p>
    <w:sectPr w:rsidR="00FA4E33" w:rsidSect="00033C39">
      <w:footerReference w:type="default" r:id="rId21"/>
      <w:pgSz w:w="11906" w:h="16838"/>
      <w:pgMar w:top="720" w:right="720" w:bottom="720" w:left="720" w:header="227"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C53" w:rsidRDefault="003D1C53" w:rsidP="00033C39">
      <w:pPr>
        <w:spacing w:after="0" w:line="240" w:lineRule="auto"/>
      </w:pPr>
      <w:r>
        <w:separator/>
      </w:r>
    </w:p>
  </w:endnote>
  <w:endnote w:type="continuationSeparator" w:id="1">
    <w:p w:rsidR="003D1C53" w:rsidRDefault="003D1C53" w:rsidP="00033C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36934"/>
      <w:docPartObj>
        <w:docPartGallery w:val="Page Numbers (Bottom of Page)"/>
        <w:docPartUnique/>
      </w:docPartObj>
    </w:sdtPr>
    <w:sdtContent>
      <w:p w:rsidR="00033C39" w:rsidRDefault="00033C39">
        <w:pPr>
          <w:pStyle w:val="a9"/>
          <w:jc w:val="right"/>
        </w:pPr>
        <w:fldSimple w:instr=" PAGE   \* MERGEFORMAT ">
          <w:r>
            <w:rPr>
              <w:noProof/>
            </w:rPr>
            <w:t>4</w:t>
          </w:r>
        </w:fldSimple>
      </w:p>
    </w:sdtContent>
  </w:sdt>
  <w:p w:rsidR="00033C39" w:rsidRDefault="00033C39">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C53" w:rsidRDefault="003D1C53" w:rsidP="00033C39">
      <w:pPr>
        <w:spacing w:after="0" w:line="240" w:lineRule="auto"/>
      </w:pPr>
      <w:r>
        <w:separator/>
      </w:r>
    </w:p>
  </w:footnote>
  <w:footnote w:type="continuationSeparator" w:id="1">
    <w:p w:rsidR="003D1C53" w:rsidRDefault="003D1C53" w:rsidP="00033C3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210E47"/>
    <w:rsid w:val="00033C39"/>
    <w:rsid w:val="000A495E"/>
    <w:rsid w:val="001D028C"/>
    <w:rsid w:val="001D7F6F"/>
    <w:rsid w:val="00210E47"/>
    <w:rsid w:val="00360A62"/>
    <w:rsid w:val="003C7086"/>
    <w:rsid w:val="003D1C53"/>
    <w:rsid w:val="006E6811"/>
    <w:rsid w:val="00760640"/>
    <w:rsid w:val="00773D36"/>
    <w:rsid w:val="00C77137"/>
    <w:rsid w:val="00EB3AF0"/>
    <w:rsid w:val="00FA4E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713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0E4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10E47"/>
    <w:rPr>
      <w:rFonts w:ascii="Tahoma" w:hAnsi="Tahoma" w:cs="Tahoma"/>
      <w:sz w:val="16"/>
      <w:szCs w:val="16"/>
    </w:rPr>
  </w:style>
  <w:style w:type="paragraph" w:styleId="a5">
    <w:name w:val="Normal (Web)"/>
    <w:basedOn w:val="a"/>
    <w:uiPriority w:val="99"/>
    <w:semiHidden/>
    <w:unhideWhenUsed/>
    <w:rsid w:val="003C70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C7086"/>
  </w:style>
  <w:style w:type="character" w:styleId="a6">
    <w:name w:val="Hyperlink"/>
    <w:basedOn w:val="a0"/>
    <w:uiPriority w:val="99"/>
    <w:semiHidden/>
    <w:unhideWhenUsed/>
    <w:rsid w:val="003C7086"/>
    <w:rPr>
      <w:color w:val="0000FF"/>
      <w:u w:val="single"/>
    </w:rPr>
  </w:style>
  <w:style w:type="paragraph" w:styleId="a7">
    <w:name w:val="header"/>
    <w:basedOn w:val="a"/>
    <w:link w:val="a8"/>
    <w:uiPriority w:val="99"/>
    <w:semiHidden/>
    <w:unhideWhenUsed/>
    <w:rsid w:val="00033C39"/>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033C39"/>
  </w:style>
  <w:style w:type="paragraph" w:styleId="a9">
    <w:name w:val="footer"/>
    <w:basedOn w:val="a"/>
    <w:link w:val="aa"/>
    <w:uiPriority w:val="99"/>
    <w:unhideWhenUsed/>
    <w:rsid w:val="00033C3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33C39"/>
  </w:style>
</w:styles>
</file>

<file path=word/webSettings.xml><?xml version="1.0" encoding="utf-8"?>
<w:webSettings xmlns:r="http://schemas.openxmlformats.org/officeDocument/2006/relationships" xmlns:w="http://schemas.openxmlformats.org/wordprocessingml/2006/main">
  <w:divs>
    <w:div w:id="19941423">
      <w:bodyDiv w:val="1"/>
      <w:marLeft w:val="0"/>
      <w:marRight w:val="0"/>
      <w:marTop w:val="0"/>
      <w:marBottom w:val="0"/>
      <w:divBdr>
        <w:top w:val="none" w:sz="0" w:space="0" w:color="auto"/>
        <w:left w:val="none" w:sz="0" w:space="0" w:color="auto"/>
        <w:bottom w:val="none" w:sz="0" w:space="0" w:color="auto"/>
        <w:right w:val="none" w:sz="0" w:space="0" w:color="auto"/>
      </w:divBdr>
    </w:div>
    <w:div w:id="406345896">
      <w:bodyDiv w:val="1"/>
      <w:marLeft w:val="0"/>
      <w:marRight w:val="0"/>
      <w:marTop w:val="0"/>
      <w:marBottom w:val="0"/>
      <w:divBdr>
        <w:top w:val="none" w:sz="0" w:space="0" w:color="auto"/>
        <w:left w:val="none" w:sz="0" w:space="0" w:color="auto"/>
        <w:bottom w:val="none" w:sz="0" w:space="0" w:color="auto"/>
        <w:right w:val="none" w:sz="0" w:space="0" w:color="auto"/>
      </w:divBdr>
    </w:div>
    <w:div w:id="601113324">
      <w:bodyDiv w:val="1"/>
      <w:marLeft w:val="0"/>
      <w:marRight w:val="0"/>
      <w:marTop w:val="0"/>
      <w:marBottom w:val="0"/>
      <w:divBdr>
        <w:top w:val="none" w:sz="0" w:space="0" w:color="auto"/>
        <w:left w:val="none" w:sz="0" w:space="0" w:color="auto"/>
        <w:bottom w:val="none" w:sz="0" w:space="0" w:color="auto"/>
        <w:right w:val="none" w:sz="0" w:space="0" w:color="auto"/>
      </w:divBdr>
    </w:div>
    <w:div w:id="790250423">
      <w:bodyDiv w:val="1"/>
      <w:marLeft w:val="0"/>
      <w:marRight w:val="0"/>
      <w:marTop w:val="0"/>
      <w:marBottom w:val="0"/>
      <w:divBdr>
        <w:top w:val="none" w:sz="0" w:space="0" w:color="auto"/>
        <w:left w:val="none" w:sz="0" w:space="0" w:color="auto"/>
        <w:bottom w:val="none" w:sz="0" w:space="0" w:color="auto"/>
        <w:right w:val="none" w:sz="0" w:space="0" w:color="auto"/>
      </w:divBdr>
    </w:div>
    <w:div w:id="103076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904</Words>
  <Characters>5158</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7</cp:revision>
  <cp:lastPrinted>2016-12-25T12:19:00Z</cp:lastPrinted>
  <dcterms:created xsi:type="dcterms:W3CDTF">2016-12-25T12:48:00Z</dcterms:created>
  <dcterms:modified xsi:type="dcterms:W3CDTF">2016-12-25T13:10:00Z</dcterms:modified>
</cp:coreProperties>
</file>