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43" w:rsidRPr="00484F79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center"/>
        <w:rPr>
          <w:b/>
          <w:color w:val="000000"/>
          <w:sz w:val="32"/>
          <w:u w:val="single"/>
          <w:lang w:val="uk-UA"/>
        </w:rPr>
      </w:pPr>
      <w:r w:rsidRPr="00484F79">
        <w:rPr>
          <w:b/>
          <w:color w:val="000000"/>
          <w:sz w:val="32"/>
          <w:u w:val="single"/>
          <w:lang w:val="uk-UA"/>
        </w:rPr>
        <w:t xml:space="preserve">Практичне заняття № </w:t>
      </w:r>
      <w:r w:rsidR="00E74EDD">
        <w:rPr>
          <w:b/>
          <w:color w:val="000000"/>
          <w:sz w:val="32"/>
          <w:u w:val="single"/>
          <w:lang w:val="uk-UA"/>
        </w:rPr>
        <w:t>7</w:t>
      </w:r>
      <w:r w:rsidR="005A5A75">
        <w:rPr>
          <w:b/>
          <w:color w:val="000000"/>
          <w:sz w:val="32"/>
          <w:u w:val="single"/>
          <w:lang w:val="uk-UA"/>
        </w:rPr>
        <w:t xml:space="preserve"> (</w:t>
      </w:r>
      <w:r w:rsidR="00E74EDD">
        <w:rPr>
          <w:b/>
          <w:color w:val="000000"/>
          <w:sz w:val="32"/>
          <w:u w:val="single"/>
          <w:lang w:val="uk-UA"/>
        </w:rPr>
        <w:t>2</w:t>
      </w:r>
      <w:r w:rsidR="005A5A75">
        <w:rPr>
          <w:b/>
          <w:color w:val="000000"/>
          <w:sz w:val="32"/>
          <w:u w:val="single"/>
          <w:lang w:val="uk-UA"/>
        </w:rPr>
        <w:t xml:space="preserve"> год)</w:t>
      </w:r>
    </w:p>
    <w:p w:rsidR="00596343" w:rsidRPr="00484F79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both"/>
        <w:rPr>
          <w:b/>
          <w:i/>
          <w:color w:val="000000"/>
          <w:sz w:val="24"/>
          <w:lang w:val="uk-UA"/>
        </w:rPr>
      </w:pPr>
      <w:r w:rsidRPr="00484F79">
        <w:rPr>
          <w:b/>
          <w:i/>
          <w:color w:val="000000"/>
          <w:sz w:val="24"/>
          <w:lang w:val="uk-UA"/>
        </w:rPr>
        <w:t>ЗАВДАННЯ:</w:t>
      </w:r>
    </w:p>
    <w:p w:rsidR="00E74ED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 w:rsidRPr="00B26B98">
        <w:rPr>
          <w:color w:val="000000"/>
          <w:sz w:val="24"/>
          <w:lang w:val="uk-UA"/>
        </w:rPr>
        <w:t xml:space="preserve">1. Підготувати </w:t>
      </w:r>
      <w:proofErr w:type="spellStart"/>
      <w:r w:rsidRPr="000147E7">
        <w:rPr>
          <w:color w:val="000000"/>
          <w:sz w:val="24"/>
          <w:lang w:val="uk-UA"/>
        </w:rPr>
        <w:t>essay</w:t>
      </w:r>
      <w:proofErr w:type="spellEnd"/>
      <w:r>
        <w:rPr>
          <w:color w:val="000000"/>
          <w:sz w:val="24"/>
          <w:lang w:val="uk-UA"/>
        </w:rPr>
        <w:t xml:space="preserve"> на тему, яка визначається одним з питань (по одній з тем) заняття</w:t>
      </w:r>
      <w:r w:rsidRPr="00B26B98">
        <w:rPr>
          <w:color w:val="000000"/>
          <w:sz w:val="24"/>
          <w:lang w:val="uk-UA"/>
        </w:rPr>
        <w:t xml:space="preserve">. </w:t>
      </w:r>
    </w:p>
    <w:p w:rsidR="00E74EDD" w:rsidRPr="007F6C6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color w:val="000000"/>
          <w:sz w:val="24"/>
          <w:lang w:val="uk-UA"/>
        </w:rPr>
        <w:t xml:space="preserve">Оцінка – 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3 бали.</w:t>
      </w:r>
    </w:p>
    <w:p w:rsidR="00E74ED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 w:rsidRPr="00B26B98">
        <w:rPr>
          <w:color w:val="000000"/>
          <w:sz w:val="24"/>
          <w:lang w:val="uk-UA"/>
        </w:rPr>
        <w:t>Обсяг – 1-</w:t>
      </w:r>
      <w:r>
        <w:rPr>
          <w:color w:val="000000"/>
          <w:sz w:val="24"/>
          <w:lang w:val="uk-UA"/>
        </w:rPr>
        <w:t>4</w:t>
      </w:r>
      <w:r w:rsidRPr="00B26B98">
        <w:rPr>
          <w:color w:val="000000"/>
          <w:sz w:val="24"/>
          <w:lang w:val="uk-UA"/>
        </w:rPr>
        <w:t xml:space="preserve"> сторін</w:t>
      </w:r>
      <w:r>
        <w:rPr>
          <w:color w:val="000000"/>
          <w:sz w:val="24"/>
          <w:lang w:val="uk-UA"/>
        </w:rPr>
        <w:t>о</w:t>
      </w:r>
      <w:r w:rsidRPr="00B26B98">
        <w:rPr>
          <w:color w:val="000000"/>
          <w:sz w:val="24"/>
          <w:lang w:val="uk-UA"/>
        </w:rPr>
        <w:t>к друкованого тексту</w:t>
      </w:r>
      <w:r>
        <w:rPr>
          <w:color w:val="000000"/>
          <w:sz w:val="24"/>
          <w:lang w:val="uk-UA"/>
        </w:rPr>
        <w:t xml:space="preserve"> (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5</w:t>
      </w:r>
      <w:r w:rsidRPr="000147E7">
        <w:rPr>
          <w:color w:val="000000"/>
          <w:sz w:val="24"/>
        </w:rPr>
        <w:t xml:space="preserve"> </w:t>
      </w:r>
      <w:r>
        <w:rPr>
          <w:color w:val="000000"/>
          <w:sz w:val="24"/>
          <w:lang w:val="uk-UA"/>
        </w:rPr>
        <w:t>ст.)</w:t>
      </w:r>
      <w:r w:rsidRPr="00B26B98">
        <w:rPr>
          <w:color w:val="000000"/>
          <w:sz w:val="24"/>
          <w:lang w:val="uk-UA"/>
        </w:rPr>
        <w:t xml:space="preserve">. </w:t>
      </w:r>
    </w:p>
    <w:p w:rsidR="00E74EDD" w:rsidRPr="00B26B98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color w:val="000000"/>
          <w:sz w:val="24"/>
          <w:lang w:val="uk-UA"/>
        </w:rPr>
        <w:t>В роботі має бути відображена теорія, наукові напрацювання сучасних дослідників та Ваше бачення з приводу обраного питання.</w:t>
      </w:r>
    </w:p>
    <w:p w:rsidR="00E74ED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 w:rsidRPr="00B26B98">
        <w:rPr>
          <w:color w:val="000000"/>
          <w:sz w:val="24"/>
          <w:lang w:val="uk-UA"/>
        </w:rPr>
        <w:t xml:space="preserve">Доповідь оформляєте </w:t>
      </w:r>
      <w:r w:rsidRPr="00B26B98">
        <w:rPr>
          <w:color w:val="000000"/>
          <w:sz w:val="24"/>
          <w:szCs w:val="28"/>
          <w:lang w:val="uk-UA"/>
        </w:rPr>
        <w:t xml:space="preserve">шрифтом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Times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New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Roman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, 12-14 пт.; поля – від 1 до стандартних згідно шаблону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Normal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>; вирівнювання – по ширині; сторінки пронумеровані; верхній колонтитул – прізвище, ім’я, група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На початку доповіді вказуєте тему. Допускаються будь-які форми виділення основного по тексту – напівжирний, курсив, підкреслення і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>т.п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.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В кінці роботи – список використаної літератури.</w:t>
      </w:r>
    </w:p>
    <w:p w:rsidR="00E74EDD" w:rsidRPr="007F6C6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2. Підготуватись до доповіді. </w:t>
      </w:r>
      <w:r>
        <w:rPr>
          <w:color w:val="000000"/>
          <w:sz w:val="24"/>
          <w:lang w:val="uk-UA"/>
        </w:rPr>
        <w:t xml:space="preserve">Оцінка – 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2 бали.</w:t>
      </w:r>
    </w:p>
    <w:p w:rsidR="00E74EDD" w:rsidRPr="00B26B98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Доповіді можуть включати будь-які рисунки, які доповнюють суть матеріалу.</w:t>
      </w:r>
    </w:p>
    <w:p w:rsidR="00E74EDD" w:rsidRPr="00DF767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Доповідь можна замінити оригінальними (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не скачаними з 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en-US"/>
        </w:rPr>
        <w:t>Internet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</w:rPr>
        <w:t xml:space="preserve"> 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питаннями, далекими від теми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) т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естови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ми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питан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нями (не менше 5-ти)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</w:p>
    <w:p w:rsidR="00E74EDD" w:rsidRPr="00DF767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Питання пронумерувати.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Питання повинно містити 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4 відповіді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. Правильна лише одна. Відповіді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до кожного питання позначити малими латинськими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літерами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 Правильну відповідь виділити напівжирним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(</w:t>
      </w:r>
      <w:r w:rsidRPr="0046654E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обов’язкова умова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)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</w:p>
    <w:p w:rsidR="00E74ED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3. Будьте готові до виступу з доповіддю (в тому числі і з тестовими питаннями). </w:t>
      </w:r>
    </w:p>
    <w:p w:rsidR="00E74EDD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А також до питань, які Вам будуть задавати Ваші одногрупники в ході її обговорення.</w:t>
      </w:r>
    </w:p>
    <w:p w:rsidR="00E74EDD" w:rsidRPr="00A315A0" w:rsidRDefault="00E74EDD" w:rsidP="00E74EDD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</w:pP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Підготовлені роботи Ви здаєте на перевірку в електронному 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(</w:t>
      </w:r>
      <w:hyperlink r:id="rId5" w:history="1"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marguerite</w:t>
        </w:r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</w:rPr>
          <w:t>1312@</w:t>
        </w:r>
        <w:proofErr w:type="spellStart"/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gmail</w:t>
        </w:r>
        <w:proofErr w:type="spellEnd"/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</w:rPr>
          <w:t>.</w:t>
        </w:r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com</w:t>
        </w:r>
      </w:hyperlink>
      <w:r w:rsidRPr="008C2920">
        <w:rPr>
          <w:b/>
          <w:bCs/>
          <w:i/>
          <w:color w:val="333333"/>
          <w:sz w:val="24"/>
          <w:szCs w:val="28"/>
          <w:shd w:val="clear" w:color="auto" w:fill="FFFFFF"/>
        </w:rPr>
        <w:t xml:space="preserve">, 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назва файлу: Прізвище ІБ_№ роботи (ПР№1, ПР№2 і </w:t>
      </w:r>
      <w:proofErr w:type="spellStart"/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т.д</w:t>
      </w:r>
      <w:proofErr w:type="spellEnd"/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.)) </w:t>
      </w: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або паперовому вигляді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 (на занятті)</w:t>
      </w: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.</w:t>
      </w:r>
    </w:p>
    <w:p w:rsidR="00F661C7" w:rsidRPr="006C4A1C" w:rsidRDefault="00F661C7" w:rsidP="00F661C7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/>
          <w:bCs/>
          <w:i/>
          <w:color w:val="333333"/>
          <w:sz w:val="24"/>
          <w:shd w:val="clear" w:color="auto" w:fill="FFFFFF"/>
          <w:lang w:val="uk-UA"/>
        </w:rPr>
      </w:pPr>
    </w:p>
    <w:p w:rsidR="006C4A1C" w:rsidRPr="006C4A1C" w:rsidRDefault="006C4A1C" w:rsidP="006C4A1C">
      <w:pPr>
        <w:pStyle w:val="a3"/>
        <w:tabs>
          <w:tab w:val="num" w:pos="0"/>
          <w:tab w:val="left" w:pos="892"/>
          <w:tab w:val="left" w:pos="1080"/>
        </w:tabs>
        <w:spacing w:after="0" w:line="240" w:lineRule="auto"/>
        <w:ind w:left="0" w:firstLine="72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6C4A1C">
        <w:rPr>
          <w:rFonts w:ascii="Times New Roman" w:hAnsi="Times New Roman"/>
          <w:b/>
          <w:sz w:val="24"/>
          <w:szCs w:val="24"/>
          <w:lang w:val="uk-UA"/>
        </w:rPr>
        <w:t>Тема 2.3. Міжнародна торгівля як провідна форма міжнародних економічних відносин.</w:t>
      </w:r>
    </w:p>
    <w:p w:rsidR="006C4A1C" w:rsidRPr="006C4A1C" w:rsidRDefault="006C4A1C" w:rsidP="006C4A1C">
      <w:pPr>
        <w:tabs>
          <w:tab w:val="num" w:pos="0"/>
          <w:tab w:val="left" w:pos="984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Етапи розвитку міжнародної торгівлі</w:t>
      </w:r>
    </w:p>
    <w:p w:rsidR="006C4A1C" w:rsidRPr="006C4A1C" w:rsidRDefault="006C4A1C" w:rsidP="006C4A1C">
      <w:pPr>
        <w:tabs>
          <w:tab w:val="num" w:pos="0"/>
          <w:tab w:val="left" w:pos="984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Форми міжнародної торгівлі</w:t>
      </w:r>
    </w:p>
    <w:p w:rsidR="006C4A1C" w:rsidRPr="006C4A1C" w:rsidRDefault="006C4A1C" w:rsidP="006C4A1C">
      <w:pPr>
        <w:tabs>
          <w:tab w:val="num" w:pos="0"/>
          <w:tab w:val="left" w:pos="984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Показники міжнародної торгівлі. Напрями, тенденції та динаміка міжнародної торгівлі</w:t>
      </w:r>
    </w:p>
    <w:p w:rsidR="006C4A1C" w:rsidRPr="006C4A1C" w:rsidRDefault="006C4A1C" w:rsidP="006C4A1C">
      <w:pPr>
        <w:tabs>
          <w:tab w:val="num" w:pos="0"/>
          <w:tab w:val="left" w:pos="984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Підвищення ефективності участі України в міжнародній торгівлі.</w:t>
      </w: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rPr>
          <w:b/>
          <w:sz w:val="24"/>
          <w:lang w:val="uk-UA"/>
        </w:rPr>
      </w:pP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jc w:val="center"/>
        <w:rPr>
          <w:b/>
          <w:sz w:val="24"/>
          <w:lang w:val="uk-UA"/>
        </w:rPr>
      </w:pPr>
      <w:r w:rsidRPr="006C4A1C">
        <w:rPr>
          <w:b/>
          <w:sz w:val="24"/>
          <w:lang w:val="uk-UA"/>
        </w:rPr>
        <w:t xml:space="preserve">Тема 2.4. Світова морська торгівля: проблеми та </w:t>
      </w:r>
      <w:bookmarkStart w:id="0" w:name="_GoBack"/>
      <w:bookmarkEnd w:id="0"/>
      <w:r w:rsidRPr="006C4A1C">
        <w:rPr>
          <w:b/>
          <w:sz w:val="24"/>
          <w:lang w:val="uk-UA"/>
        </w:rPr>
        <w:t>тенденції розвитку.</w:t>
      </w: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Економічна основа світової морської торгівлі. Значення світової морської торгівлі</w:t>
      </w: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Структура та динаміка світової морської торгівлі. Структура світової морської торгівлі за групами та видами продукції. Структура світової морської торгівлі за товарними формами. Структура світової морської торгівлі за рівнем торгівельних потоків.</w:t>
      </w: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Протекціоністські інструменти торгівельної політики</w:t>
      </w: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Економічні інститути, що регулюють світову морську торгівельну політику</w:t>
      </w:r>
    </w:p>
    <w:p w:rsidR="006C4A1C" w:rsidRPr="006C4A1C" w:rsidRDefault="006C4A1C" w:rsidP="006C4A1C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6C4A1C">
        <w:rPr>
          <w:sz w:val="24"/>
          <w:lang w:val="uk-UA"/>
        </w:rPr>
        <w:t>Альтернативні методи підвищення конкурентоспроможності світового морського ринку</w:t>
      </w:r>
    </w:p>
    <w:p w:rsidR="00596343" w:rsidRPr="006C4A1C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both"/>
        <w:rPr>
          <w:bCs/>
          <w:color w:val="333333"/>
          <w:sz w:val="24"/>
          <w:shd w:val="clear" w:color="auto" w:fill="FFFFFF"/>
          <w:lang w:val="uk-UA"/>
        </w:rPr>
      </w:pPr>
    </w:p>
    <w:p w:rsidR="006C4A1C" w:rsidRPr="006C4A1C" w:rsidRDefault="006C4A1C">
      <w:pPr>
        <w:tabs>
          <w:tab w:val="num" w:pos="0"/>
          <w:tab w:val="left" w:pos="993"/>
          <w:tab w:val="left" w:pos="1217"/>
        </w:tabs>
        <w:ind w:firstLine="709"/>
        <w:jc w:val="both"/>
        <w:rPr>
          <w:bCs/>
          <w:color w:val="333333"/>
          <w:sz w:val="24"/>
          <w:shd w:val="clear" w:color="auto" w:fill="FFFFFF"/>
          <w:lang w:val="uk-UA"/>
        </w:rPr>
      </w:pPr>
    </w:p>
    <w:sectPr w:rsidR="006C4A1C" w:rsidRPr="006C4A1C" w:rsidSect="00D82E9D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5067"/>
    <w:multiLevelType w:val="hybridMultilevel"/>
    <w:tmpl w:val="EDFC8A1E"/>
    <w:lvl w:ilvl="0" w:tplc="45EE3078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87316F6"/>
    <w:multiLevelType w:val="hybridMultilevel"/>
    <w:tmpl w:val="495807A8"/>
    <w:lvl w:ilvl="0" w:tplc="13DC6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E439B"/>
    <w:multiLevelType w:val="hybridMultilevel"/>
    <w:tmpl w:val="A5C27F8A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D0433F"/>
    <w:multiLevelType w:val="hybridMultilevel"/>
    <w:tmpl w:val="B4A812D4"/>
    <w:lvl w:ilvl="0" w:tplc="2DFED3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201DB1"/>
    <w:multiLevelType w:val="hybridMultilevel"/>
    <w:tmpl w:val="8D92B30C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36EE7"/>
    <w:multiLevelType w:val="hybridMultilevel"/>
    <w:tmpl w:val="2FA2D3D0"/>
    <w:lvl w:ilvl="0" w:tplc="32485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A65FE"/>
    <w:multiLevelType w:val="hybridMultilevel"/>
    <w:tmpl w:val="F8AEB1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651213"/>
    <w:multiLevelType w:val="hybridMultilevel"/>
    <w:tmpl w:val="F474A73C"/>
    <w:lvl w:ilvl="0" w:tplc="80F2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43"/>
    <w:rsid w:val="0000088B"/>
    <w:rsid w:val="00007472"/>
    <w:rsid w:val="00036E36"/>
    <w:rsid w:val="0007360B"/>
    <w:rsid w:val="00075FDE"/>
    <w:rsid w:val="00076BF7"/>
    <w:rsid w:val="00077A94"/>
    <w:rsid w:val="0009769E"/>
    <w:rsid w:val="00097FAE"/>
    <w:rsid w:val="000B0AD0"/>
    <w:rsid w:val="000C03E4"/>
    <w:rsid w:val="000D7D12"/>
    <w:rsid w:val="000E5C77"/>
    <w:rsid w:val="00106520"/>
    <w:rsid w:val="00116480"/>
    <w:rsid w:val="001204D3"/>
    <w:rsid w:val="00141D3A"/>
    <w:rsid w:val="00143826"/>
    <w:rsid w:val="001717FF"/>
    <w:rsid w:val="0017449A"/>
    <w:rsid w:val="0017710B"/>
    <w:rsid w:val="001840D9"/>
    <w:rsid w:val="00184D24"/>
    <w:rsid w:val="001A2D25"/>
    <w:rsid w:val="001A6CAF"/>
    <w:rsid w:val="001C11D6"/>
    <w:rsid w:val="001C704A"/>
    <w:rsid w:val="001E5123"/>
    <w:rsid w:val="001E607E"/>
    <w:rsid w:val="002118E5"/>
    <w:rsid w:val="00224049"/>
    <w:rsid w:val="00270BD2"/>
    <w:rsid w:val="002A1898"/>
    <w:rsid w:val="002B0B06"/>
    <w:rsid w:val="002C3CF0"/>
    <w:rsid w:val="002E597B"/>
    <w:rsid w:val="002F50E7"/>
    <w:rsid w:val="00306AAF"/>
    <w:rsid w:val="0031638C"/>
    <w:rsid w:val="00334C60"/>
    <w:rsid w:val="00337490"/>
    <w:rsid w:val="00355EC5"/>
    <w:rsid w:val="00374AF2"/>
    <w:rsid w:val="00381516"/>
    <w:rsid w:val="003A254A"/>
    <w:rsid w:val="003A2F4E"/>
    <w:rsid w:val="003B795B"/>
    <w:rsid w:val="003C3F95"/>
    <w:rsid w:val="003E3F61"/>
    <w:rsid w:val="003E44D2"/>
    <w:rsid w:val="003F5D4D"/>
    <w:rsid w:val="0040275B"/>
    <w:rsid w:val="00430269"/>
    <w:rsid w:val="004D0F14"/>
    <w:rsid w:val="0050242E"/>
    <w:rsid w:val="00545D4D"/>
    <w:rsid w:val="00596343"/>
    <w:rsid w:val="005A5A75"/>
    <w:rsid w:val="005A6AB4"/>
    <w:rsid w:val="005B5FE4"/>
    <w:rsid w:val="005B6388"/>
    <w:rsid w:val="005F6592"/>
    <w:rsid w:val="00604900"/>
    <w:rsid w:val="00607F34"/>
    <w:rsid w:val="0062208E"/>
    <w:rsid w:val="006229E3"/>
    <w:rsid w:val="006347C8"/>
    <w:rsid w:val="00641F47"/>
    <w:rsid w:val="00642C1C"/>
    <w:rsid w:val="00667D09"/>
    <w:rsid w:val="006B6F67"/>
    <w:rsid w:val="006B71ED"/>
    <w:rsid w:val="006C4A1C"/>
    <w:rsid w:val="00721B15"/>
    <w:rsid w:val="00783570"/>
    <w:rsid w:val="007867FD"/>
    <w:rsid w:val="007E5189"/>
    <w:rsid w:val="007F1B2D"/>
    <w:rsid w:val="007F2F01"/>
    <w:rsid w:val="00805BBC"/>
    <w:rsid w:val="00806DCE"/>
    <w:rsid w:val="00816E33"/>
    <w:rsid w:val="00833A60"/>
    <w:rsid w:val="00834D21"/>
    <w:rsid w:val="008360C6"/>
    <w:rsid w:val="00847212"/>
    <w:rsid w:val="0087206B"/>
    <w:rsid w:val="008D28EB"/>
    <w:rsid w:val="008F749E"/>
    <w:rsid w:val="008F7FF4"/>
    <w:rsid w:val="009042A2"/>
    <w:rsid w:val="009947AE"/>
    <w:rsid w:val="009A04B3"/>
    <w:rsid w:val="009A4AE0"/>
    <w:rsid w:val="009E2CAB"/>
    <w:rsid w:val="009F1B09"/>
    <w:rsid w:val="009F2CFA"/>
    <w:rsid w:val="00A00686"/>
    <w:rsid w:val="00A1017C"/>
    <w:rsid w:val="00A201D1"/>
    <w:rsid w:val="00A22675"/>
    <w:rsid w:val="00A3533A"/>
    <w:rsid w:val="00A64856"/>
    <w:rsid w:val="00A81229"/>
    <w:rsid w:val="00A84E90"/>
    <w:rsid w:val="00A87C2E"/>
    <w:rsid w:val="00AA2635"/>
    <w:rsid w:val="00AA6C97"/>
    <w:rsid w:val="00AB1C3A"/>
    <w:rsid w:val="00AC71B6"/>
    <w:rsid w:val="00AD35CB"/>
    <w:rsid w:val="00B028DC"/>
    <w:rsid w:val="00B1250B"/>
    <w:rsid w:val="00B531F9"/>
    <w:rsid w:val="00B5742A"/>
    <w:rsid w:val="00B81A3F"/>
    <w:rsid w:val="00B84FFE"/>
    <w:rsid w:val="00B923C4"/>
    <w:rsid w:val="00B96445"/>
    <w:rsid w:val="00BA1BF6"/>
    <w:rsid w:val="00BC2013"/>
    <w:rsid w:val="00BC3D79"/>
    <w:rsid w:val="00BD75D0"/>
    <w:rsid w:val="00C232E5"/>
    <w:rsid w:val="00C31FCE"/>
    <w:rsid w:val="00C32B43"/>
    <w:rsid w:val="00C5774E"/>
    <w:rsid w:val="00C73C22"/>
    <w:rsid w:val="00C8702D"/>
    <w:rsid w:val="00CA09B4"/>
    <w:rsid w:val="00CA77AA"/>
    <w:rsid w:val="00CB5323"/>
    <w:rsid w:val="00CC327A"/>
    <w:rsid w:val="00CD3AE0"/>
    <w:rsid w:val="00CE654D"/>
    <w:rsid w:val="00CF0614"/>
    <w:rsid w:val="00CF52EA"/>
    <w:rsid w:val="00D164E6"/>
    <w:rsid w:val="00D23E84"/>
    <w:rsid w:val="00D246B0"/>
    <w:rsid w:val="00D31BCC"/>
    <w:rsid w:val="00D575A8"/>
    <w:rsid w:val="00D6257F"/>
    <w:rsid w:val="00D75485"/>
    <w:rsid w:val="00DA0EA9"/>
    <w:rsid w:val="00DA2DEC"/>
    <w:rsid w:val="00DA3D4D"/>
    <w:rsid w:val="00DB4D83"/>
    <w:rsid w:val="00DE08FD"/>
    <w:rsid w:val="00E0162B"/>
    <w:rsid w:val="00E301DA"/>
    <w:rsid w:val="00E32273"/>
    <w:rsid w:val="00E3795A"/>
    <w:rsid w:val="00E74EDD"/>
    <w:rsid w:val="00F10453"/>
    <w:rsid w:val="00F12F3D"/>
    <w:rsid w:val="00F25BF7"/>
    <w:rsid w:val="00F661C7"/>
    <w:rsid w:val="00F738FC"/>
    <w:rsid w:val="00FA77D0"/>
    <w:rsid w:val="00FC2581"/>
    <w:rsid w:val="00FE632D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7103F-2E87-4EDA-A79A-809D0C94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34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9634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F661C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12F3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2F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guerite1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</dc:creator>
  <cp:keywords/>
  <dc:description/>
  <cp:lastModifiedBy>Admin</cp:lastModifiedBy>
  <cp:revision>11</cp:revision>
  <cp:lastPrinted>2017-10-16T20:50:00Z</cp:lastPrinted>
  <dcterms:created xsi:type="dcterms:W3CDTF">2016-10-30T10:41:00Z</dcterms:created>
  <dcterms:modified xsi:type="dcterms:W3CDTF">2018-02-06T15:19:00Z</dcterms:modified>
</cp:coreProperties>
</file>