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79" w:rsidRPr="00AC3DD1" w:rsidRDefault="00860379" w:rsidP="00421D3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3DD1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8535E" w:rsidRPr="00AC3DD1" w:rsidRDefault="00D4445F" w:rsidP="00421D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DD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Pr="00AC3DD1">
        <w:rPr>
          <w:rFonts w:ascii="Times New Roman" w:hAnsi="Times New Roman" w:cs="Times New Roman"/>
          <w:b/>
          <w:sz w:val="28"/>
          <w:szCs w:val="28"/>
        </w:rPr>
        <w:t>4</w:t>
      </w:r>
    </w:p>
    <w:p w:rsidR="00A8535E" w:rsidRPr="00AC3DD1" w:rsidRDefault="00A8535E" w:rsidP="00421D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DD1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AC3D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45F" w:rsidRPr="00AC3DD1">
        <w:rPr>
          <w:rFonts w:ascii="Times New Roman" w:hAnsi="Times New Roman" w:cs="Times New Roman"/>
          <w:b/>
          <w:bCs/>
          <w:sz w:val="28"/>
          <w:szCs w:val="28"/>
        </w:rPr>
        <w:t>Ідентифікація технічних об'єктів з використанням перехідних характеристик</w:t>
      </w:r>
    </w:p>
    <w:p w:rsidR="00D4445F" w:rsidRPr="00AC3DD1" w:rsidRDefault="00A8535E" w:rsidP="00421D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DD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AC3D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45F" w:rsidRPr="00AC3DD1">
        <w:rPr>
          <w:rFonts w:ascii="Times New Roman" w:hAnsi="Times New Roman" w:cs="Times New Roman"/>
          <w:sz w:val="28"/>
          <w:szCs w:val="28"/>
        </w:rPr>
        <w:t xml:space="preserve">придбати досвід ідентифікації параметрів передаточних функцій технічних об’єктів з використанням перехідних характеристик різними методами. </w:t>
      </w:r>
    </w:p>
    <w:p w:rsidR="00D3424B" w:rsidRPr="00AC3DD1" w:rsidRDefault="00D3424B" w:rsidP="00421D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3DD1">
        <w:rPr>
          <w:rFonts w:ascii="Times New Roman" w:hAnsi="Times New Roman" w:cs="Times New Roman"/>
          <w:b/>
          <w:sz w:val="28"/>
          <w:szCs w:val="28"/>
          <w:lang w:val="uk-UA"/>
        </w:rPr>
        <w:t>Варіант №7</w:t>
      </w:r>
    </w:p>
    <w:p w:rsidR="00860379" w:rsidRPr="00AC3DD1" w:rsidRDefault="00860379" w:rsidP="00421D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DD1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:rsidR="004F679C" w:rsidRPr="00AC3DD1" w:rsidRDefault="00D4445F" w:rsidP="00421D3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3DD1">
        <w:rPr>
          <w:rFonts w:ascii="Times New Roman" w:hAnsi="Times New Roman" w:cs="Times New Roman"/>
          <w:sz w:val="28"/>
          <w:szCs w:val="28"/>
        </w:rPr>
        <w:t xml:space="preserve">Широке поширення отримали методи ідентифікації детермінованих об'єктів шляхом визначення аналітичного виразу перехідної характеристики </w:t>
      </w:r>
      <w:r w:rsidRPr="00AC3DD1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AC3DD1">
        <w:rPr>
          <w:rFonts w:ascii="Times New Roman" w:hAnsi="Times New Roman" w:cs="Times New Roman"/>
          <w:sz w:val="28"/>
          <w:szCs w:val="28"/>
        </w:rPr>
        <w:t>(</w:t>
      </w:r>
      <w:r w:rsidRPr="00AC3DD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C3DD1">
        <w:rPr>
          <w:rFonts w:ascii="Times New Roman" w:hAnsi="Times New Roman" w:cs="Times New Roman"/>
          <w:sz w:val="28"/>
          <w:szCs w:val="28"/>
        </w:rPr>
        <w:t>) по експериментально отриманої реакції об'єкта при ступінчастої зміні керуючого впливу на вході</w:t>
      </w:r>
    </w:p>
    <w:p w:rsidR="004F679C" w:rsidRPr="00AC3DD1" w:rsidRDefault="00D4445F" w:rsidP="00421D3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3D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4C722A" wp14:editId="20981C1B">
            <wp:extent cx="3550285" cy="15523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304" cy="15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5F" w:rsidRPr="00AC3DD1" w:rsidRDefault="00D4445F" w:rsidP="00421D36">
      <w:pPr>
        <w:pStyle w:val="Default"/>
        <w:spacing w:line="360" w:lineRule="auto"/>
        <w:ind w:firstLine="708"/>
        <w:rPr>
          <w:sz w:val="28"/>
          <w:szCs w:val="28"/>
        </w:rPr>
      </w:pPr>
      <w:r w:rsidRPr="00AC3DD1">
        <w:rPr>
          <w:sz w:val="28"/>
          <w:szCs w:val="28"/>
        </w:rPr>
        <w:t xml:space="preserve">В реальних умовах часто спостерігаються сигнали управління і реакції систем, що є реалізацією деякого часткового рішення при певному вхідному сигналі. Надалі, апроксимуючи аналітичним виразом отримані реалізації, можна побудувати диференціальне рівняння заданої структури, передаточну функцію або частотну характеристику об'єкта. </w:t>
      </w:r>
    </w:p>
    <w:p w:rsidR="00D4445F" w:rsidRPr="00AC3DD1" w:rsidRDefault="00D4445F" w:rsidP="00421D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DD1">
        <w:rPr>
          <w:rFonts w:ascii="Times New Roman" w:hAnsi="Times New Roman" w:cs="Times New Roman"/>
          <w:sz w:val="28"/>
          <w:szCs w:val="28"/>
          <w:lang w:val="uk-UA"/>
        </w:rPr>
        <w:t xml:space="preserve">Одним з найбільш застосовуваних способів визначення коефіцієнтів диференціального рівняння (або параметрів передаточної функції або частотної характеристики об'єкта) є метод, заснований на апроксимації експериментально отриманої функції </w:t>
      </w:r>
      <w:r w:rsidRPr="00AC3DD1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AC3DD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C3DD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C3DD1">
        <w:rPr>
          <w:rFonts w:ascii="Times New Roman" w:hAnsi="Times New Roman" w:cs="Times New Roman"/>
          <w:sz w:val="28"/>
          <w:szCs w:val="28"/>
          <w:lang w:val="uk-UA"/>
        </w:rPr>
        <w:t>) рішенням лінійного диференціального рівняння</w:t>
      </w:r>
    </w:p>
    <w:p w:rsidR="00D4445F" w:rsidRPr="00AC3DD1" w:rsidRDefault="00D4445F" w:rsidP="00421D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3D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09664" wp14:editId="4416D166">
            <wp:extent cx="5360035" cy="69635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282" cy="70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5F" w:rsidRPr="00AC3DD1" w:rsidRDefault="00D4445F" w:rsidP="00421D36">
      <w:pPr>
        <w:pStyle w:val="Default"/>
        <w:spacing w:line="360" w:lineRule="auto"/>
        <w:rPr>
          <w:sz w:val="28"/>
          <w:szCs w:val="28"/>
        </w:rPr>
      </w:pPr>
      <w:r w:rsidRPr="00AC3DD1">
        <w:rPr>
          <w:sz w:val="28"/>
          <w:szCs w:val="28"/>
        </w:rPr>
        <w:t xml:space="preserve">з постійними коефіцієнтами і нульовими початковими умовами, де вхідний вплив </w:t>
      </w:r>
      <w:r w:rsidRPr="00AC3DD1">
        <w:rPr>
          <w:i/>
          <w:iCs/>
          <w:sz w:val="28"/>
          <w:szCs w:val="28"/>
        </w:rPr>
        <w:t>u</w:t>
      </w:r>
      <w:r w:rsidRPr="00AC3DD1">
        <w:rPr>
          <w:sz w:val="28"/>
          <w:szCs w:val="28"/>
        </w:rPr>
        <w:t>(</w:t>
      </w:r>
      <w:r w:rsidRPr="00AC3DD1">
        <w:rPr>
          <w:i/>
          <w:iCs/>
          <w:sz w:val="28"/>
          <w:szCs w:val="28"/>
        </w:rPr>
        <w:t>t</w:t>
      </w:r>
      <w:r w:rsidRPr="00AC3DD1">
        <w:rPr>
          <w:sz w:val="28"/>
          <w:szCs w:val="28"/>
        </w:rPr>
        <w:t xml:space="preserve">) задається у вигляді одиничної ступінчастої функції. </w:t>
      </w:r>
    </w:p>
    <w:p w:rsidR="00D4445F" w:rsidRPr="00AC3DD1" w:rsidRDefault="00D4445F" w:rsidP="00421D36">
      <w:pPr>
        <w:pStyle w:val="Default"/>
        <w:spacing w:line="360" w:lineRule="auto"/>
        <w:ind w:firstLine="708"/>
        <w:rPr>
          <w:sz w:val="28"/>
          <w:szCs w:val="28"/>
        </w:rPr>
      </w:pPr>
      <w:r w:rsidRPr="00AC3DD1">
        <w:rPr>
          <w:sz w:val="28"/>
          <w:szCs w:val="28"/>
        </w:rPr>
        <w:lastRenderedPageBreak/>
        <w:t xml:space="preserve">Фактично, реальні системи характеризуються просторовою протяжністю з характеристиками, розподіленими в просторі, тобто є об'єктами з розподіленими параметрами. Отже, точна апроксимація </w:t>
      </w:r>
      <w:r w:rsidRPr="00AC3DD1">
        <w:rPr>
          <w:i/>
          <w:iCs/>
          <w:sz w:val="28"/>
          <w:szCs w:val="28"/>
        </w:rPr>
        <w:t>h</w:t>
      </w:r>
      <w:r w:rsidRPr="00AC3DD1">
        <w:rPr>
          <w:sz w:val="28"/>
          <w:szCs w:val="28"/>
        </w:rPr>
        <w:t>(</w:t>
      </w:r>
      <w:r w:rsidRPr="00AC3DD1">
        <w:rPr>
          <w:i/>
          <w:iCs/>
          <w:sz w:val="28"/>
          <w:szCs w:val="28"/>
        </w:rPr>
        <w:t>t</w:t>
      </w:r>
      <w:r w:rsidRPr="00AC3DD1">
        <w:rPr>
          <w:sz w:val="28"/>
          <w:szCs w:val="28"/>
        </w:rPr>
        <w:t xml:space="preserve">) для таких об'єктів рішенням рівняння (4.3) можливо лише при </w:t>
      </w:r>
      <w:r w:rsidRPr="00AC3DD1">
        <w:rPr>
          <w:i/>
          <w:iCs/>
          <w:sz w:val="28"/>
          <w:szCs w:val="28"/>
        </w:rPr>
        <w:t>n</w:t>
      </w:r>
      <w:r w:rsidRPr="00AC3DD1">
        <w:rPr>
          <w:sz w:val="28"/>
          <w:szCs w:val="28"/>
        </w:rPr>
        <w:t xml:space="preserve">, </w:t>
      </w:r>
      <w:r w:rsidRPr="00AC3DD1">
        <w:rPr>
          <w:i/>
          <w:iCs/>
          <w:sz w:val="28"/>
          <w:szCs w:val="28"/>
        </w:rPr>
        <w:t xml:space="preserve">m </w:t>
      </w:r>
      <w:r w:rsidRPr="00AC3DD1">
        <w:rPr>
          <w:sz w:val="28"/>
          <w:szCs w:val="28"/>
        </w:rPr>
        <w:t xml:space="preserve">→ ∞. В цьому випадку точне рішення рівняння (4.3) визначається сумою нескінченного числа експоненційних складових типу , де – довільні постійні, – дійсні або комплексні числа. Фізично, розподіленість параметрів об'єкта проявляється, в цілому, в повільній зміні функції </w:t>
      </w:r>
      <w:r w:rsidRPr="00AC3DD1">
        <w:rPr>
          <w:i/>
          <w:iCs/>
          <w:sz w:val="28"/>
          <w:szCs w:val="28"/>
        </w:rPr>
        <w:t>h</w:t>
      </w:r>
      <w:r w:rsidRPr="00AC3DD1">
        <w:rPr>
          <w:sz w:val="28"/>
          <w:szCs w:val="28"/>
        </w:rPr>
        <w:t>(</w:t>
      </w:r>
      <w:r w:rsidRPr="00AC3DD1">
        <w:rPr>
          <w:i/>
          <w:iCs/>
          <w:sz w:val="28"/>
          <w:szCs w:val="28"/>
        </w:rPr>
        <w:t>t</w:t>
      </w:r>
      <w:r w:rsidRPr="00AC3DD1">
        <w:rPr>
          <w:sz w:val="28"/>
          <w:szCs w:val="28"/>
        </w:rPr>
        <w:t xml:space="preserve">) в початковий момент часу </w:t>
      </w:r>
      <w:r w:rsidRPr="00AC3DD1">
        <w:rPr>
          <w:i/>
          <w:iCs/>
          <w:sz w:val="28"/>
          <w:szCs w:val="28"/>
        </w:rPr>
        <w:t>t</w:t>
      </w:r>
      <w:r w:rsidRPr="00AC3DD1">
        <w:rPr>
          <w:sz w:val="28"/>
          <w:szCs w:val="28"/>
        </w:rPr>
        <w:t xml:space="preserve">. Тому велике число складових типу необхідно для апроксимації лише початкової ділянки </w:t>
      </w:r>
      <w:r w:rsidRPr="00AC3DD1">
        <w:rPr>
          <w:i/>
          <w:iCs/>
          <w:sz w:val="28"/>
          <w:szCs w:val="28"/>
        </w:rPr>
        <w:t>h</w:t>
      </w:r>
      <w:r w:rsidRPr="00AC3DD1">
        <w:rPr>
          <w:sz w:val="28"/>
          <w:szCs w:val="28"/>
        </w:rPr>
        <w:t>(</w:t>
      </w:r>
      <w:r w:rsidRPr="00AC3DD1">
        <w:rPr>
          <w:i/>
          <w:iCs/>
          <w:sz w:val="28"/>
          <w:szCs w:val="28"/>
        </w:rPr>
        <w:t>t</w:t>
      </w:r>
      <w:r w:rsidRPr="00AC3DD1">
        <w:rPr>
          <w:sz w:val="28"/>
          <w:szCs w:val="28"/>
        </w:rPr>
        <w:t xml:space="preserve">). При великих значеннях часу </w:t>
      </w:r>
      <w:r w:rsidRPr="00AC3DD1">
        <w:rPr>
          <w:i/>
          <w:iCs/>
          <w:sz w:val="28"/>
          <w:szCs w:val="28"/>
        </w:rPr>
        <w:t xml:space="preserve">t </w:t>
      </w:r>
      <w:r w:rsidRPr="00AC3DD1">
        <w:rPr>
          <w:sz w:val="28"/>
          <w:szCs w:val="28"/>
        </w:rPr>
        <w:t xml:space="preserve">зі збільшенням номера </w:t>
      </w:r>
      <w:r w:rsidRPr="00AC3DD1">
        <w:rPr>
          <w:i/>
          <w:iCs/>
          <w:sz w:val="28"/>
          <w:szCs w:val="28"/>
        </w:rPr>
        <w:t xml:space="preserve">i </w:t>
      </w:r>
      <w:r w:rsidRPr="00AC3DD1">
        <w:rPr>
          <w:sz w:val="28"/>
          <w:szCs w:val="28"/>
        </w:rPr>
        <w:t xml:space="preserve">складових рішення модуль експоненти прямує до нескінченності, і ці складові не чинять помітного впливу на </w:t>
      </w:r>
      <w:r w:rsidRPr="00AC3DD1">
        <w:rPr>
          <w:i/>
          <w:iCs/>
          <w:sz w:val="28"/>
          <w:szCs w:val="28"/>
        </w:rPr>
        <w:t>h</w:t>
      </w:r>
      <w:r w:rsidRPr="00AC3DD1">
        <w:rPr>
          <w:sz w:val="28"/>
          <w:szCs w:val="28"/>
        </w:rPr>
        <w:t>(</w:t>
      </w:r>
      <w:r w:rsidRPr="00AC3DD1">
        <w:rPr>
          <w:i/>
          <w:iCs/>
          <w:sz w:val="28"/>
          <w:szCs w:val="28"/>
        </w:rPr>
        <w:t>t</w:t>
      </w:r>
      <w:r w:rsidRPr="00AC3DD1">
        <w:rPr>
          <w:sz w:val="28"/>
          <w:szCs w:val="28"/>
        </w:rPr>
        <w:t>). У цьому випадку початкову ділянку можна апроксимувати введенням чистого запізнювання. αit i c e</w:t>
      </w:r>
      <w:r w:rsidRPr="00AC3DD1">
        <w:rPr>
          <w:sz w:val="28"/>
          <w:szCs w:val="28"/>
        </w:rPr>
        <w:t> i c α i αit i c e</w:t>
      </w:r>
      <w:r w:rsidRPr="00AC3DD1">
        <w:rPr>
          <w:sz w:val="28"/>
          <w:szCs w:val="28"/>
        </w:rPr>
        <w:t xml:space="preserve"> i a </w:t>
      </w:r>
    </w:p>
    <w:p w:rsidR="004F679C" w:rsidRPr="00AC3DD1" w:rsidRDefault="00D4445F" w:rsidP="00421D36">
      <w:pPr>
        <w:pStyle w:val="Default"/>
        <w:spacing w:line="360" w:lineRule="auto"/>
        <w:ind w:firstLine="708"/>
        <w:rPr>
          <w:sz w:val="28"/>
          <w:szCs w:val="28"/>
        </w:rPr>
      </w:pPr>
      <w:r w:rsidRPr="00AC3DD1">
        <w:rPr>
          <w:sz w:val="28"/>
          <w:szCs w:val="28"/>
        </w:rPr>
        <w:t xml:space="preserve">Для опису перехідних функцій об'єктів різних класів розроблені відповідні методи. </w:t>
      </w:r>
    </w:p>
    <w:p w:rsidR="00D4445F" w:rsidRPr="00AC3DD1" w:rsidRDefault="00D4445F" w:rsidP="00421D36">
      <w:pPr>
        <w:pStyle w:val="Default"/>
        <w:spacing w:line="360" w:lineRule="auto"/>
        <w:ind w:firstLine="708"/>
        <w:rPr>
          <w:sz w:val="28"/>
          <w:szCs w:val="28"/>
        </w:rPr>
      </w:pPr>
      <w:r w:rsidRPr="00AC3DD1">
        <w:rPr>
          <w:sz w:val="28"/>
          <w:szCs w:val="28"/>
        </w:rPr>
        <w:t xml:space="preserve">Наближену ідентифікацію параметрів </w:t>
      </w:r>
      <w:r w:rsidRPr="00AC3DD1">
        <w:rPr>
          <w:i/>
          <w:iCs/>
          <w:sz w:val="28"/>
          <w:szCs w:val="28"/>
        </w:rPr>
        <w:t>T</w:t>
      </w:r>
      <w:r w:rsidRPr="00AC3DD1">
        <w:rPr>
          <w:sz w:val="28"/>
          <w:szCs w:val="28"/>
        </w:rPr>
        <w:t xml:space="preserve">1, </w:t>
      </w:r>
      <w:r w:rsidRPr="00AC3DD1">
        <w:rPr>
          <w:i/>
          <w:iCs/>
          <w:sz w:val="28"/>
          <w:szCs w:val="28"/>
        </w:rPr>
        <w:t>T</w:t>
      </w:r>
      <w:r w:rsidRPr="00AC3DD1">
        <w:rPr>
          <w:sz w:val="28"/>
          <w:szCs w:val="28"/>
        </w:rPr>
        <w:t xml:space="preserve">2 можна провести різними способами в залежності від обсягів 36 необхідних обчислень і побудов, наприклад, використовуючи наступний підхід. Для визначення постійної часу </w:t>
      </w:r>
      <w:r w:rsidRPr="00AC3DD1">
        <w:rPr>
          <w:i/>
          <w:iCs/>
          <w:sz w:val="28"/>
          <w:szCs w:val="28"/>
        </w:rPr>
        <w:t>T</w:t>
      </w:r>
      <w:r w:rsidRPr="00AC3DD1">
        <w:rPr>
          <w:sz w:val="28"/>
          <w:szCs w:val="28"/>
        </w:rPr>
        <w:t xml:space="preserve">1 початкову ділянку перехідної кривої апроксимують лінійною залежністю до перетину з віссю ординат, вважаючи процес аперіодичним першого порядку. Беручи за початок відліку точку перетину апроксимованої кривої і осі ординат, будь-яким з викладених вище методів знаходять </w:t>
      </w:r>
      <w:r w:rsidRPr="00AC3DD1">
        <w:rPr>
          <w:i/>
          <w:iCs/>
          <w:sz w:val="28"/>
          <w:szCs w:val="28"/>
        </w:rPr>
        <w:t>T</w:t>
      </w:r>
      <w:r w:rsidRPr="00AC3DD1">
        <w:rPr>
          <w:sz w:val="28"/>
          <w:szCs w:val="28"/>
        </w:rPr>
        <w:t xml:space="preserve">1. Постійну часу </w:t>
      </w:r>
      <w:r w:rsidRPr="00AC3DD1">
        <w:rPr>
          <w:i/>
          <w:iCs/>
          <w:sz w:val="28"/>
          <w:szCs w:val="28"/>
        </w:rPr>
        <w:t>T</w:t>
      </w:r>
      <w:r w:rsidRPr="00AC3DD1">
        <w:rPr>
          <w:sz w:val="28"/>
          <w:szCs w:val="28"/>
        </w:rPr>
        <w:t>2 визначають шляхом ідентифікації початкової ділянки перехідної кривої, наприклад, знаходячи момент часу, в який розгінна характеристика досягає приблизно 37% свого сталого значення (рис. 4.2). Коефіцієнт посилення визначається так само, як і в випадку об'єкта першого порядку. Слід зазначити, що даний підхід можна використовувати тільки для наближеного відшукання параметрів передаточної функції, які в подальшому необхідно уточнювати.</w:t>
      </w:r>
    </w:p>
    <w:p w:rsidR="00D4445F" w:rsidRPr="00AC3DD1" w:rsidRDefault="00D4445F" w:rsidP="00421D36">
      <w:pPr>
        <w:pStyle w:val="a9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4975" cy="2905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45F" w:rsidRPr="00AC3DD1" w:rsidRDefault="00D4445F" w:rsidP="00421D36">
      <w:pPr>
        <w:pStyle w:val="Default"/>
        <w:spacing w:line="360" w:lineRule="auto"/>
        <w:jc w:val="center"/>
        <w:rPr>
          <w:b/>
          <w:noProof/>
          <w:sz w:val="28"/>
          <w:szCs w:val="28"/>
          <w:lang w:eastAsia="ru-RU"/>
        </w:rPr>
      </w:pPr>
      <w:r w:rsidRPr="00AC3DD1">
        <w:rPr>
          <w:sz w:val="28"/>
          <w:szCs w:val="28"/>
        </w:rPr>
        <w:t>Рис. 4.1 Графічне визначення сталої часу інерційного об'єкта</w:t>
      </w:r>
      <w:r w:rsidRPr="00AC3DD1">
        <w:rPr>
          <w:sz w:val="28"/>
          <w:szCs w:val="28"/>
          <w:lang w:val="ru-RU"/>
        </w:rPr>
        <w:t xml:space="preserve"> </w:t>
      </w:r>
      <w:r w:rsidRPr="00AC3DD1">
        <w:rPr>
          <w:sz w:val="28"/>
          <w:szCs w:val="28"/>
        </w:rPr>
        <w:t>першого порядку</w:t>
      </w:r>
    </w:p>
    <w:p w:rsidR="00D4445F" w:rsidRPr="00AC3DD1" w:rsidRDefault="00D4445F" w:rsidP="00421D36">
      <w:pPr>
        <w:pStyle w:val="a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3D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2895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45F" w:rsidRPr="00AC3DD1" w:rsidRDefault="00D4445F" w:rsidP="00421D36">
      <w:pPr>
        <w:pStyle w:val="a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3DD1">
        <w:rPr>
          <w:rFonts w:ascii="Times New Roman" w:hAnsi="Times New Roman" w:cs="Times New Roman"/>
          <w:sz w:val="28"/>
          <w:szCs w:val="28"/>
        </w:rPr>
        <w:t xml:space="preserve">Рис 4.3 Графічне визначення параметрів </w:t>
      </w:r>
      <w:r w:rsidRPr="00AC3DD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C3DD1">
        <w:rPr>
          <w:rFonts w:ascii="Times New Roman" w:hAnsi="Times New Roman" w:cs="Times New Roman"/>
          <w:sz w:val="28"/>
          <w:szCs w:val="28"/>
        </w:rPr>
        <w:t>, коливального об'єкту другого порядку ξ</w:t>
      </w:r>
    </w:p>
    <w:p w:rsidR="00D4445F" w:rsidRPr="00AC3DD1" w:rsidRDefault="00D4445F" w:rsidP="00421D3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sz w:val="28"/>
          <w:szCs w:val="28"/>
          <w:lang w:val="uk-UA"/>
        </w:rPr>
        <w:t>Для ідентифікації параметрів математичних моделей типових динамічних об'єктів можливо також використання інших методів інженерної ідентифікації – метод площ, метод Сімою, визначення частотних логарифмічних характеристик та інших.</w:t>
      </w:r>
    </w:p>
    <w:p w:rsidR="00D4445F" w:rsidRPr="00AC3DD1" w:rsidRDefault="00D4445F" w:rsidP="00421D36">
      <w:pPr>
        <w:pStyle w:val="a9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D4445F" w:rsidRPr="00AC3DD1" w:rsidRDefault="00D4445F" w:rsidP="00421D36">
      <w:pPr>
        <w:pStyle w:val="a9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D4445F" w:rsidRPr="00AC3DD1" w:rsidRDefault="00D4445F" w:rsidP="00421D36">
      <w:pPr>
        <w:pStyle w:val="a9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D4445F" w:rsidRPr="00AC3DD1" w:rsidRDefault="00D4445F" w:rsidP="00421D36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CE621C" w:rsidRPr="00AC3DD1" w:rsidRDefault="00CE621C" w:rsidP="00421D36">
      <w:pPr>
        <w:pStyle w:val="a9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Порядок виконання роботи</w:t>
      </w:r>
    </w:p>
    <w:p w:rsidR="0052429C" w:rsidRPr="00AC3DD1" w:rsidRDefault="0052429C" w:rsidP="0052429C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 Розглянути експериментальну характеристику перехідного процесу згідно свого варіанту з додатку 4. Зняти вхідні та вихідні дані на вході x і на виході y системи, причому x внаслідок одиничного вхідного впливу відповідає одиничному значенню протягом всього часу моделювання системи, а y складає вертикальну шкалу перехідного процесу, кількість точок x і y повинні співпадати. Наприклад, для перехідного процесу згідно варіанту 1 додатку 4 з кроком вибірки в 1 сек. x = [1; 1; 1; 1; ….; 1; 1; 1; 1], y = [0,0036; 0,0051,-0,0084; 0,097; …; 0,6002; 0,5979; 0,6097; 0,6124;].</w:t>
      </w:r>
    </w:p>
    <w:p w:rsidR="0052429C" w:rsidRPr="00AC3DD1" w:rsidRDefault="0052429C" w:rsidP="0052429C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2. Провести ідентифікацію параметрів передаточної функції об’єкта</w:t>
      </w:r>
    </w:p>
    <w:p w:rsidR="0052429C" w:rsidRPr="00AC3DD1" w:rsidRDefault="0052429C" w:rsidP="0052429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графічним методом на основі рис. 4.1 та рівняння (4.6): визначити час транспортного запізнення τ, статичний коефіцієнт передачі K та сталу часу T.</w:t>
      </w:r>
    </w:p>
    <w:p w:rsidR="0052429C" w:rsidRPr="00AC3DD1" w:rsidRDefault="0052429C" w:rsidP="00AC3DD1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3. Провести ідентифікацію параметрів передаточної функції об’єкта за допомогою “System Identification Toolbox” на основі отриманої вище експериментальної характеристики перехідного процесу: ввести в головному вікні команду “ident”; в випадаючому списку “import data” обрати “time domain data”, прописати в Input – x, в Output – y, Data name – mydata, starting time – 0, sample time – 1 (рис. 4.4).</w:t>
      </w:r>
      <w:r w:rsidR="00AC3DD1"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 випадаючому списку “Estimate--&gt;” обрати “Process Models” та здійснити ідентифікацію параметрів передаточної функції за допомогою клавіші “Estimate”. Вікно ідентифікації параметрів передаточної функції наведене на рис. 4.5.</w:t>
      </w:r>
    </w:p>
    <w:p w:rsidR="00AC3DD1" w:rsidRPr="00AC3DD1" w:rsidRDefault="00AC3DD1" w:rsidP="00AC3DD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84AFC9C" wp14:editId="7FC9D1E5">
            <wp:extent cx="239077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D1" w:rsidRPr="00AC3DD1" w:rsidRDefault="00AC3DD1" w:rsidP="00AC3DD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 4.4. Вікно імпортування даних в часовій області</w:t>
      </w:r>
    </w:p>
    <w:p w:rsidR="00AC3DD1" w:rsidRPr="00AC3DD1" w:rsidRDefault="00AC3DD1" w:rsidP="00AC3DD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C3DD1" w:rsidRPr="00AC3DD1" w:rsidRDefault="0052429C" w:rsidP="00AC3DD1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4. Отримати реальні значення параметрів динамічної ланки Tr, Kr та</w:t>
      </w:r>
      <w:r w:rsidR="00AC3DD1"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τr у викладача та розрахувати похибки ідентифікації ΔT, ΔK та Δτ,</w:t>
      </w:r>
      <w:r w:rsidR="00AC3DD1"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проведеної графічним методом та за допомогою “System Identification</w:t>
      </w:r>
      <w:r w:rsidR="00AC3DD1"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Toolbox”. Похибки ідентифікації для параметрів динамічної ланки T та K</w:t>
      </w:r>
      <w:r w:rsidR="00AC3DD1"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розраховуються за формулами (2.1) та (2.2), що наведені в лабораторній</w:t>
      </w:r>
      <w:r w:rsidR="00AC3DD1"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роботі 2. В свою чергу, похибка ідентифікації Δτ для параметру динамічної</w:t>
      </w:r>
      <w:r w:rsidR="00AC3DD1"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ланки τ р</w:t>
      </w:r>
      <w:r w:rsidR="00AC3DD1"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озраховується за формулою </w:t>
      </w:r>
    </w:p>
    <w:p w:rsidR="0052429C" w:rsidRPr="00AC3DD1" w:rsidRDefault="0052429C" w:rsidP="00AC3DD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FDAE1B" wp14:editId="5C32B4C3">
            <wp:extent cx="1769116" cy="63817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1958" cy="6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9C" w:rsidRPr="00AC3DD1" w:rsidRDefault="0052429C" w:rsidP="0052429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де τr – реальний час запізнення динамічної ланки; τi – час запізнення динамічної ланки, отриманий під час ідентифікації.</w:t>
      </w:r>
    </w:p>
    <w:p w:rsidR="00AC3DD1" w:rsidRPr="00AC3DD1" w:rsidRDefault="00AC3DD1" w:rsidP="00AC3DD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C3DD1" w:rsidRPr="00AC3DD1" w:rsidRDefault="00AC3DD1" w:rsidP="00AC3DD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C3DD1" w:rsidRPr="00AC3DD1" w:rsidRDefault="00AC3DD1" w:rsidP="00AC3DD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C3DD1" w:rsidRPr="00AC3DD1" w:rsidRDefault="00AC3DD1" w:rsidP="00AC3DD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E043A" w:rsidRPr="00AC3DD1" w:rsidRDefault="001E043A" w:rsidP="00421D36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Хід роботи:</w:t>
      </w:r>
    </w:p>
    <w:p w:rsidR="001E043A" w:rsidRPr="00AC3DD1" w:rsidRDefault="00AC3DD1" w:rsidP="00421D3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4.5pt;height:214.5pt">
            <v:imagedata r:id="rId14" o:title="й222" croptop="14741f" cropright="38506f"/>
          </v:shape>
        </w:pict>
      </w:r>
    </w:p>
    <w:p w:rsidR="00094B5D" w:rsidRPr="00AC3DD1" w:rsidRDefault="00AC3DD1" w:rsidP="00421D3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Рис.1 Вікно змінних </w:t>
      </w:r>
      <w:r w:rsidRPr="00AC3DD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AC3D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та </w:t>
      </w:r>
      <w:r w:rsidRPr="00AC3DD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</w:p>
    <w:p w:rsidR="00094B5D" w:rsidRPr="00AC3DD1" w:rsidRDefault="00094B5D" w:rsidP="00421D3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94B5D" w:rsidRPr="00AC3DD1" w:rsidRDefault="00150042" w:rsidP="00AC3DD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C3DD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CE996C" wp14:editId="3D8D828D">
            <wp:extent cx="6534150" cy="424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3A" w:rsidRPr="00AC3DD1" w:rsidRDefault="00AC3DD1" w:rsidP="00D900C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</w:t>
      </w:r>
      <w:r w:rsidRPr="00AC3DD1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E043A"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Графічне представлення </w:t>
      </w:r>
      <w:r w:rsidRPr="00AC3DD1">
        <w:rPr>
          <w:rFonts w:ascii="Times New Roman" w:hAnsi="Times New Roman" w:cs="Times New Roman"/>
          <w:sz w:val="28"/>
          <w:szCs w:val="28"/>
        </w:rPr>
        <w:t>параметрів</w:t>
      </w:r>
      <w:r w:rsidRPr="00AC3DD1">
        <w:rPr>
          <w:rFonts w:ascii="Times New Roman" w:hAnsi="Times New Roman" w:cs="Times New Roman"/>
          <w:sz w:val="28"/>
          <w:szCs w:val="28"/>
        </w:rPr>
        <w:t xml:space="preserve"> динамі</w:t>
      </w:r>
      <w:bookmarkStart w:id="0" w:name="_GoBack"/>
      <w:bookmarkEnd w:id="0"/>
      <w:r w:rsidRPr="00AC3DD1">
        <w:rPr>
          <w:rFonts w:ascii="Times New Roman" w:hAnsi="Times New Roman" w:cs="Times New Roman"/>
          <w:sz w:val="28"/>
          <w:szCs w:val="28"/>
        </w:rPr>
        <w:t>чних ланок після ідентифікації</w:t>
      </w:r>
    </w:p>
    <w:p w:rsidR="004359A5" w:rsidRPr="00AC3DD1" w:rsidRDefault="004359A5" w:rsidP="00421D3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359A5" w:rsidRPr="00AC3DD1" w:rsidRDefault="004359A5" w:rsidP="00421D3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359A5" w:rsidRPr="00AC3DD1" w:rsidRDefault="004359A5" w:rsidP="00421D3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359A5" w:rsidRPr="00AC3DD1" w:rsidRDefault="004359A5" w:rsidP="00421D3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E621C" w:rsidRPr="00AC3DD1" w:rsidRDefault="001E043A" w:rsidP="00421D36">
      <w:pPr>
        <w:pStyle w:val="Default"/>
        <w:spacing w:line="360" w:lineRule="auto"/>
        <w:jc w:val="right"/>
        <w:rPr>
          <w:sz w:val="28"/>
          <w:szCs w:val="28"/>
        </w:rPr>
      </w:pPr>
      <w:r w:rsidRPr="00AC3DD1">
        <w:rPr>
          <w:noProof/>
          <w:sz w:val="28"/>
          <w:szCs w:val="28"/>
          <w:lang w:eastAsia="ru-RU"/>
        </w:rPr>
        <w:t xml:space="preserve">Таблиця 1. </w:t>
      </w:r>
      <w:r w:rsidR="00FA3E09" w:rsidRPr="00AC3DD1">
        <w:rPr>
          <w:sz w:val="28"/>
          <w:szCs w:val="28"/>
        </w:rPr>
        <w:t>Параметри</w:t>
      </w:r>
      <w:r w:rsidRPr="00AC3DD1">
        <w:rPr>
          <w:sz w:val="28"/>
          <w:szCs w:val="28"/>
        </w:rPr>
        <w:t xml:space="preserve"> динамічних ланок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689"/>
        <w:gridCol w:w="629"/>
        <w:gridCol w:w="527"/>
        <w:gridCol w:w="986"/>
        <w:gridCol w:w="986"/>
        <w:gridCol w:w="986"/>
        <w:gridCol w:w="986"/>
        <w:gridCol w:w="992"/>
        <w:gridCol w:w="986"/>
      </w:tblGrid>
      <w:tr w:rsidR="00D900CA" w:rsidRPr="00AC3DD1" w:rsidTr="004359A5">
        <w:tc>
          <w:tcPr>
            <w:tcW w:w="1845" w:type="dxa"/>
            <w:gridSpan w:val="3"/>
            <w:vAlign w:val="center"/>
          </w:tcPr>
          <w:p w:rsidR="00D900CA" w:rsidRPr="00AC3DD1" w:rsidRDefault="00D900CA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 динамічних ланок до ідентифікації</w:t>
            </w:r>
          </w:p>
        </w:tc>
        <w:tc>
          <w:tcPr>
            <w:tcW w:w="2958" w:type="dxa"/>
            <w:gridSpan w:val="3"/>
            <w:vAlign w:val="center"/>
          </w:tcPr>
          <w:p w:rsidR="00D900CA" w:rsidRPr="00AC3DD1" w:rsidRDefault="00D900CA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ідентифікації</w:t>
            </w:r>
          </w:p>
        </w:tc>
        <w:tc>
          <w:tcPr>
            <w:tcW w:w="2964" w:type="dxa"/>
            <w:gridSpan w:val="3"/>
            <w:vAlign w:val="center"/>
          </w:tcPr>
          <w:p w:rsidR="00D900CA" w:rsidRPr="00AC3DD1" w:rsidRDefault="00D900CA" w:rsidP="003C1DA4">
            <w:pPr>
              <w:pStyle w:val="Default"/>
              <w:spacing w:line="360" w:lineRule="auto"/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AC3DD1">
              <w:rPr>
                <w:sz w:val="28"/>
                <w:szCs w:val="28"/>
              </w:rPr>
              <w:t>Параметри динамічних ланок після ідентифікації</w:t>
            </w:r>
          </w:p>
        </w:tc>
      </w:tr>
      <w:tr w:rsidR="00D900CA" w:rsidRPr="00AC3DD1" w:rsidTr="004359A5">
        <w:tc>
          <w:tcPr>
            <w:tcW w:w="689" w:type="dxa"/>
            <w:vAlign w:val="center"/>
          </w:tcPr>
          <w:p w:rsidR="00D900CA" w:rsidRPr="00AC3DD1" w:rsidRDefault="00D900CA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629" w:type="dxa"/>
            <w:vAlign w:val="center"/>
          </w:tcPr>
          <w:p w:rsidR="00D900CA" w:rsidRPr="00AC3DD1" w:rsidRDefault="00D900CA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527" w:type="dxa"/>
            <w:vAlign w:val="center"/>
          </w:tcPr>
          <w:p w:rsidR="00D900CA" w:rsidRPr="00AC3DD1" w:rsidRDefault="00D900CA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τ</m:t>
                </m:r>
              </m:oMath>
            </m:oMathPara>
          </w:p>
        </w:tc>
        <w:tc>
          <w:tcPr>
            <w:tcW w:w="986" w:type="dxa"/>
            <w:vAlign w:val="center"/>
          </w:tcPr>
          <w:p w:rsidR="00D900CA" w:rsidRPr="00AC3DD1" w:rsidRDefault="00D900CA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986" w:type="dxa"/>
            <w:vAlign w:val="center"/>
          </w:tcPr>
          <w:p w:rsidR="00D900CA" w:rsidRPr="00AC3DD1" w:rsidRDefault="00D900CA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986" w:type="dxa"/>
            <w:vAlign w:val="center"/>
          </w:tcPr>
          <w:p w:rsidR="00D900CA" w:rsidRPr="00AC3DD1" w:rsidRDefault="00D900CA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τ</m:t>
                </m:r>
              </m:oMath>
            </m:oMathPara>
          </w:p>
        </w:tc>
        <w:tc>
          <w:tcPr>
            <w:tcW w:w="986" w:type="dxa"/>
            <w:vAlign w:val="center"/>
          </w:tcPr>
          <w:p w:rsidR="00D900CA" w:rsidRPr="00AC3DD1" w:rsidRDefault="00D900CA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992" w:type="dxa"/>
            <w:vAlign w:val="center"/>
          </w:tcPr>
          <w:p w:rsidR="00D900CA" w:rsidRPr="00AC3DD1" w:rsidRDefault="00D900CA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986" w:type="dxa"/>
            <w:vAlign w:val="center"/>
          </w:tcPr>
          <w:p w:rsidR="00D900CA" w:rsidRPr="00AC3DD1" w:rsidRDefault="00D900CA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τ</m:t>
                </m:r>
              </m:oMath>
            </m:oMathPara>
          </w:p>
        </w:tc>
      </w:tr>
      <w:tr w:rsidR="00D900CA" w:rsidRPr="00AC3DD1" w:rsidTr="004359A5">
        <w:tc>
          <w:tcPr>
            <w:tcW w:w="689" w:type="dxa"/>
            <w:vAlign w:val="center"/>
          </w:tcPr>
          <w:p w:rsidR="00D900CA" w:rsidRPr="00AC3DD1" w:rsidRDefault="004359A5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629" w:type="dxa"/>
            <w:vAlign w:val="center"/>
          </w:tcPr>
          <w:p w:rsidR="00D900CA" w:rsidRPr="00AC3DD1" w:rsidRDefault="004359A5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7.2</w:t>
            </w:r>
          </w:p>
        </w:tc>
        <w:tc>
          <w:tcPr>
            <w:tcW w:w="527" w:type="dxa"/>
            <w:vAlign w:val="center"/>
          </w:tcPr>
          <w:p w:rsidR="00D900CA" w:rsidRPr="00AC3DD1" w:rsidRDefault="004359A5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86" w:type="dxa"/>
            <w:vAlign w:val="center"/>
          </w:tcPr>
          <w:p w:rsidR="00D900CA" w:rsidRPr="00AC3DD1" w:rsidRDefault="004359A5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0,2666</w:t>
            </w:r>
          </w:p>
        </w:tc>
        <w:tc>
          <w:tcPr>
            <w:tcW w:w="986" w:type="dxa"/>
            <w:vAlign w:val="center"/>
          </w:tcPr>
          <w:p w:rsidR="00D900CA" w:rsidRPr="00AC3DD1" w:rsidRDefault="004359A5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6,4194</w:t>
            </w:r>
          </w:p>
        </w:tc>
        <w:tc>
          <w:tcPr>
            <w:tcW w:w="986" w:type="dxa"/>
            <w:vAlign w:val="center"/>
          </w:tcPr>
          <w:p w:rsidR="00D900CA" w:rsidRPr="00AC3DD1" w:rsidRDefault="004359A5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19,125</w:t>
            </w: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‬</w:t>
            </w:r>
          </w:p>
        </w:tc>
        <w:tc>
          <w:tcPr>
            <w:tcW w:w="986" w:type="dxa"/>
            <w:vAlign w:val="center"/>
          </w:tcPr>
          <w:p w:rsidR="00D900CA" w:rsidRPr="00AC3DD1" w:rsidRDefault="004359A5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0.2992</w:t>
            </w:r>
          </w:p>
        </w:tc>
        <w:tc>
          <w:tcPr>
            <w:tcW w:w="992" w:type="dxa"/>
            <w:vAlign w:val="center"/>
          </w:tcPr>
          <w:p w:rsidR="00D900CA" w:rsidRPr="00AC3DD1" w:rsidRDefault="004359A5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6.7378</w:t>
            </w:r>
          </w:p>
        </w:tc>
        <w:tc>
          <w:tcPr>
            <w:tcW w:w="986" w:type="dxa"/>
            <w:vAlign w:val="center"/>
          </w:tcPr>
          <w:p w:rsidR="00D900CA" w:rsidRPr="00AC3DD1" w:rsidRDefault="004359A5" w:rsidP="003C1DA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C3DD1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2.3825</w:t>
            </w:r>
          </w:p>
        </w:tc>
      </w:tr>
    </w:tbl>
    <w:p w:rsidR="00C322F7" w:rsidRPr="00AC3DD1" w:rsidRDefault="00C322F7" w:rsidP="00421D3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12AD" w:rsidRPr="00AC3DD1" w:rsidRDefault="001E12AD" w:rsidP="00421D36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E12AD" w:rsidRPr="00AC3DD1" w:rsidRDefault="001E12AD" w:rsidP="00421D36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CE621C" w:rsidRPr="00AC3DD1" w:rsidRDefault="00CE621C" w:rsidP="00421D3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7B2157" w:rsidRPr="00AC3DD1" w:rsidRDefault="007B2157" w:rsidP="00421D3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D900CA" w:rsidRPr="00AC3DD1" w:rsidRDefault="00D900CA" w:rsidP="00421D3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D900CA" w:rsidRPr="00AC3DD1" w:rsidRDefault="00D900CA" w:rsidP="00421D3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D900CA" w:rsidRPr="00AC3DD1" w:rsidRDefault="00D900CA" w:rsidP="00421D3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8535E" w:rsidRPr="00AC3DD1" w:rsidRDefault="002E575E" w:rsidP="00421D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3DD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BC6872" w:rsidRPr="00AC3D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C6872" w:rsidRPr="00AC3DD1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ми </w:t>
      </w:r>
      <w:r w:rsidR="00421D36" w:rsidRPr="00AC3DD1">
        <w:rPr>
          <w:rFonts w:ascii="Times New Roman" w:hAnsi="Times New Roman" w:cs="Times New Roman"/>
          <w:sz w:val="28"/>
          <w:szCs w:val="28"/>
        </w:rPr>
        <w:t>придба</w:t>
      </w:r>
      <w:r w:rsidR="00421D36" w:rsidRPr="00AC3DD1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421D36" w:rsidRPr="00AC3DD1">
        <w:rPr>
          <w:rFonts w:ascii="Times New Roman" w:hAnsi="Times New Roman" w:cs="Times New Roman"/>
          <w:sz w:val="28"/>
          <w:szCs w:val="28"/>
        </w:rPr>
        <w:t xml:space="preserve"> досвід ідентифікації параметрів передаточних функцій технічних об’єктів з використанням перехідних характеристик різними методами.</w:t>
      </w:r>
    </w:p>
    <w:sectPr w:rsidR="00A8535E" w:rsidRPr="00AC3DD1" w:rsidSect="00971B4B">
      <w:footerReference w:type="default" r:id="rId16"/>
      <w:footerReference w:type="first" r:id="rId17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E3C" w:rsidRDefault="00E76E3C" w:rsidP="00BC327B">
      <w:pPr>
        <w:spacing w:after="0" w:line="240" w:lineRule="auto"/>
      </w:pPr>
      <w:r>
        <w:separator/>
      </w:r>
    </w:p>
  </w:endnote>
  <w:endnote w:type="continuationSeparator" w:id="0">
    <w:p w:rsidR="00E76E3C" w:rsidRDefault="00E76E3C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D3424B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D3424B">
            <w:rPr>
              <w:rFonts w:ascii="Times New Roman" w:hAnsi="Times New Roman" w:cs="Times New Roman"/>
              <w:sz w:val="40"/>
              <w:szCs w:val="24"/>
              <w:lang w:val="en-US"/>
            </w:rPr>
            <w:t>.03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AC3DD1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8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546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D3424B">
            <w:rPr>
              <w:rFonts w:ascii="Times New Roman" w:hAnsi="Times New Roman" w:cs="Times New Roman"/>
              <w:sz w:val="40"/>
              <w:szCs w:val="24"/>
            </w:rPr>
            <w:t>4341.07.03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1B545D" w:rsidRDefault="001B545D" w:rsidP="00A8535E">
          <w:pPr>
            <w:pStyle w:val="Default"/>
            <w:spacing w:line="360" w:lineRule="auto"/>
            <w:jc w:val="center"/>
            <w:rPr>
              <w:sz w:val="28"/>
              <w:szCs w:val="28"/>
            </w:rPr>
          </w:pPr>
          <w:r w:rsidRPr="001B545D">
            <w:rPr>
              <w:bCs/>
              <w:szCs w:val="28"/>
            </w:rPr>
            <w:t>Ідентифікація технічних об'єктів при різній частоті вхідного впливу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E74572" w:rsidRDefault="00E74572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 М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E3C" w:rsidRDefault="00E76E3C" w:rsidP="00BC327B">
      <w:pPr>
        <w:spacing w:after="0" w:line="240" w:lineRule="auto"/>
      </w:pPr>
      <w:r>
        <w:separator/>
      </w:r>
    </w:p>
  </w:footnote>
  <w:footnote w:type="continuationSeparator" w:id="0">
    <w:p w:rsidR="00E76E3C" w:rsidRDefault="00E76E3C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BCC"/>
    <w:multiLevelType w:val="hybridMultilevel"/>
    <w:tmpl w:val="565447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DF1B31"/>
    <w:multiLevelType w:val="hybridMultilevel"/>
    <w:tmpl w:val="EF809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F8A"/>
    <w:multiLevelType w:val="hybridMultilevel"/>
    <w:tmpl w:val="D6D66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8E3E04"/>
    <w:multiLevelType w:val="hybridMultilevel"/>
    <w:tmpl w:val="584024D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F1341"/>
    <w:multiLevelType w:val="hybridMultilevel"/>
    <w:tmpl w:val="2F74F036"/>
    <w:lvl w:ilvl="0" w:tplc="D0C47A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C6D2C"/>
    <w:multiLevelType w:val="hybridMultilevel"/>
    <w:tmpl w:val="AD1A6D74"/>
    <w:lvl w:ilvl="0" w:tplc="658C38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247C8"/>
    <w:multiLevelType w:val="hybridMultilevel"/>
    <w:tmpl w:val="032AAA4A"/>
    <w:lvl w:ilvl="0" w:tplc="6616C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5234D"/>
    <w:multiLevelType w:val="hybridMultilevel"/>
    <w:tmpl w:val="2F74F036"/>
    <w:lvl w:ilvl="0" w:tplc="D0C47A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925A8"/>
    <w:multiLevelType w:val="hybridMultilevel"/>
    <w:tmpl w:val="687CF432"/>
    <w:lvl w:ilvl="0" w:tplc="B7EED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5693D"/>
    <w:rsid w:val="000608FE"/>
    <w:rsid w:val="00064AD3"/>
    <w:rsid w:val="00065DAA"/>
    <w:rsid w:val="0009021F"/>
    <w:rsid w:val="00094986"/>
    <w:rsid w:val="00094B5D"/>
    <w:rsid w:val="000A2DAB"/>
    <w:rsid w:val="000C461C"/>
    <w:rsid w:val="000D28A0"/>
    <w:rsid w:val="000E6150"/>
    <w:rsid w:val="000E7BB8"/>
    <w:rsid w:val="000F51C9"/>
    <w:rsid w:val="00114A06"/>
    <w:rsid w:val="00130A63"/>
    <w:rsid w:val="00141EC8"/>
    <w:rsid w:val="0014283D"/>
    <w:rsid w:val="00150042"/>
    <w:rsid w:val="00153DB7"/>
    <w:rsid w:val="001715CA"/>
    <w:rsid w:val="001B27C1"/>
    <w:rsid w:val="001B545D"/>
    <w:rsid w:val="001C4206"/>
    <w:rsid w:val="001D2C8C"/>
    <w:rsid w:val="001D7EED"/>
    <w:rsid w:val="001E043A"/>
    <w:rsid w:val="001E12AD"/>
    <w:rsid w:val="002005DA"/>
    <w:rsid w:val="00200F36"/>
    <w:rsid w:val="00213D1B"/>
    <w:rsid w:val="002170EB"/>
    <w:rsid w:val="00217A0D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E575E"/>
    <w:rsid w:val="002F405C"/>
    <w:rsid w:val="003131B9"/>
    <w:rsid w:val="003148A9"/>
    <w:rsid w:val="00317909"/>
    <w:rsid w:val="00323894"/>
    <w:rsid w:val="00343B46"/>
    <w:rsid w:val="003676C5"/>
    <w:rsid w:val="00374723"/>
    <w:rsid w:val="00375D58"/>
    <w:rsid w:val="00376FB7"/>
    <w:rsid w:val="00387524"/>
    <w:rsid w:val="00392943"/>
    <w:rsid w:val="003A2A4D"/>
    <w:rsid w:val="003C1DA4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1D36"/>
    <w:rsid w:val="0042402B"/>
    <w:rsid w:val="00424BD8"/>
    <w:rsid w:val="00424F57"/>
    <w:rsid w:val="00426F31"/>
    <w:rsid w:val="004300A0"/>
    <w:rsid w:val="004359A5"/>
    <w:rsid w:val="0043628A"/>
    <w:rsid w:val="0044070B"/>
    <w:rsid w:val="00441B28"/>
    <w:rsid w:val="00452081"/>
    <w:rsid w:val="0046321D"/>
    <w:rsid w:val="004875F2"/>
    <w:rsid w:val="004A2DB6"/>
    <w:rsid w:val="004B365F"/>
    <w:rsid w:val="004D593D"/>
    <w:rsid w:val="004F0F4F"/>
    <w:rsid w:val="004F679C"/>
    <w:rsid w:val="00506AE0"/>
    <w:rsid w:val="00513F9C"/>
    <w:rsid w:val="0052429C"/>
    <w:rsid w:val="005307E0"/>
    <w:rsid w:val="005444E3"/>
    <w:rsid w:val="00544FDF"/>
    <w:rsid w:val="0055037D"/>
    <w:rsid w:val="00550D19"/>
    <w:rsid w:val="00574ABA"/>
    <w:rsid w:val="005820C8"/>
    <w:rsid w:val="00590EE2"/>
    <w:rsid w:val="00593003"/>
    <w:rsid w:val="005A68BE"/>
    <w:rsid w:val="005B0EC0"/>
    <w:rsid w:val="005C031F"/>
    <w:rsid w:val="005C4925"/>
    <w:rsid w:val="005D5041"/>
    <w:rsid w:val="005E39D7"/>
    <w:rsid w:val="005E55BF"/>
    <w:rsid w:val="005E6876"/>
    <w:rsid w:val="005F29E6"/>
    <w:rsid w:val="005F767F"/>
    <w:rsid w:val="0060172B"/>
    <w:rsid w:val="006023E0"/>
    <w:rsid w:val="00607CD3"/>
    <w:rsid w:val="00615029"/>
    <w:rsid w:val="006202BE"/>
    <w:rsid w:val="00620632"/>
    <w:rsid w:val="00631FA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B3C5E"/>
    <w:rsid w:val="006F1F60"/>
    <w:rsid w:val="00702224"/>
    <w:rsid w:val="00725AD3"/>
    <w:rsid w:val="00726B79"/>
    <w:rsid w:val="007348B5"/>
    <w:rsid w:val="007423B8"/>
    <w:rsid w:val="007640BC"/>
    <w:rsid w:val="00764B0F"/>
    <w:rsid w:val="007720DE"/>
    <w:rsid w:val="007751EE"/>
    <w:rsid w:val="0078757C"/>
    <w:rsid w:val="0079672A"/>
    <w:rsid w:val="007A6C2D"/>
    <w:rsid w:val="007B2157"/>
    <w:rsid w:val="007B706C"/>
    <w:rsid w:val="007C4672"/>
    <w:rsid w:val="007C694F"/>
    <w:rsid w:val="007E01D3"/>
    <w:rsid w:val="007E0D57"/>
    <w:rsid w:val="007E0DE2"/>
    <w:rsid w:val="007E5621"/>
    <w:rsid w:val="007F29A6"/>
    <w:rsid w:val="0080081B"/>
    <w:rsid w:val="00812591"/>
    <w:rsid w:val="00844F2F"/>
    <w:rsid w:val="00845387"/>
    <w:rsid w:val="00860379"/>
    <w:rsid w:val="00861D73"/>
    <w:rsid w:val="008671FB"/>
    <w:rsid w:val="00871E81"/>
    <w:rsid w:val="00874A7F"/>
    <w:rsid w:val="0088256F"/>
    <w:rsid w:val="00883546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66F9"/>
    <w:rsid w:val="0094797D"/>
    <w:rsid w:val="00964EF2"/>
    <w:rsid w:val="00967F47"/>
    <w:rsid w:val="009707E0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36DE4"/>
    <w:rsid w:val="00A43D5B"/>
    <w:rsid w:val="00A634D1"/>
    <w:rsid w:val="00A7338E"/>
    <w:rsid w:val="00A8535E"/>
    <w:rsid w:val="00AC3DD1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BC5174"/>
    <w:rsid w:val="00BC6872"/>
    <w:rsid w:val="00BD651E"/>
    <w:rsid w:val="00BE76EF"/>
    <w:rsid w:val="00C017EF"/>
    <w:rsid w:val="00C05AAA"/>
    <w:rsid w:val="00C066A1"/>
    <w:rsid w:val="00C131A1"/>
    <w:rsid w:val="00C15A6D"/>
    <w:rsid w:val="00C2068B"/>
    <w:rsid w:val="00C322F7"/>
    <w:rsid w:val="00C405A9"/>
    <w:rsid w:val="00C428FA"/>
    <w:rsid w:val="00C565D2"/>
    <w:rsid w:val="00C84B38"/>
    <w:rsid w:val="00CA577B"/>
    <w:rsid w:val="00CB43A0"/>
    <w:rsid w:val="00CD6EB6"/>
    <w:rsid w:val="00CE2ABD"/>
    <w:rsid w:val="00CE32C4"/>
    <w:rsid w:val="00CE621C"/>
    <w:rsid w:val="00CF158C"/>
    <w:rsid w:val="00D0189E"/>
    <w:rsid w:val="00D03F53"/>
    <w:rsid w:val="00D071C7"/>
    <w:rsid w:val="00D17078"/>
    <w:rsid w:val="00D212CC"/>
    <w:rsid w:val="00D24AC4"/>
    <w:rsid w:val="00D3424B"/>
    <w:rsid w:val="00D4445F"/>
    <w:rsid w:val="00D61AC7"/>
    <w:rsid w:val="00D77AE5"/>
    <w:rsid w:val="00D900CA"/>
    <w:rsid w:val="00DA1062"/>
    <w:rsid w:val="00DA1A64"/>
    <w:rsid w:val="00DB0758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44BF7"/>
    <w:rsid w:val="00E61FC6"/>
    <w:rsid w:val="00E62659"/>
    <w:rsid w:val="00E644AB"/>
    <w:rsid w:val="00E679F6"/>
    <w:rsid w:val="00E74572"/>
    <w:rsid w:val="00E74596"/>
    <w:rsid w:val="00E7647D"/>
    <w:rsid w:val="00E76E3C"/>
    <w:rsid w:val="00E9169E"/>
    <w:rsid w:val="00EA15A9"/>
    <w:rsid w:val="00EA19BC"/>
    <w:rsid w:val="00EA6602"/>
    <w:rsid w:val="00EB0E60"/>
    <w:rsid w:val="00EB2F20"/>
    <w:rsid w:val="00ED2CA3"/>
    <w:rsid w:val="00ED3FE5"/>
    <w:rsid w:val="00ED7647"/>
    <w:rsid w:val="00ED79E9"/>
    <w:rsid w:val="00EE0154"/>
    <w:rsid w:val="00EE6990"/>
    <w:rsid w:val="00F05E15"/>
    <w:rsid w:val="00F275F9"/>
    <w:rsid w:val="00F30B2D"/>
    <w:rsid w:val="00F32F86"/>
    <w:rsid w:val="00F4037A"/>
    <w:rsid w:val="00F631AF"/>
    <w:rsid w:val="00F657B1"/>
    <w:rsid w:val="00F704EC"/>
    <w:rsid w:val="00F70C35"/>
    <w:rsid w:val="00F745D3"/>
    <w:rsid w:val="00F74ED7"/>
    <w:rsid w:val="00F8618A"/>
    <w:rsid w:val="00FA3E09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53D69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53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paragraph" w:styleId="a9">
    <w:name w:val="List Paragraph"/>
    <w:basedOn w:val="a"/>
    <w:uiPriority w:val="1"/>
    <w:qFormat/>
    <w:rsid w:val="00A8535E"/>
    <w:pPr>
      <w:ind w:left="720"/>
      <w:contextualSpacing/>
    </w:pPr>
  </w:style>
  <w:style w:type="paragraph" w:styleId="aa">
    <w:name w:val="No Spacing"/>
    <w:uiPriority w:val="1"/>
    <w:qFormat/>
    <w:rsid w:val="002E575E"/>
    <w:pPr>
      <w:spacing w:after="0" w:line="240" w:lineRule="auto"/>
    </w:pPr>
  </w:style>
  <w:style w:type="character" w:styleId="ab">
    <w:name w:val="Placeholder Text"/>
    <w:basedOn w:val="a0"/>
    <w:uiPriority w:val="99"/>
    <w:semiHidden/>
    <w:rsid w:val="00317909"/>
    <w:rPr>
      <w:color w:val="808080"/>
    </w:rPr>
  </w:style>
  <w:style w:type="paragraph" w:styleId="ac">
    <w:name w:val="Body Text"/>
    <w:basedOn w:val="a"/>
    <w:link w:val="ad"/>
    <w:uiPriority w:val="1"/>
    <w:qFormat/>
    <w:rsid w:val="00E44BF7"/>
    <w:pPr>
      <w:autoSpaceDE w:val="0"/>
      <w:autoSpaceDN w:val="0"/>
      <w:adjustRightInd w:val="0"/>
      <w:spacing w:after="0" w:line="295" w:lineRule="exact"/>
      <w:ind w:left="39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E44BF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F9390-03C3-4F84-A120-011786A46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8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116</cp:revision>
  <cp:lastPrinted>2017-03-22T06:16:00Z</cp:lastPrinted>
  <dcterms:created xsi:type="dcterms:W3CDTF">2017-03-14T18:40:00Z</dcterms:created>
  <dcterms:modified xsi:type="dcterms:W3CDTF">2020-05-15T16:06:00Z</dcterms:modified>
</cp:coreProperties>
</file>